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64DBC" w14:textId="3FBA9CA3" w:rsidR="0007099B" w:rsidRPr="00FA33D0" w:rsidRDefault="00D837B2">
      <w:pPr>
        <w:pStyle w:val="Title"/>
        <w:rPr>
          <w:sz w:val="26"/>
          <w:szCs w:val="26"/>
        </w:rPr>
      </w:pPr>
      <w:r w:rsidRPr="00FA33D0">
        <w:rPr>
          <w:sz w:val="26"/>
          <w:szCs w:val="26"/>
        </w:rPr>
        <w:t>Maryland Board of Examiners of Landscape Architects</w:t>
      </w:r>
    </w:p>
    <w:p w14:paraId="1CC0E4B0" w14:textId="6F8B14D8" w:rsidR="0007099B" w:rsidRDefault="00D837B2">
      <w:pPr>
        <w:pStyle w:val="Title"/>
        <w:rPr>
          <w:sz w:val="38"/>
          <w:szCs w:val="38"/>
        </w:rPr>
      </w:pPr>
      <w:bookmarkStart w:id="0" w:name="_z88fadx0varr" w:colFirst="0" w:colLast="0"/>
      <w:bookmarkEnd w:id="0"/>
      <w:r w:rsidRPr="00FA33D0">
        <w:rPr>
          <w:sz w:val="26"/>
          <w:szCs w:val="26"/>
        </w:rPr>
        <w:t>Board Meeting</w:t>
      </w:r>
    </w:p>
    <w:p w14:paraId="2F12010A" w14:textId="77777777" w:rsidR="0007099B" w:rsidRPr="00FA33D0" w:rsidRDefault="00D83396">
      <w:pPr>
        <w:pStyle w:val="Subtitle"/>
        <w:rPr>
          <w:sz w:val="26"/>
          <w:szCs w:val="26"/>
        </w:rPr>
      </w:pPr>
      <w:bookmarkStart w:id="1" w:name="_1fwktq5nhz8d" w:colFirst="0" w:colLast="0"/>
      <w:bookmarkEnd w:id="1"/>
      <w:r w:rsidRPr="00FA33D0">
        <w:rPr>
          <w:sz w:val="26"/>
          <w:szCs w:val="26"/>
        </w:rPr>
        <w:t>Meeting Agenda</w:t>
      </w:r>
    </w:p>
    <w:p w14:paraId="60BEB2F3" w14:textId="7F9ADD3B" w:rsidR="0007099B" w:rsidRDefault="00D837B2">
      <w:pPr>
        <w:pStyle w:val="Heading3"/>
        <w:jc w:val="center"/>
      </w:pPr>
      <w:bookmarkStart w:id="2" w:name="_lpfco3st810e" w:colFirst="0" w:colLast="0"/>
      <w:bookmarkEnd w:id="2"/>
      <w:r>
        <w:t>Monday, October 31, 2022</w:t>
      </w:r>
    </w:p>
    <w:p w14:paraId="0EE3F7B6" w14:textId="7701A586" w:rsidR="0007099B" w:rsidRDefault="00D837B2">
      <w:pPr>
        <w:pStyle w:val="Heading3"/>
        <w:jc w:val="center"/>
      </w:pPr>
      <w:bookmarkStart w:id="3" w:name="_f7p6pkrg6oem" w:colFirst="0" w:colLast="0"/>
      <w:bookmarkEnd w:id="3"/>
      <w:r>
        <w:t>1</w:t>
      </w:r>
      <w:r w:rsidR="00D83396">
        <w:rPr>
          <w:noProof/>
          <w:lang w:val="en-US"/>
        </w:rPr>
        <mc:AlternateContent>
          <mc:Choice Requires="wps">
            <w:drawing>
              <wp:anchor distT="114300" distB="114300" distL="114300" distR="114300" simplePos="0" relativeHeight="251658240" behindDoc="1" locked="0" layoutInCell="1" hidden="0" allowOverlap="1" wp14:anchorId="38B7BAAA" wp14:editId="7B80E2AC">
                <wp:simplePos x="0" y="0"/>
                <wp:positionH relativeFrom="column">
                  <wp:posOffset>328613</wp:posOffset>
                </wp:positionH>
                <wp:positionV relativeFrom="paragraph">
                  <wp:posOffset>353657</wp:posOffset>
                </wp:positionV>
                <wp:extent cx="5284089" cy="1271217"/>
                <wp:effectExtent l="0" t="0" r="0" b="0"/>
                <wp:wrapNone/>
                <wp:docPr id="3" name=""/>
                <wp:cNvGraphicFramePr/>
                <a:graphic xmlns:a="http://schemas.openxmlformats.org/drawingml/2006/main">
                  <a:graphicData uri="http://schemas.microsoft.com/office/word/2010/wordprocessingShape">
                    <wps:wsp>
                      <wps:cNvSpPr/>
                      <wps:spPr>
                        <a:xfrm>
                          <a:off x="882250" y="999875"/>
                          <a:ext cx="5283600" cy="1260000"/>
                        </a:xfrm>
                        <a:prstGeom prst="rect">
                          <a:avLst/>
                        </a:prstGeom>
                        <a:noFill/>
                        <a:ln w="9525" cap="flat" cmpd="sng">
                          <a:solidFill>
                            <a:srgbClr val="990000"/>
                          </a:solidFill>
                          <a:prstDash val="solid"/>
                          <a:round/>
                          <a:headEnd type="none" w="sm" len="sm"/>
                          <a:tailEnd type="none" w="sm" len="sm"/>
                        </a:ln>
                      </wps:spPr>
                      <wps:txbx>
                        <w:txbxContent>
                          <w:p w14:paraId="333270A0" w14:textId="6B880393" w:rsidR="0007099B" w:rsidRPr="00D837B2" w:rsidRDefault="00D837B2">
                            <w:pPr>
                              <w:spacing w:after="0"/>
                              <w:textDirection w:val="btLr"/>
                              <w:rPr>
                                <w:sz w:val="26"/>
                                <w:szCs w:val="26"/>
                              </w:rPr>
                            </w:pPr>
                            <w:r>
                              <w:rPr>
                                <w:lang w:val="en-US"/>
                              </w:rPr>
                              <w:tab/>
                            </w:r>
                            <w:r>
                              <w:rPr>
                                <w:lang w:val="en-US"/>
                              </w:rPr>
                              <w:tab/>
                            </w:r>
                            <w:hyperlink r:id="rId8" w:history="1">
                              <w:r w:rsidRPr="00D837B2">
                                <w:rPr>
                                  <w:rStyle w:val="Hyperlink"/>
                                  <w:sz w:val="26"/>
                                  <w:szCs w:val="26"/>
                                  <w:lang w:val="en-US"/>
                                </w:rPr>
                                <w:t>https://meet.google.com/mth-byen-wdx?hs=122&amp;authuser=0</w:t>
                              </w:r>
                            </w:hyperlink>
                          </w:p>
                        </w:txbxContent>
                      </wps:txbx>
                      <wps:bodyPr spcFirstLastPara="1" wrap="square" lIns="91425" tIns="91425" rIns="91425" bIns="91425" anchor="ctr" anchorCtr="0">
                        <a:noAutofit/>
                      </wps:bodyPr>
                    </wps:wsp>
                  </a:graphicData>
                </a:graphic>
              </wp:anchor>
            </w:drawing>
          </mc:Choice>
          <mc:Fallback>
            <w:pict>
              <v:rect w14:anchorId="38B7BAAA" id="_x0000_s1026" style="position:absolute;left:0;text-align:left;margin-left:25.9pt;margin-top:27.85pt;width:416.05pt;height:100.1pt;z-index:-251658240;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" filled="f" strokecolor="#900">
                <v:stroke startarrowwidth="narrow" startarrowlength="short" endarrowwidth="narrow" endarrowlength="short" joinstyle="round"/>
                <v:textbox inset="2.53958mm,2.53958mm,2.53958mm,2.53958mm">
                  <w:txbxContent>
                    <w:p w14:paraId="333270A0" w14:textId="6B880393" w:rsidR="0007099B" w:rsidRPr="00D837B2" w:rsidRDefault="00D837B2">
                      <w:pPr>
                        <w:spacing w:after="0"/>
                        <w:textDirection w:val="btLr"/>
                        <w:rPr>
                          <w:sz w:val="26"/>
                          <w:szCs w:val="26"/>
                        </w:rPr>
                      </w:pPr>
                      <w:r>
                        <w:rPr>
                          <w:lang w:val="en-US"/>
                        </w:rPr>
                        <w:tab/>
                      </w:r>
                      <w:r>
                        <w:rPr>
                          <w:lang w:val="en-US"/>
                        </w:rPr>
                        <w:tab/>
                      </w:r>
                      <w:hyperlink r:id="rId9" w:history="1">
                        <w:r w:rsidRPr="00D837B2">
                          <w:rPr>
                            <w:rStyle w:val="Hyperlink"/>
                            <w:sz w:val="26"/>
                            <w:szCs w:val="26"/>
                            <w:lang w:val="en-US"/>
                          </w:rPr>
                          <w:t>https://meet.google.com/mth-byen-wdx?hs=122&amp;authuser=0</w:t>
                        </w:r>
                      </w:hyperlink>
                    </w:p>
                  </w:txbxContent>
                </v:textbox>
              </v:rect>
            </w:pict>
          </mc:Fallback>
        </mc:AlternateContent>
      </w:r>
      <w:r>
        <w:t>:30 p.m.</w:t>
      </w:r>
    </w:p>
    <w:p w14:paraId="5AA2B604" w14:textId="77777777" w:rsidR="0007099B" w:rsidRDefault="0007099B">
      <w:pPr>
        <w:pStyle w:val="Heading4"/>
        <w:widowControl w:val="0"/>
        <w:jc w:val="left"/>
      </w:pPr>
      <w:bookmarkStart w:id="4" w:name="_24g7bekkkejj" w:colFirst="0" w:colLast="0"/>
      <w:bookmarkEnd w:id="4"/>
    </w:p>
    <w:p w14:paraId="2F2D9A6F" w14:textId="7E9FC606" w:rsidR="0007099B" w:rsidRDefault="00D83396">
      <w:pPr>
        <w:pStyle w:val="Heading4"/>
        <w:widowControl w:val="0"/>
      </w:pPr>
      <w:bookmarkStart w:id="5" w:name="_c9avn4ewrqsj" w:colFirst="0" w:colLast="0"/>
      <w:bookmarkEnd w:id="5"/>
      <w:r>
        <w:t>Google Meet Video and Call-in Information:</w:t>
      </w:r>
    </w:p>
    <w:p w14:paraId="6043F167" w14:textId="02F44844" w:rsidR="00D837B2" w:rsidRDefault="00D837B2" w:rsidP="00D837B2">
      <w:pPr>
        <w:widowControl w:val="0"/>
        <w:tabs>
          <w:tab w:val="left" w:pos="675"/>
          <w:tab w:val="center" w:pos="4680"/>
        </w:tabs>
        <w:spacing w:after="200"/>
      </w:pPr>
      <w:r>
        <w:tab/>
        <w:t xml:space="preserve">   </w:t>
      </w:r>
    </w:p>
    <w:p w14:paraId="7063766B" w14:textId="0CF38A07" w:rsidR="0007099B" w:rsidRDefault="00D83396">
      <w:pPr>
        <w:widowControl w:val="0"/>
        <w:spacing w:after="200"/>
        <w:jc w:val="center"/>
        <w:rPr>
          <w:rFonts w:ascii="Montserrat SemiBold" w:eastAsia="Montserrat SemiBold" w:hAnsi="Montserrat SemiBold" w:cs="Montserrat SemiBold"/>
          <w:i/>
        </w:rPr>
      </w:pPr>
      <w:r>
        <w:rPr>
          <w:sz w:val="26"/>
          <w:szCs w:val="26"/>
          <w:u w:val="single"/>
        </w:rPr>
        <w:t>To call in</w:t>
      </w:r>
      <w:r>
        <w:rPr>
          <w:sz w:val="26"/>
          <w:szCs w:val="26"/>
        </w:rPr>
        <w:t xml:space="preserve">: </w:t>
      </w:r>
      <w:r>
        <w:rPr>
          <w:rFonts w:ascii="Montserrat SemiBold" w:eastAsia="Montserrat SemiBold" w:hAnsi="Montserrat SemiBold" w:cs="Montserrat SemiBold"/>
          <w:sz w:val="26"/>
          <w:szCs w:val="26"/>
        </w:rPr>
        <w:t>Dial</w:t>
      </w:r>
      <w:r w:rsidR="00D837B2">
        <w:rPr>
          <w:sz w:val="26"/>
          <w:szCs w:val="26"/>
        </w:rPr>
        <w:t xml:space="preserve"> +1 (470) 745 - 0574</w:t>
      </w:r>
      <w:r>
        <w:rPr>
          <w:sz w:val="26"/>
          <w:szCs w:val="26"/>
        </w:rPr>
        <w:t xml:space="preserve"> </w:t>
      </w:r>
      <w:r>
        <w:rPr>
          <w:rFonts w:ascii="Montserrat SemiBold" w:eastAsia="Montserrat SemiBold" w:hAnsi="Montserrat SemiBold" w:cs="Montserrat SemiBold"/>
          <w:sz w:val="26"/>
          <w:szCs w:val="26"/>
        </w:rPr>
        <w:t>PIN:</w:t>
      </w:r>
      <w:r w:rsidR="00D837B2">
        <w:rPr>
          <w:sz w:val="26"/>
          <w:szCs w:val="26"/>
        </w:rPr>
        <w:t xml:space="preserve"> 254 911 810</w:t>
      </w:r>
      <w:r>
        <w:rPr>
          <w:sz w:val="26"/>
          <w:szCs w:val="26"/>
        </w:rPr>
        <w:t>#</w:t>
      </w:r>
    </w:p>
    <w:p w14:paraId="32C2E2CE" w14:textId="77777777" w:rsidR="0007099B" w:rsidRDefault="0007099B">
      <w:pPr>
        <w:pStyle w:val="Heading1"/>
      </w:pPr>
      <w:bookmarkStart w:id="6" w:name="_unzf8k5ullz9" w:colFirst="0" w:colLast="0"/>
      <w:bookmarkEnd w:id="6"/>
    </w:p>
    <w:p w14:paraId="4DFA2DC4" w14:textId="4BF65E2F" w:rsidR="0007099B" w:rsidRDefault="00D83396">
      <w:pPr>
        <w:pStyle w:val="Heading1"/>
        <w:keepNext w:val="0"/>
        <w:keepLines w:val="0"/>
        <w:widowControl w:val="0"/>
        <w:numPr>
          <w:ilvl w:val="0"/>
          <w:numId w:val="1"/>
        </w:numPr>
        <w:spacing w:after="0"/>
      </w:pPr>
      <w:bookmarkStart w:id="7" w:name="_pb0bnnk257ke" w:colFirst="0" w:colLast="0"/>
      <w:bookmarkStart w:id="8" w:name="_6reaxo661el2" w:colFirst="0" w:colLast="0"/>
      <w:bookmarkEnd w:id="7"/>
      <w:bookmarkEnd w:id="8"/>
      <w:r>
        <w:t xml:space="preserve">Meeting Called to Order </w:t>
      </w:r>
      <w:r w:rsidR="00D837B2">
        <w:t>by</w:t>
      </w:r>
      <w:r>
        <w:t xml:space="preserve"> Chairperson</w:t>
      </w:r>
    </w:p>
    <w:p w14:paraId="11BA8F59" w14:textId="345A346E" w:rsidR="0007099B" w:rsidRDefault="00D837B2">
      <w:pPr>
        <w:pStyle w:val="Heading1"/>
        <w:keepNext w:val="0"/>
        <w:keepLines w:val="0"/>
        <w:widowControl w:val="0"/>
        <w:numPr>
          <w:ilvl w:val="0"/>
          <w:numId w:val="1"/>
        </w:numPr>
        <w:spacing w:after="0"/>
      </w:pPr>
      <w:bookmarkStart w:id="9" w:name="_zby2wp1i5wvj" w:colFirst="0" w:colLast="0"/>
      <w:bookmarkEnd w:id="9"/>
      <w:r>
        <w:t>Approval of July 25, 2022, Meeting Minutes</w:t>
      </w:r>
    </w:p>
    <w:p w14:paraId="2A717273" w14:textId="17DE4A51" w:rsidR="0007099B" w:rsidRDefault="00D837B2">
      <w:pPr>
        <w:pStyle w:val="Heading1"/>
        <w:keepNext w:val="0"/>
        <w:keepLines w:val="0"/>
        <w:widowControl w:val="0"/>
        <w:numPr>
          <w:ilvl w:val="0"/>
          <w:numId w:val="1"/>
        </w:numPr>
        <w:spacing w:after="0"/>
      </w:pPr>
      <w:bookmarkStart w:id="10" w:name="_7mbrpm2kxhq9" w:colFirst="0" w:colLast="0"/>
      <w:bookmarkStart w:id="11" w:name="_6ytzwel2loy9" w:colFirst="0" w:colLast="0"/>
      <w:bookmarkEnd w:id="10"/>
      <w:bookmarkEnd w:id="11"/>
      <w:r>
        <w:t xml:space="preserve">CPC Committee </w:t>
      </w:r>
    </w:p>
    <w:p w14:paraId="0AA9AD66" w14:textId="353FE2DC" w:rsidR="0007099B" w:rsidRPr="00FA33D0" w:rsidRDefault="00D837B2" w:rsidP="00D837B2">
      <w:pPr>
        <w:pStyle w:val="Heading2"/>
        <w:keepNext w:val="0"/>
        <w:keepLines w:val="0"/>
        <w:numPr>
          <w:ilvl w:val="1"/>
          <w:numId w:val="1"/>
        </w:numPr>
        <w:spacing w:after="0"/>
        <w:rPr>
          <w:sz w:val="26"/>
          <w:szCs w:val="26"/>
        </w:rPr>
      </w:pPr>
      <w:bookmarkStart w:id="12" w:name="_lvvs6lp38rvw" w:colFirst="0" w:colLast="0"/>
      <w:bookmarkEnd w:id="12"/>
      <w:r w:rsidRPr="00FA33D0">
        <w:rPr>
          <w:sz w:val="26"/>
          <w:szCs w:val="26"/>
        </w:rPr>
        <w:t>CPC Provider List</w:t>
      </w:r>
      <w:bookmarkStart w:id="13" w:name="_40lv1q7qndjm" w:colFirst="0" w:colLast="0"/>
      <w:bookmarkEnd w:id="13"/>
    </w:p>
    <w:p w14:paraId="6EEEEB4F" w14:textId="64E59FD4" w:rsidR="008853E5" w:rsidRDefault="008853E5" w:rsidP="008853E5">
      <w:pPr>
        <w:pStyle w:val="ListParagraph"/>
        <w:numPr>
          <w:ilvl w:val="0"/>
          <w:numId w:val="1"/>
        </w:numPr>
        <w:rPr>
          <w:sz w:val="26"/>
          <w:szCs w:val="26"/>
        </w:rPr>
      </w:pPr>
      <w:r w:rsidRPr="008853E5">
        <w:rPr>
          <w:sz w:val="26"/>
          <w:szCs w:val="26"/>
        </w:rPr>
        <w:t xml:space="preserve">Correspondence </w:t>
      </w:r>
    </w:p>
    <w:p w14:paraId="58317DF4" w14:textId="282AF0F0" w:rsidR="00FA33D0" w:rsidRPr="008853E5" w:rsidRDefault="00FA33D0" w:rsidP="008853E5">
      <w:pPr>
        <w:pStyle w:val="ListParagraph"/>
        <w:numPr>
          <w:ilvl w:val="0"/>
          <w:numId w:val="1"/>
        </w:numPr>
        <w:rPr>
          <w:sz w:val="26"/>
          <w:szCs w:val="26"/>
        </w:rPr>
      </w:pPr>
      <w:r>
        <w:rPr>
          <w:sz w:val="26"/>
          <w:szCs w:val="26"/>
        </w:rPr>
        <w:t>Review Applications</w:t>
      </w:r>
    </w:p>
    <w:p w14:paraId="0D4F5678" w14:textId="107C9977" w:rsidR="008853E5" w:rsidRDefault="008853E5">
      <w:pPr>
        <w:pStyle w:val="Heading1"/>
        <w:keepNext w:val="0"/>
        <w:keepLines w:val="0"/>
        <w:numPr>
          <w:ilvl w:val="0"/>
          <w:numId w:val="1"/>
        </w:numPr>
        <w:spacing w:after="0"/>
      </w:pPr>
      <w:bookmarkStart w:id="14" w:name="_c8i82ixiyu3y" w:colFirst="0" w:colLast="0"/>
      <w:bookmarkStart w:id="15" w:name="_z5h3v8ictcwi" w:colFirst="0" w:colLast="0"/>
      <w:bookmarkStart w:id="16" w:name="_x5lrzzo3eivu" w:colFirst="0" w:colLast="0"/>
      <w:bookmarkEnd w:id="14"/>
      <w:bookmarkEnd w:id="15"/>
      <w:bookmarkEnd w:id="16"/>
      <w:r>
        <w:t>Executive Director’s Report</w:t>
      </w:r>
    </w:p>
    <w:p w14:paraId="1DA5A085" w14:textId="09AA9EA8" w:rsidR="0007099B" w:rsidRDefault="008853E5">
      <w:pPr>
        <w:pStyle w:val="Heading1"/>
        <w:keepNext w:val="0"/>
        <w:keepLines w:val="0"/>
        <w:numPr>
          <w:ilvl w:val="0"/>
          <w:numId w:val="1"/>
        </w:numPr>
        <w:spacing w:after="0"/>
      </w:pPr>
      <w:r>
        <w:t>Board Counsel’s Report</w:t>
      </w:r>
    </w:p>
    <w:p w14:paraId="40D92396" w14:textId="7DC332D0" w:rsidR="0007099B" w:rsidRDefault="008853E5" w:rsidP="00FA33D0">
      <w:pPr>
        <w:pStyle w:val="Heading1"/>
        <w:keepNext w:val="0"/>
        <w:keepLines w:val="0"/>
        <w:numPr>
          <w:ilvl w:val="0"/>
          <w:numId w:val="1"/>
        </w:numPr>
        <w:spacing w:after="0"/>
      </w:pPr>
      <w:bookmarkStart w:id="17" w:name="_72x8vzcke0sf" w:colFirst="0" w:colLast="0"/>
      <w:bookmarkStart w:id="18" w:name="_csstecrgpc3r" w:colFirst="0" w:colLast="0"/>
      <w:bookmarkEnd w:id="17"/>
      <w:bookmarkEnd w:id="18"/>
      <w:r>
        <w:t>New Business</w:t>
      </w:r>
    </w:p>
    <w:p w14:paraId="6536F60D" w14:textId="541484EF" w:rsidR="0007099B" w:rsidRDefault="008853E5">
      <w:pPr>
        <w:pStyle w:val="Heading1"/>
        <w:keepNext w:val="0"/>
        <w:keepLines w:val="0"/>
        <w:numPr>
          <w:ilvl w:val="0"/>
          <w:numId w:val="1"/>
        </w:numPr>
        <w:spacing w:after="0"/>
      </w:pPr>
      <w:bookmarkStart w:id="19" w:name="_d86vpvybh9sg" w:colFirst="0" w:colLast="0"/>
      <w:bookmarkEnd w:id="19"/>
      <w:r>
        <w:t xml:space="preserve">Old Business </w:t>
      </w:r>
    </w:p>
    <w:p w14:paraId="088A3248" w14:textId="3B32132A" w:rsidR="0007099B" w:rsidRDefault="008853E5">
      <w:pPr>
        <w:pStyle w:val="Heading1"/>
        <w:keepNext w:val="0"/>
        <w:keepLines w:val="0"/>
        <w:numPr>
          <w:ilvl w:val="0"/>
          <w:numId w:val="1"/>
        </w:numPr>
      </w:pPr>
      <w:bookmarkStart w:id="20" w:name="_51n3qcdyzcve" w:colFirst="0" w:colLast="0"/>
      <w:bookmarkEnd w:id="20"/>
      <w:r>
        <w:t xml:space="preserve"> Complaint Committee Report</w:t>
      </w:r>
    </w:p>
    <w:p w14:paraId="0B161850" w14:textId="359FF1C7" w:rsidR="008853E5" w:rsidRPr="00FA33D0" w:rsidRDefault="008853E5" w:rsidP="008853E5">
      <w:pPr>
        <w:pStyle w:val="ListParagraph"/>
        <w:numPr>
          <w:ilvl w:val="0"/>
          <w:numId w:val="1"/>
        </w:numPr>
        <w:rPr>
          <w:sz w:val="26"/>
          <w:szCs w:val="26"/>
        </w:rPr>
      </w:pPr>
      <w:r w:rsidRPr="00FA33D0">
        <w:rPr>
          <w:sz w:val="26"/>
          <w:szCs w:val="26"/>
        </w:rPr>
        <w:t>Other Business – Next meeting January</w:t>
      </w:r>
      <w:r w:rsidR="00000E2C">
        <w:rPr>
          <w:sz w:val="26"/>
          <w:szCs w:val="26"/>
        </w:rPr>
        <w:t xml:space="preserve"> 23,</w:t>
      </w:r>
      <w:bookmarkStart w:id="21" w:name="_GoBack"/>
      <w:bookmarkEnd w:id="21"/>
      <w:r w:rsidRPr="00FA33D0">
        <w:rPr>
          <w:sz w:val="26"/>
          <w:szCs w:val="26"/>
        </w:rPr>
        <w:t xml:space="preserve"> 2023</w:t>
      </w:r>
    </w:p>
    <w:p w14:paraId="1A259E68" w14:textId="77777777" w:rsidR="008853E5" w:rsidRDefault="008853E5" w:rsidP="008853E5">
      <w:pPr>
        <w:pStyle w:val="ListParagraph"/>
        <w:widowControl w:val="0"/>
        <w:snapToGrid w:val="0"/>
        <w:jc w:val="center"/>
        <w:rPr>
          <w:rFonts w:ascii="Montserrat Light" w:hAnsi="Montserrat Light" w:cs="Arial"/>
          <w:b/>
          <w:color w:val="FF0000"/>
          <w:sz w:val="22"/>
          <w:szCs w:val="22"/>
        </w:rPr>
      </w:pPr>
    </w:p>
    <w:p w14:paraId="3536C0B6" w14:textId="77777777" w:rsidR="008853E5" w:rsidRPr="003C1F14" w:rsidRDefault="008853E5" w:rsidP="008853E5">
      <w:pPr>
        <w:pStyle w:val="ListParagraph"/>
        <w:widowControl w:val="0"/>
        <w:snapToGrid w:val="0"/>
        <w:jc w:val="center"/>
        <w:rPr>
          <w:rFonts w:ascii="Montserrat SemiBold" w:hAnsi="Montserrat SemiBold" w:cs="Arial"/>
          <w:b/>
          <w:color w:val="FF0000"/>
          <w:sz w:val="26"/>
          <w:szCs w:val="26"/>
        </w:rPr>
      </w:pPr>
    </w:p>
    <w:p w14:paraId="5FFEF87A" w14:textId="553B24E4" w:rsidR="008853E5" w:rsidRPr="003C1F14" w:rsidRDefault="008853E5" w:rsidP="003C1F14">
      <w:pPr>
        <w:pStyle w:val="ListParagraph"/>
        <w:widowControl w:val="0"/>
        <w:snapToGrid w:val="0"/>
        <w:jc w:val="center"/>
        <w:rPr>
          <w:rFonts w:ascii="Montserrat SemiBold" w:hAnsi="Montserrat SemiBold" w:cs="Arial"/>
          <w:b/>
          <w:sz w:val="26"/>
          <w:szCs w:val="26"/>
        </w:rPr>
      </w:pPr>
      <w:r w:rsidRPr="003C1F14">
        <w:rPr>
          <w:rFonts w:ascii="Montserrat SemiBold" w:hAnsi="Montserrat SemiBold" w:cs="Arial"/>
          <w:b/>
          <w:sz w:val="26"/>
          <w:szCs w:val="26"/>
        </w:rPr>
        <w:t>PLEASE SILENCE THE RINGERS ON YOUR CELL PHONES BEFORE ENTERING THE MEETING.</w:t>
      </w:r>
    </w:p>
    <w:p w14:paraId="69BBC86D" w14:textId="77777777" w:rsidR="003C1F14" w:rsidRPr="003C1F14" w:rsidRDefault="003C1F14" w:rsidP="008853E5">
      <w:pPr>
        <w:pStyle w:val="ListParagraph"/>
        <w:widowControl w:val="0"/>
        <w:snapToGrid w:val="0"/>
        <w:jc w:val="center"/>
        <w:rPr>
          <w:rFonts w:ascii="Montserrat Light" w:hAnsi="Montserrat Light" w:cs="Arial"/>
          <w:sz w:val="26"/>
          <w:szCs w:val="26"/>
        </w:rPr>
      </w:pPr>
    </w:p>
    <w:p w14:paraId="538F5210" w14:textId="59032BFF" w:rsidR="008853E5" w:rsidRPr="003C1F14" w:rsidRDefault="008853E5" w:rsidP="008853E5">
      <w:pPr>
        <w:pStyle w:val="ListParagraph"/>
        <w:widowControl w:val="0"/>
        <w:snapToGrid w:val="0"/>
        <w:jc w:val="center"/>
        <w:rPr>
          <w:rFonts w:ascii="Montserrat Light" w:hAnsi="Montserrat Light" w:cs="Arial"/>
          <w:sz w:val="26"/>
          <w:szCs w:val="26"/>
        </w:rPr>
      </w:pPr>
      <w:r w:rsidRPr="003C1F14">
        <w:rPr>
          <w:rFonts w:ascii="Montserrat Light" w:hAnsi="Montserrat Light" w:cs="Arial"/>
          <w:sz w:val="26"/>
          <w:szCs w:val="26"/>
        </w:rPr>
        <w:t>If you cannot attend the meeting, please notify the Board Administrator before the meeting day.  If there is no quorum, the Board Members will be notified that the meeting cannot be held.</w:t>
      </w:r>
    </w:p>
    <w:p w14:paraId="3C4BFF50" w14:textId="77777777" w:rsidR="008853E5" w:rsidRPr="00FA33D0" w:rsidRDefault="008853E5" w:rsidP="008853E5">
      <w:pPr>
        <w:widowControl w:val="0"/>
        <w:snapToGrid w:val="0"/>
        <w:ind w:left="360"/>
        <w:rPr>
          <w:rFonts w:ascii="Montserrat Light" w:hAnsi="Montserrat Light" w:cs="Arial"/>
          <w:sz w:val="26"/>
          <w:szCs w:val="26"/>
        </w:rPr>
      </w:pPr>
    </w:p>
    <w:p w14:paraId="4A8E6F30" w14:textId="1269F51E" w:rsidR="008853E5" w:rsidRPr="00FA33D0" w:rsidRDefault="008853E5" w:rsidP="008853E5">
      <w:pPr>
        <w:ind w:left="360"/>
        <w:rPr>
          <w:rFonts w:ascii="Montserrat SemiBold" w:hAnsi="Montserrat SemiBold" w:cs="Arial"/>
          <w:sz w:val="26"/>
          <w:szCs w:val="26"/>
        </w:rPr>
      </w:pPr>
      <w:r w:rsidRPr="00FA33D0">
        <w:rPr>
          <w:rFonts w:ascii="Montserrat SemiBold" w:hAnsi="Montserrat SemiBold" w:cs="Arial"/>
          <w:sz w:val="26"/>
          <w:szCs w:val="26"/>
        </w:rPr>
        <w:t>Cc</w:t>
      </w:r>
      <w:r w:rsidR="00FA33D0" w:rsidRPr="00FA33D0">
        <w:rPr>
          <w:rFonts w:ascii="Montserrat SemiBold" w:hAnsi="Montserrat SemiBold" w:cs="Arial"/>
          <w:sz w:val="26"/>
          <w:szCs w:val="26"/>
        </w:rPr>
        <w:t>:</w:t>
      </w:r>
      <w:r w:rsidRPr="00FA33D0">
        <w:rPr>
          <w:rFonts w:ascii="Montserrat SemiBold" w:hAnsi="Montserrat SemiBold" w:cs="Arial"/>
          <w:sz w:val="26"/>
          <w:szCs w:val="26"/>
        </w:rPr>
        <w:t xml:space="preserve"> </w:t>
      </w:r>
      <w:proofErr w:type="spellStart"/>
      <w:r w:rsidRPr="00FA33D0">
        <w:rPr>
          <w:rFonts w:ascii="Montserrat SemiBold" w:hAnsi="Montserrat SemiBold" w:cs="Arial"/>
          <w:sz w:val="26"/>
          <w:szCs w:val="26"/>
        </w:rPr>
        <w:t>Zevi</w:t>
      </w:r>
      <w:proofErr w:type="spellEnd"/>
      <w:r w:rsidRPr="00FA33D0">
        <w:rPr>
          <w:rFonts w:ascii="Montserrat SemiBold" w:hAnsi="Montserrat SemiBold" w:cs="Arial"/>
          <w:sz w:val="26"/>
          <w:szCs w:val="26"/>
        </w:rPr>
        <w:t xml:space="preserve"> Thomas, Executive Director</w:t>
      </w:r>
    </w:p>
    <w:p w14:paraId="554C5715" w14:textId="77777777" w:rsidR="008853E5" w:rsidRPr="00FA33D0" w:rsidRDefault="008853E5" w:rsidP="008853E5">
      <w:pPr>
        <w:ind w:left="720"/>
        <w:rPr>
          <w:rFonts w:ascii="Montserrat SemiBold" w:hAnsi="Montserrat SemiBold" w:cs="Arial"/>
          <w:sz w:val="26"/>
          <w:szCs w:val="26"/>
        </w:rPr>
      </w:pPr>
      <w:r w:rsidRPr="00FA33D0">
        <w:rPr>
          <w:rFonts w:ascii="Montserrat SemiBold" w:hAnsi="Montserrat SemiBold" w:cs="Arial"/>
          <w:sz w:val="26"/>
          <w:szCs w:val="26"/>
        </w:rPr>
        <w:lastRenderedPageBreak/>
        <w:t>Raquel Meyers, Assistant Executive Director</w:t>
      </w:r>
    </w:p>
    <w:p w14:paraId="6CB5A7E1" w14:textId="79D9847E" w:rsidR="008853E5" w:rsidRPr="00FA33D0" w:rsidRDefault="008853E5" w:rsidP="008853E5">
      <w:pPr>
        <w:ind w:left="360" w:firstLine="360"/>
        <w:rPr>
          <w:rFonts w:ascii="Montserrat SemiBold" w:hAnsi="Montserrat SemiBold"/>
          <w:sz w:val="26"/>
          <w:szCs w:val="26"/>
        </w:rPr>
      </w:pPr>
      <w:r w:rsidRPr="00FA33D0">
        <w:rPr>
          <w:rFonts w:ascii="Montserrat SemiBold" w:hAnsi="Montserrat SemiBold" w:cs="Arial"/>
          <w:sz w:val="26"/>
          <w:szCs w:val="26"/>
        </w:rPr>
        <w:t xml:space="preserve">Jessica </w:t>
      </w:r>
      <w:proofErr w:type="spellStart"/>
      <w:r w:rsidRPr="00FA33D0">
        <w:rPr>
          <w:rFonts w:ascii="Montserrat SemiBold" w:hAnsi="Montserrat SemiBold" w:cs="Arial"/>
          <w:sz w:val="26"/>
          <w:szCs w:val="26"/>
        </w:rPr>
        <w:t>Praley</w:t>
      </w:r>
      <w:proofErr w:type="spellEnd"/>
      <w:r w:rsidRPr="00FA33D0">
        <w:rPr>
          <w:rFonts w:ascii="Montserrat SemiBold" w:hAnsi="Montserrat SemiBold" w:cs="Arial"/>
          <w:sz w:val="26"/>
          <w:szCs w:val="26"/>
        </w:rPr>
        <w:t>, Assistant Attorney General</w:t>
      </w:r>
    </w:p>
    <w:p w14:paraId="0FF6481F" w14:textId="1932BC36" w:rsidR="008853E5" w:rsidRPr="008853E5" w:rsidRDefault="008853E5" w:rsidP="008853E5">
      <w:pPr>
        <w:rPr>
          <w:rFonts w:ascii="Montserrat Light" w:hAnsi="Montserrat Light"/>
          <w:sz w:val="22"/>
          <w:szCs w:val="22"/>
        </w:rPr>
      </w:pPr>
    </w:p>
    <w:p w14:paraId="123A5437" w14:textId="58158567" w:rsidR="008853E5" w:rsidRDefault="008853E5" w:rsidP="008853E5"/>
    <w:p w14:paraId="4CABB348" w14:textId="77777777" w:rsidR="008853E5" w:rsidRPr="008853E5" w:rsidRDefault="008853E5" w:rsidP="008853E5"/>
    <w:sectPr w:rsidR="008853E5" w:rsidRPr="008853E5">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8BE3E" w14:textId="77777777" w:rsidR="002E4655" w:rsidRDefault="00D83396">
      <w:pPr>
        <w:spacing w:after="0"/>
      </w:pPr>
      <w:r>
        <w:separator/>
      </w:r>
    </w:p>
  </w:endnote>
  <w:endnote w:type="continuationSeparator" w:id="0">
    <w:p w14:paraId="6F78C544" w14:textId="77777777" w:rsidR="002E4655" w:rsidRDefault="00D833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ontserrat">
    <w:altName w:val="Times New Roman"/>
    <w:charset w:val="00"/>
    <w:family w:val="auto"/>
    <w:pitch w:val="default"/>
  </w:font>
  <w:font w:name="Montserrat SemiBold">
    <w:altName w:val="Times New Roman"/>
    <w:charset w:val="00"/>
    <w:family w:val="auto"/>
    <w:pitch w:val="default"/>
  </w:font>
  <w:font w:name="Montserrat Medium">
    <w:altName w:val="Times New Roman"/>
    <w:charset w:val="00"/>
    <w:family w:val="auto"/>
    <w:pitch w:val="default"/>
  </w:font>
  <w:font w:name="Montserrat Light">
    <w:altName w:val="Times New Roman"/>
    <w:charset w:val="00"/>
    <w:family w:val="auto"/>
    <w:pitch w:val="variable"/>
    <w:sig w:usb0="00000001"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B Garamond">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6AD89" w14:textId="77777777" w:rsidR="0007099B" w:rsidRPr="003C1F14" w:rsidRDefault="00D83396">
    <w:pPr>
      <w:spacing w:before="240" w:after="240" w:line="276" w:lineRule="auto"/>
      <w:rPr>
        <w:color w:val="FF0000"/>
        <w:sz w:val="20"/>
        <w:szCs w:val="20"/>
      </w:rPr>
    </w:pPr>
    <w:r>
      <w:rPr>
        <w:b/>
        <w:color w:val="222222"/>
        <w:sz w:val="20"/>
        <w:szCs w:val="20"/>
        <w:highlight w:val="white"/>
      </w:rPr>
      <w:t>****</w:t>
    </w:r>
    <w:r w:rsidRPr="003C1F14">
      <w:rPr>
        <w:b/>
        <w:color w:val="FF0000"/>
        <w:sz w:val="20"/>
        <w:szCs w:val="20"/>
        <w:highlight w:val="white"/>
      </w:rPr>
      <w:t xml:space="preserve">A portion of this meeting may be closed pursuant to the General Provisions Article </w:t>
    </w:r>
    <w:hyperlink r:id="rId1">
      <w:r w:rsidRPr="003C1F14">
        <w:rPr>
          <w:b/>
          <w:color w:val="FF0000"/>
          <w:sz w:val="20"/>
          <w:szCs w:val="20"/>
          <w:highlight w:val="white"/>
          <w:u w:val="single"/>
        </w:rPr>
        <w:t>Annotated Code of Maryland, §3-305(b)</w:t>
      </w:r>
    </w:hyperlink>
  </w:p>
  <w:p w14:paraId="767C0A94" w14:textId="77777777" w:rsidR="0007099B" w:rsidRDefault="00D83396">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www.labor.maryland.gov</w:t>
    </w:r>
  </w:p>
  <w:p w14:paraId="0FAEB73F" w14:textId="4CE6CD49" w:rsidR="0007099B" w:rsidRDefault="00D83396">
    <w:pPr>
      <w:tabs>
        <w:tab w:val="center" w:pos="4680"/>
        <w:tab w:val="right" w:pos="9360"/>
      </w:tabs>
      <w:spacing w:before="240" w:after="0"/>
      <w:jc w:val="center"/>
    </w:pPr>
    <w:bookmarkStart w:id="23" w:name="_gjdgxs" w:colFirst="0" w:colLast="0"/>
    <w:bookmarkEnd w:id="23"/>
    <w:r>
      <w:rPr>
        <w:rFonts w:ascii="Century Gothic" w:eastAsia="Century Gothic" w:hAnsi="Century Gothic" w:cs="Century Gothic"/>
        <w:smallCaps/>
        <w:sz w:val="16"/>
        <w:szCs w:val="16"/>
      </w:rPr>
      <w:t xml:space="preserve">LARRY HOGAN, </w:t>
    </w:r>
    <w:r w:rsidR="002049F1">
      <w:rPr>
        <w:rFonts w:ascii="Century Gothic" w:eastAsia="Century Gothic" w:hAnsi="Century Gothic" w:cs="Century Gothic"/>
        <w:smallCaps/>
        <w:sz w:val="16"/>
        <w:szCs w:val="16"/>
      </w:rPr>
      <w:t>GOVERNOR | BOYD</w:t>
    </w:r>
    <w:r>
      <w:rPr>
        <w:rFonts w:ascii="Century Gothic" w:eastAsia="Century Gothic" w:hAnsi="Century Gothic" w:cs="Century Gothic"/>
        <w:smallCaps/>
        <w:sz w:val="16"/>
        <w:szCs w:val="16"/>
      </w:rPr>
      <w:t xml:space="preserve"> K. RUTHERFORD, LT. </w:t>
    </w:r>
    <w:r w:rsidR="002049F1">
      <w:rPr>
        <w:rFonts w:ascii="Century Gothic" w:eastAsia="Century Gothic" w:hAnsi="Century Gothic" w:cs="Century Gothic"/>
        <w:smallCaps/>
        <w:sz w:val="16"/>
        <w:szCs w:val="16"/>
      </w:rPr>
      <w:t>GOVERNOR |</w:t>
    </w:r>
    <w:r>
      <w:rPr>
        <w:rFonts w:ascii="Century Gothic" w:eastAsia="Century Gothic" w:hAnsi="Century Gothic" w:cs="Century Gothic"/>
        <w:smallCaps/>
        <w:sz w:val="16"/>
        <w:szCs w:val="16"/>
      </w:rPr>
      <w:t xml:space="preserve">   TIFFANY P. ROBINSON, SECRETARY </w:t>
    </w:r>
    <w:r>
      <w:rPr>
        <w:noProof/>
        <w:lang w:val="en-US"/>
      </w:rPr>
      <mc:AlternateContent>
        <mc:Choice Requires="wpg">
          <w:drawing>
            <wp:anchor distT="0" distB="0" distL="114300" distR="114300" simplePos="0" relativeHeight="251660288" behindDoc="0" locked="0" layoutInCell="1" hidden="0" allowOverlap="1" wp14:anchorId="5EE44FEE" wp14:editId="77DB4D53">
              <wp:simplePos x="0" y="0"/>
              <wp:positionH relativeFrom="column">
                <wp:posOffset>76201</wp:posOffset>
              </wp:positionH>
              <wp:positionV relativeFrom="paragraph">
                <wp:posOffset>76200</wp:posOffset>
              </wp:positionV>
              <wp:extent cx="5867400" cy="12700"/>
              <wp:effectExtent l="0" t="0" r="0" b="0"/>
              <wp:wrapNone/>
              <wp:docPr id="2" name=""/>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76200</wp:posOffset>
              </wp:positionV>
              <wp:extent cx="5867400" cy="12700"/>
              <wp:effectExtent b="0" l="0" r="0" t="0"/>
              <wp:wrapNone/>
              <wp:docPr id="2"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867400" cy="1270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4D54D" w14:textId="77777777" w:rsidR="002E4655" w:rsidRDefault="00D83396">
      <w:pPr>
        <w:spacing w:after="0"/>
      </w:pPr>
      <w:r>
        <w:separator/>
      </w:r>
    </w:p>
  </w:footnote>
  <w:footnote w:type="continuationSeparator" w:id="0">
    <w:p w14:paraId="5B8EE78D" w14:textId="77777777" w:rsidR="002E4655" w:rsidRDefault="00D833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454A8" w14:textId="1249EAA6" w:rsidR="0007099B" w:rsidRDefault="00D837B2">
    <w:pPr>
      <w:tabs>
        <w:tab w:val="center" w:pos="4680"/>
        <w:tab w:val="right" w:pos="9360"/>
      </w:tabs>
      <w:spacing w:after="0"/>
      <w:jc w:val="right"/>
      <w:rPr>
        <w:rFonts w:ascii="Century Gothic" w:eastAsia="Century Gothic" w:hAnsi="Century Gothic" w:cs="Century Gothic"/>
        <w:sz w:val="22"/>
        <w:szCs w:val="22"/>
      </w:rPr>
    </w:pPr>
    <w:r>
      <w:rPr>
        <w:rFonts w:ascii="Century Gothic" w:eastAsia="Century Gothic" w:hAnsi="Century Gothic" w:cs="Century Gothic"/>
        <w:smallCaps/>
        <w:sz w:val="22"/>
        <w:szCs w:val="22"/>
      </w:rPr>
      <w:t xml:space="preserve">Division of occupational and professional licensing </w:t>
    </w:r>
    <w:r>
      <w:rPr>
        <w:rFonts w:ascii="Century Gothic" w:eastAsia="Century Gothic" w:hAnsi="Century Gothic" w:cs="Century Gothic"/>
        <w:sz w:val="22"/>
        <w:szCs w:val="22"/>
      </w:rPr>
      <w:br/>
    </w:r>
    <w:r w:rsidR="00D83396">
      <w:rPr>
        <w:noProof/>
        <w:lang w:val="en-US"/>
      </w:rPr>
      <w:drawing>
        <wp:anchor distT="0" distB="0" distL="114300" distR="114300" simplePos="0" relativeHeight="251658240" behindDoc="0" locked="0" layoutInCell="1" hidden="0" allowOverlap="1" wp14:anchorId="6E60126B" wp14:editId="76AF9099">
          <wp:simplePos x="0" y="0"/>
          <wp:positionH relativeFrom="column">
            <wp:posOffset>1</wp:posOffset>
          </wp:positionH>
          <wp:positionV relativeFrom="paragraph">
            <wp:posOffset>9525</wp:posOffset>
          </wp:positionV>
          <wp:extent cx="2156185" cy="646856"/>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156185" cy="646856"/>
                  </a:xfrm>
                  <a:prstGeom prst="rect">
                    <a:avLst/>
                  </a:prstGeom>
                  <a:ln/>
                </pic:spPr>
              </pic:pic>
            </a:graphicData>
          </a:graphic>
        </wp:anchor>
      </w:drawing>
    </w:r>
    <w:r>
      <w:rPr>
        <w:rFonts w:ascii="Century Gothic" w:eastAsia="Century Gothic" w:hAnsi="Century Gothic" w:cs="Century Gothic"/>
        <w:sz w:val="22"/>
        <w:szCs w:val="22"/>
      </w:rPr>
      <w:t xml:space="preserve">Professional Licensing Boards </w:t>
    </w:r>
  </w:p>
  <w:p w14:paraId="26006855" w14:textId="651E8F40" w:rsidR="0007099B" w:rsidRDefault="00D837B2">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1100 North Eutaw Street, 5</w:t>
    </w:r>
    <w:r w:rsidRPr="00D837B2">
      <w:rPr>
        <w:rFonts w:ascii="Century Gothic" w:eastAsia="Century Gothic" w:hAnsi="Century Gothic" w:cs="Century Gothic"/>
        <w:sz w:val="20"/>
        <w:szCs w:val="20"/>
        <w:vertAlign w:val="superscript"/>
      </w:rPr>
      <w:t>th</w:t>
    </w:r>
    <w:r>
      <w:rPr>
        <w:rFonts w:ascii="Century Gothic" w:eastAsia="Century Gothic" w:hAnsi="Century Gothic" w:cs="Century Gothic"/>
        <w:sz w:val="20"/>
        <w:szCs w:val="20"/>
      </w:rPr>
      <w:t xml:space="preserve"> Floor</w:t>
    </w:r>
  </w:p>
  <w:p w14:paraId="78AF3A4D" w14:textId="0E71F156" w:rsidR="0007099B" w:rsidRDefault="00D837B2">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14:paraId="755C895D" w14:textId="77777777" w:rsidR="0007099B" w:rsidRDefault="00D83396">
    <w:pPr>
      <w:tabs>
        <w:tab w:val="center" w:pos="4680"/>
        <w:tab w:val="right" w:pos="9360"/>
      </w:tabs>
      <w:spacing w:after="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noProof/>
        <w:lang w:val="en-US"/>
      </w:rPr>
      <mc:AlternateContent>
        <mc:Choice Requires="wpg">
          <w:drawing>
            <wp:anchor distT="0" distB="0" distL="114300" distR="114300" simplePos="0" relativeHeight="251659264" behindDoc="0" locked="0" layoutInCell="1" hidden="0" allowOverlap="1" wp14:anchorId="484B35FE" wp14:editId="08632738">
              <wp:simplePos x="0" y="0"/>
              <wp:positionH relativeFrom="column">
                <wp:posOffset>1</wp:posOffset>
              </wp:positionH>
              <wp:positionV relativeFrom="paragraph">
                <wp:posOffset>241300</wp:posOffset>
              </wp:positionV>
              <wp:extent cx="5943600" cy="18989"/>
              <wp:effectExtent l="0" t="0" r="0" b="0"/>
              <wp:wrapNone/>
              <wp:docPr id="1"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5943600" cy="18989"/>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5943600" cy="18989"/>
                      </a:xfrm>
                      <a:prstGeom prst="rect"/>
                      <a:ln/>
                    </pic:spPr>
                  </pic:pic>
                </a:graphicData>
              </a:graphic>
            </wp:anchor>
          </w:drawing>
        </mc:Fallback>
      </mc:AlternateContent>
    </w:r>
  </w:p>
  <w:p w14:paraId="7A0EBC7A" w14:textId="77777777" w:rsidR="0007099B" w:rsidRDefault="0007099B">
    <w:pPr>
      <w:pStyle w:val="Heading3"/>
      <w:jc w:val="right"/>
    </w:pPr>
    <w:bookmarkStart w:id="22" w:name="_i3d5a1k7r2o" w:colFirst="0" w:colLast="0"/>
    <w:bookmarkEnd w:id="2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824276"/>
    <w:multiLevelType w:val="multilevel"/>
    <w:tmpl w:val="ECEA4B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99B"/>
    <w:rsid w:val="00000E2C"/>
    <w:rsid w:val="0007099B"/>
    <w:rsid w:val="002049F1"/>
    <w:rsid w:val="002E4655"/>
    <w:rsid w:val="003C1F14"/>
    <w:rsid w:val="008853E5"/>
    <w:rsid w:val="00D83396"/>
    <w:rsid w:val="00D837B2"/>
    <w:rsid w:val="00FA3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B189DC"/>
  <w15:docId w15:val="{50957DF0-3564-4208-942F-55177977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ntserrat" w:eastAsia="Montserrat" w:hAnsi="Montserrat" w:cs="Montserrat"/>
        <w:sz w:val="24"/>
        <w:szCs w:val="24"/>
        <w:lang w:val="en" w:eastAsia="en-US" w:bidi="ar-SA"/>
      </w:rPr>
    </w:rPrDefault>
    <w:pPrDefault>
      <w:pPr>
        <w:spacing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outlineLvl w:val="0"/>
    </w:pPr>
    <w:rPr>
      <w:rFonts w:ascii="Montserrat SemiBold" w:eastAsia="Montserrat SemiBold" w:hAnsi="Montserrat SemiBold" w:cs="Montserrat SemiBold"/>
      <w:sz w:val="26"/>
      <w:szCs w:val="26"/>
    </w:rPr>
  </w:style>
  <w:style w:type="paragraph" w:styleId="Heading2">
    <w:name w:val="heading 2"/>
    <w:basedOn w:val="Normal"/>
    <w:next w:val="Normal"/>
    <w:uiPriority w:val="9"/>
    <w:unhideWhenUsed/>
    <w:qFormat/>
    <w:pPr>
      <w:keepNext/>
      <w:keepLines/>
      <w:ind w:left="1440" w:hanging="360"/>
      <w:outlineLvl w:val="1"/>
    </w:pPr>
    <w:rPr>
      <w:rFonts w:ascii="Montserrat Medium" w:eastAsia="Montserrat Medium" w:hAnsi="Montserrat Medium" w:cs="Montserrat Medium"/>
      <w:i/>
    </w:rPr>
  </w:style>
  <w:style w:type="paragraph" w:styleId="Heading3">
    <w:name w:val="heading 3"/>
    <w:basedOn w:val="Normal"/>
    <w:next w:val="Normal"/>
    <w:uiPriority w:val="9"/>
    <w:unhideWhenUsed/>
    <w:qFormat/>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uiPriority w:val="9"/>
    <w:unhideWhenUsed/>
    <w:qFormat/>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b/>
      <w:sz w:val="40"/>
      <w:szCs w:val="40"/>
      <w:u w:val="single"/>
    </w:rPr>
  </w:style>
  <w:style w:type="paragraph" w:styleId="Subtitle">
    <w:name w:val="Subtitle"/>
    <w:basedOn w:val="Normal"/>
    <w:next w:val="Normal"/>
    <w:uiPriority w:val="11"/>
    <w:qFormat/>
    <w:pPr>
      <w:keepNext/>
      <w:keepLines/>
      <w:jc w:val="center"/>
    </w:pPr>
    <w:rPr>
      <w:rFonts w:ascii="Montserrat SemiBold" w:eastAsia="Montserrat SemiBold" w:hAnsi="Montserrat SemiBold" w:cs="Montserrat SemiBold"/>
      <w:i/>
      <w:sz w:val="36"/>
      <w:szCs w:val="36"/>
    </w:rPr>
  </w:style>
  <w:style w:type="paragraph" w:styleId="Header">
    <w:name w:val="header"/>
    <w:basedOn w:val="Normal"/>
    <w:link w:val="HeaderChar"/>
    <w:uiPriority w:val="99"/>
    <w:unhideWhenUsed/>
    <w:rsid w:val="00D837B2"/>
    <w:pPr>
      <w:tabs>
        <w:tab w:val="center" w:pos="4680"/>
        <w:tab w:val="right" w:pos="9360"/>
      </w:tabs>
      <w:spacing w:after="0"/>
    </w:pPr>
  </w:style>
  <w:style w:type="character" w:customStyle="1" w:styleId="HeaderChar">
    <w:name w:val="Header Char"/>
    <w:basedOn w:val="DefaultParagraphFont"/>
    <w:link w:val="Header"/>
    <w:uiPriority w:val="99"/>
    <w:rsid w:val="00D837B2"/>
  </w:style>
  <w:style w:type="paragraph" w:styleId="Footer">
    <w:name w:val="footer"/>
    <w:basedOn w:val="Normal"/>
    <w:link w:val="FooterChar"/>
    <w:uiPriority w:val="99"/>
    <w:unhideWhenUsed/>
    <w:rsid w:val="00D837B2"/>
    <w:pPr>
      <w:tabs>
        <w:tab w:val="center" w:pos="4680"/>
        <w:tab w:val="right" w:pos="9360"/>
      </w:tabs>
      <w:spacing w:after="0"/>
    </w:pPr>
  </w:style>
  <w:style w:type="character" w:customStyle="1" w:styleId="FooterChar">
    <w:name w:val="Footer Char"/>
    <w:basedOn w:val="DefaultParagraphFont"/>
    <w:link w:val="Footer"/>
    <w:uiPriority w:val="99"/>
    <w:rsid w:val="00D837B2"/>
  </w:style>
  <w:style w:type="character" w:styleId="Hyperlink">
    <w:name w:val="Hyperlink"/>
    <w:basedOn w:val="DefaultParagraphFont"/>
    <w:uiPriority w:val="99"/>
    <w:unhideWhenUsed/>
    <w:rsid w:val="00D837B2"/>
    <w:rPr>
      <w:color w:val="0000FF" w:themeColor="hyperlink"/>
      <w:u w:val="single"/>
    </w:rPr>
  </w:style>
  <w:style w:type="paragraph" w:styleId="ListParagraph">
    <w:name w:val="List Paragraph"/>
    <w:basedOn w:val="Normal"/>
    <w:uiPriority w:val="34"/>
    <w:qFormat/>
    <w:rsid w:val="008853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eet.google.com/mth-byen-wdx?hs=122&amp;authuser=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et.google.com/mth-byen-wdx?hs=122&amp;authuser=0"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mgaleg.maryland.gov/mgawebsite/laws/StatuteText?article=ggp&amp;section=3-305&amp;enactments=fal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99A70-47DF-45F9-9012-F71774587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Zevi Thomas</dc:creator>
  <cp:lastModifiedBy>Faith Green</cp:lastModifiedBy>
  <cp:revision>6</cp:revision>
  <dcterms:created xsi:type="dcterms:W3CDTF">2022-10-18T15:30:00Z</dcterms:created>
  <dcterms:modified xsi:type="dcterms:W3CDTF">2022-10-21T14:25:00Z</dcterms:modified>
</cp:coreProperties>
</file>