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4C171" w14:textId="77777777" w:rsidR="00AE55D4" w:rsidRDefault="00AE55D4" w:rsidP="00AE55D4">
      <w:pPr>
        <w:spacing w:after="0" w:line="240" w:lineRule="auto"/>
        <w:jc w:val="center"/>
        <w:rPr>
          <w:b/>
          <w:sz w:val="44"/>
          <w:szCs w:val="44"/>
        </w:rPr>
      </w:pPr>
      <w:r>
        <w:rPr>
          <w:b/>
          <w:sz w:val="44"/>
          <w:szCs w:val="44"/>
        </w:rPr>
        <w:t xml:space="preserve">ELEVATOR SAFETY REVIEW BOARD </w:t>
      </w:r>
    </w:p>
    <w:p w14:paraId="2F9DEA63" w14:textId="77777777" w:rsidR="00AE55D4" w:rsidRDefault="00AE55D4" w:rsidP="00AE55D4">
      <w:pPr>
        <w:spacing w:after="0" w:line="240" w:lineRule="auto"/>
        <w:jc w:val="center"/>
        <w:rPr>
          <w:b/>
          <w:sz w:val="44"/>
          <w:szCs w:val="44"/>
        </w:rPr>
      </w:pPr>
      <w:r>
        <w:rPr>
          <w:b/>
          <w:sz w:val="44"/>
          <w:szCs w:val="44"/>
        </w:rPr>
        <w:t>MEETING AGENDA (Virtual)</w:t>
      </w:r>
    </w:p>
    <w:p w14:paraId="5835A5BD" w14:textId="77777777" w:rsidR="00AE55D4" w:rsidRDefault="00AE55D4" w:rsidP="00AE55D4">
      <w:pPr>
        <w:spacing w:after="0" w:line="240" w:lineRule="auto"/>
        <w:jc w:val="center"/>
        <w:rPr>
          <w:b/>
          <w:sz w:val="24"/>
          <w:szCs w:val="24"/>
        </w:rPr>
      </w:pPr>
      <w:r>
        <w:rPr>
          <w:b/>
          <w:sz w:val="24"/>
          <w:szCs w:val="24"/>
        </w:rPr>
        <w:t>1100 N. Eutaw Street, Baltimore MD 21201</w:t>
      </w:r>
    </w:p>
    <w:p w14:paraId="1D243255" w14:textId="77777777" w:rsidR="00AE55D4" w:rsidRDefault="00AE55D4" w:rsidP="00AE55D4">
      <w:pPr>
        <w:spacing w:after="0" w:line="240" w:lineRule="auto"/>
        <w:jc w:val="center"/>
        <w:rPr>
          <w:b/>
          <w:sz w:val="24"/>
          <w:szCs w:val="24"/>
        </w:rPr>
      </w:pPr>
      <w:r>
        <w:rPr>
          <w:b/>
          <w:sz w:val="24"/>
          <w:szCs w:val="24"/>
        </w:rPr>
        <w:t xml:space="preserve">Conference Room </w:t>
      </w:r>
    </w:p>
    <w:p w14:paraId="10ABA539" w14:textId="77777777" w:rsidR="00AE55D4" w:rsidRDefault="00AE55D4" w:rsidP="00AE55D4">
      <w:pPr>
        <w:spacing w:after="0" w:line="240" w:lineRule="auto"/>
        <w:jc w:val="center"/>
        <w:rPr>
          <w:rFonts w:ascii="Arial" w:hAnsi="Arial" w:cs="Arial"/>
          <w:b/>
          <w:color w:val="3C4043"/>
          <w:spacing w:val="3"/>
          <w:sz w:val="21"/>
          <w:szCs w:val="21"/>
          <w:shd w:val="clear" w:color="auto" w:fill="FFFFFF"/>
        </w:rPr>
      </w:pPr>
      <w:r>
        <w:rPr>
          <w:rFonts w:ascii="Arial" w:hAnsi="Arial" w:cs="Arial"/>
          <w:b/>
          <w:color w:val="3C4043"/>
          <w:spacing w:val="3"/>
          <w:sz w:val="21"/>
          <w:szCs w:val="21"/>
          <w:shd w:val="clear" w:color="auto" w:fill="FFFFFF"/>
        </w:rPr>
        <w:t>Friday, April 28</w:t>
      </w:r>
      <w:r>
        <w:rPr>
          <w:rStyle w:val="amqckf"/>
          <w:rFonts w:ascii="Cambria Math" w:hAnsi="Cambria Math" w:cs="Cambria Math"/>
          <w:b/>
          <w:bCs/>
          <w:color w:val="3C4043"/>
          <w:spacing w:val="3"/>
          <w:sz w:val="21"/>
          <w:szCs w:val="21"/>
          <w:shd w:val="clear" w:color="auto" w:fill="FFFFFF"/>
        </w:rPr>
        <w:t>⋅</w:t>
      </w:r>
      <w:r>
        <w:rPr>
          <w:rFonts w:ascii="Arial" w:hAnsi="Arial" w:cs="Arial"/>
          <w:b/>
          <w:color w:val="3C4043"/>
          <w:spacing w:val="3"/>
          <w:sz w:val="21"/>
          <w:szCs w:val="21"/>
          <w:shd w:val="clear" w:color="auto" w:fill="FFFFFF"/>
        </w:rPr>
        <w:t>10:00am – 12:00pm</w:t>
      </w:r>
    </w:p>
    <w:p w14:paraId="23EE33FB" w14:textId="77777777" w:rsidR="00AE55D4" w:rsidRDefault="00AE55D4" w:rsidP="00AE55D4">
      <w:pPr>
        <w:spacing w:after="0" w:line="240" w:lineRule="auto"/>
        <w:jc w:val="center"/>
        <w:rPr>
          <w:i/>
        </w:rPr>
      </w:pPr>
      <w:r>
        <w:rPr>
          <w:rFonts w:ascii="Arial" w:hAnsi="Arial" w:cs="Arial"/>
          <w:i/>
          <w:color w:val="3C4043"/>
          <w:spacing w:val="3"/>
          <w:sz w:val="21"/>
          <w:szCs w:val="21"/>
          <w:shd w:val="clear" w:color="auto" w:fill="FFFFFF"/>
        </w:rPr>
        <w:t>To access the meeting using video conferencing go to </w:t>
      </w:r>
      <w:hyperlink r:id="rId7" w:tgtFrame="_blank" w:history="1">
        <w:r>
          <w:rPr>
            <w:rStyle w:val="Hyperlink"/>
            <w:rFonts w:ascii="Arial" w:hAnsi="Arial" w:cs="Arial"/>
            <w:i/>
            <w:spacing w:val="3"/>
            <w:sz w:val="21"/>
            <w:szCs w:val="21"/>
            <w:shd w:val="clear" w:color="auto" w:fill="FFFFFF"/>
          </w:rPr>
          <w:t>meet.google.com/</w:t>
        </w:r>
        <w:proofErr w:type="spellStart"/>
        <w:r>
          <w:rPr>
            <w:rStyle w:val="Hyperlink"/>
            <w:rFonts w:ascii="Arial" w:hAnsi="Arial" w:cs="Arial"/>
            <w:i/>
            <w:spacing w:val="3"/>
            <w:sz w:val="21"/>
            <w:szCs w:val="21"/>
            <w:shd w:val="clear" w:color="auto" w:fill="FFFFFF"/>
          </w:rPr>
          <w:t>vbg-mvtj-mtv</w:t>
        </w:r>
        <w:proofErr w:type="spellEnd"/>
      </w:hyperlink>
      <w:r>
        <w:rPr>
          <w:rFonts w:ascii="Arial" w:hAnsi="Arial" w:cs="Arial"/>
          <w:i/>
          <w:color w:val="3C4043"/>
          <w:spacing w:val="3"/>
          <w:sz w:val="21"/>
          <w:szCs w:val="21"/>
        </w:rPr>
        <w:br/>
      </w:r>
      <w:r>
        <w:rPr>
          <w:rFonts w:ascii="Arial" w:hAnsi="Arial" w:cs="Arial"/>
          <w:i/>
          <w:color w:val="3C4043"/>
          <w:spacing w:val="3"/>
          <w:sz w:val="21"/>
          <w:szCs w:val="21"/>
          <w:shd w:val="clear" w:color="auto" w:fill="FFFFFF"/>
        </w:rPr>
        <w:t>To access the meeting by dialing in from a phone: (</w:t>
      </w:r>
      <w:dir w:val="ltr">
        <w:r>
          <w:rPr>
            <w:rFonts w:ascii="Arial" w:hAnsi="Arial" w:cs="Arial"/>
            <w:i/>
            <w:color w:val="3C4043"/>
            <w:spacing w:val="3"/>
            <w:sz w:val="21"/>
            <w:szCs w:val="21"/>
            <w:shd w:val="clear" w:color="auto" w:fill="FFFFFF"/>
          </w:rPr>
          <w:t>US</w:t>
        </w:r>
        <w:proofErr w:type="gramStart"/>
        <w:r>
          <w:rPr>
            <w:rFonts w:ascii="Arial" w:hAnsi="Arial" w:cs="Arial"/>
            <w:i/>
            <w:color w:val="3C4043"/>
            <w:spacing w:val="3"/>
            <w:sz w:val="21"/>
            <w:szCs w:val="21"/>
            <w:shd w:val="clear" w:color="auto" w:fill="FFFFFF"/>
          </w:rPr>
          <w:t>)</w:t>
        </w:r>
        <w:dir w:val="ltr">
          <w:proofErr w:type="gramEnd"/>
          <w:r>
            <w:rPr>
              <w:i/>
            </w:rPr>
            <w:t>+1 470-400-5690</w:t>
          </w:r>
          <w:r>
            <w:rPr>
              <w:rFonts w:ascii="Arial" w:hAnsi="Arial" w:cs="Arial"/>
              <w:i/>
              <w:color w:val="3C4043"/>
              <w:spacing w:val="3"/>
              <w:sz w:val="21"/>
              <w:szCs w:val="21"/>
            </w:rPr>
            <w:br/>
          </w:r>
          <w:r>
            <w:rPr>
              <w:rFonts w:ascii="Arial" w:hAnsi="Arial" w:cs="Arial"/>
              <w:i/>
              <w:color w:val="3C4043"/>
              <w:spacing w:val="3"/>
              <w:sz w:val="21"/>
              <w:szCs w:val="21"/>
              <w:shd w:val="clear" w:color="auto" w:fill="FFFFFF"/>
            </w:rPr>
            <w:t>PIN: </w:t>
          </w:r>
          <w:dir w:val="ltr">
            <w:r>
              <w:rPr>
                <w:rFonts w:ascii="Arial" w:hAnsi="Arial" w:cs="Arial"/>
                <w:i/>
                <w:color w:val="3C4043"/>
                <w:spacing w:val="3"/>
                <w:sz w:val="21"/>
                <w:szCs w:val="21"/>
                <w:shd w:val="clear" w:color="auto" w:fill="FFFFFF"/>
              </w:rPr>
              <w:t>546 397 236#</w:t>
            </w:r>
            <w:r w:rsidR="003C539A">
              <w:t>‬</w:t>
            </w:r>
            <w:r w:rsidR="003C539A">
              <w:t>‬</w:t>
            </w:r>
            <w:r w:rsidR="003C539A">
              <w:t>‬</w:t>
            </w:r>
          </w:dir>
        </w:dir>
      </w:dir>
    </w:p>
    <w:p w14:paraId="044CE779" w14:textId="77777777" w:rsidR="00AE55D4" w:rsidRDefault="00AE55D4" w:rsidP="00AE55D4">
      <w:pPr>
        <w:spacing w:after="0" w:line="240" w:lineRule="auto"/>
        <w:jc w:val="both"/>
      </w:pPr>
    </w:p>
    <w:p w14:paraId="1558C4C8" w14:textId="77777777" w:rsidR="00AE55D4" w:rsidRDefault="00AE55D4" w:rsidP="00AE55D4">
      <w:pPr>
        <w:spacing w:after="0" w:line="240" w:lineRule="auto"/>
        <w:jc w:val="both"/>
      </w:pPr>
    </w:p>
    <w:p w14:paraId="0981EC80" w14:textId="77777777" w:rsidR="00AE55D4" w:rsidRDefault="00AE55D4" w:rsidP="00AE55D4">
      <w:pPr>
        <w:pStyle w:val="ListParagraph"/>
        <w:numPr>
          <w:ilvl w:val="0"/>
          <w:numId w:val="1"/>
        </w:numPr>
        <w:spacing w:after="0" w:line="240" w:lineRule="auto"/>
        <w:ind w:left="360"/>
        <w:jc w:val="both"/>
        <w:rPr>
          <w:b/>
        </w:rPr>
      </w:pPr>
      <w:r>
        <w:rPr>
          <w:b/>
        </w:rPr>
        <w:t>CALL TO ORDER OF BUSINESS</w:t>
      </w:r>
    </w:p>
    <w:p w14:paraId="585A94AF" w14:textId="77777777" w:rsidR="00AE55D4" w:rsidRDefault="00AE55D4" w:rsidP="00AE55D4">
      <w:pPr>
        <w:pStyle w:val="ListParagraph"/>
        <w:spacing w:after="0" w:line="240" w:lineRule="auto"/>
        <w:ind w:left="360"/>
        <w:jc w:val="both"/>
        <w:rPr>
          <w:b/>
        </w:rPr>
      </w:pPr>
    </w:p>
    <w:p w14:paraId="19DC8282" w14:textId="77777777" w:rsidR="00AE55D4" w:rsidRDefault="00AE55D4" w:rsidP="00AE55D4">
      <w:pPr>
        <w:pStyle w:val="ListParagraph"/>
        <w:numPr>
          <w:ilvl w:val="1"/>
          <w:numId w:val="1"/>
        </w:numPr>
        <w:spacing w:after="0" w:line="240" w:lineRule="auto"/>
        <w:ind w:left="720"/>
        <w:jc w:val="both"/>
      </w:pPr>
      <w:bookmarkStart w:id="0" w:name="_GoBack"/>
      <w:bookmarkEnd w:id="0"/>
      <w:r>
        <w:t>Call to Order and Adopt Agenda</w:t>
      </w:r>
      <w:r>
        <w:tab/>
      </w:r>
      <w:r>
        <w:tab/>
      </w:r>
      <w:r>
        <w:tab/>
      </w:r>
      <w:r>
        <w:tab/>
        <w:t xml:space="preserve">Ed </w:t>
      </w:r>
      <w:proofErr w:type="spellStart"/>
      <w:r>
        <w:t>Hord</w:t>
      </w:r>
      <w:proofErr w:type="spellEnd"/>
      <w:r>
        <w:t>, Chairperson</w:t>
      </w:r>
    </w:p>
    <w:p w14:paraId="3B878686" w14:textId="77777777" w:rsidR="00AE55D4" w:rsidRDefault="00AE55D4" w:rsidP="00AE55D4">
      <w:pPr>
        <w:pStyle w:val="ListParagraph"/>
        <w:numPr>
          <w:ilvl w:val="1"/>
          <w:numId w:val="1"/>
        </w:numPr>
        <w:spacing w:after="0" w:line="240" w:lineRule="auto"/>
        <w:ind w:left="720"/>
        <w:jc w:val="both"/>
      </w:pPr>
      <w:r>
        <w:t>Board of Directors Roll Call to Establish Quorum</w:t>
      </w:r>
      <w:r>
        <w:tab/>
      </w:r>
      <w:r>
        <w:tab/>
        <w:t>John Bull, Executive Director</w:t>
      </w:r>
    </w:p>
    <w:p w14:paraId="59409F97" w14:textId="77777777" w:rsidR="00AE55D4" w:rsidRDefault="00AE55D4" w:rsidP="00AE55D4">
      <w:pPr>
        <w:pStyle w:val="ListParagraph"/>
        <w:numPr>
          <w:ilvl w:val="1"/>
          <w:numId w:val="1"/>
        </w:numPr>
        <w:spacing w:after="0" w:line="240" w:lineRule="auto"/>
        <w:ind w:left="720"/>
        <w:jc w:val="both"/>
      </w:pPr>
      <w:r>
        <w:t>February 24, 2023, Open Session Meeting Minutes Approval</w:t>
      </w:r>
      <w:r>
        <w:tab/>
        <w:t xml:space="preserve">Ed </w:t>
      </w:r>
      <w:proofErr w:type="spellStart"/>
      <w:r>
        <w:t>Hord</w:t>
      </w:r>
      <w:proofErr w:type="spellEnd"/>
      <w:r>
        <w:t>, Chairperson</w:t>
      </w:r>
    </w:p>
    <w:p w14:paraId="1F3746B0" w14:textId="77777777" w:rsidR="00AE55D4" w:rsidRDefault="00AE55D4" w:rsidP="00AE55D4">
      <w:pPr>
        <w:spacing w:after="0" w:line="240" w:lineRule="auto"/>
        <w:ind w:left="360" w:hanging="180"/>
        <w:jc w:val="both"/>
      </w:pPr>
    </w:p>
    <w:p w14:paraId="269F97D2" w14:textId="77777777" w:rsidR="00AE55D4" w:rsidRDefault="00AE55D4" w:rsidP="00AE55D4">
      <w:pPr>
        <w:pStyle w:val="ListParagraph"/>
        <w:numPr>
          <w:ilvl w:val="0"/>
          <w:numId w:val="1"/>
        </w:numPr>
        <w:spacing w:after="0" w:line="240" w:lineRule="auto"/>
        <w:ind w:left="360"/>
        <w:jc w:val="both"/>
        <w:rPr>
          <w:b/>
        </w:rPr>
      </w:pPr>
      <w:r>
        <w:rPr>
          <w:b/>
        </w:rPr>
        <w:t>COMMITTEE REPORTS &amp; UPDATES</w:t>
      </w:r>
    </w:p>
    <w:p w14:paraId="53900A83" w14:textId="77777777" w:rsidR="00AE55D4" w:rsidRDefault="00AE55D4" w:rsidP="00AE55D4">
      <w:pPr>
        <w:pStyle w:val="ListParagraph"/>
        <w:numPr>
          <w:ilvl w:val="1"/>
          <w:numId w:val="1"/>
        </w:numPr>
        <w:spacing w:after="0" w:line="240" w:lineRule="auto"/>
        <w:ind w:left="720"/>
        <w:jc w:val="both"/>
      </w:pPr>
      <w:r>
        <w:t xml:space="preserve">Complaint Committee Report </w:t>
      </w:r>
      <w:r>
        <w:tab/>
      </w:r>
      <w:r>
        <w:tab/>
      </w:r>
      <w:r>
        <w:tab/>
      </w:r>
      <w:r>
        <w:tab/>
        <w:t xml:space="preserve">John Bull, Executive Director  </w:t>
      </w:r>
    </w:p>
    <w:p w14:paraId="57F01868" w14:textId="48581128" w:rsidR="00AE55D4" w:rsidRDefault="00AE55D4" w:rsidP="00AE55D4">
      <w:pPr>
        <w:pStyle w:val="ListParagraph"/>
        <w:numPr>
          <w:ilvl w:val="1"/>
          <w:numId w:val="1"/>
        </w:numPr>
        <w:spacing w:after="0" w:line="240" w:lineRule="auto"/>
        <w:ind w:left="720"/>
        <w:jc w:val="both"/>
      </w:pPr>
      <w:r>
        <w:t>Application Review Committee</w:t>
      </w:r>
      <w:r>
        <w:tab/>
      </w:r>
      <w:r>
        <w:tab/>
      </w:r>
      <w:r>
        <w:tab/>
      </w:r>
      <w:r>
        <w:tab/>
      </w:r>
      <w:r w:rsidR="00EC6BFC">
        <w:t xml:space="preserve">Mike Moran, Board Member </w:t>
      </w:r>
    </w:p>
    <w:p w14:paraId="30E53F4D" w14:textId="77777777" w:rsidR="00AE55D4" w:rsidRDefault="00AE55D4" w:rsidP="00AE55D4">
      <w:pPr>
        <w:pStyle w:val="ListParagraph"/>
        <w:numPr>
          <w:ilvl w:val="1"/>
          <w:numId w:val="1"/>
        </w:numPr>
        <w:spacing w:after="0" w:line="240" w:lineRule="auto"/>
        <w:ind w:left="720"/>
        <w:jc w:val="both"/>
      </w:pPr>
      <w:r>
        <w:t>PSI Examination Results</w:t>
      </w:r>
      <w:r>
        <w:tab/>
      </w:r>
      <w:r>
        <w:tab/>
      </w:r>
      <w:r>
        <w:tab/>
      </w:r>
      <w:r>
        <w:tab/>
      </w:r>
      <w:r>
        <w:tab/>
        <w:t>John Bull, Executive Director</w:t>
      </w:r>
    </w:p>
    <w:p w14:paraId="65BA2791" w14:textId="77777777" w:rsidR="00AE55D4" w:rsidRDefault="00AE55D4" w:rsidP="00AE55D4">
      <w:pPr>
        <w:pStyle w:val="ListParagraph"/>
        <w:spacing w:after="0" w:line="240" w:lineRule="auto"/>
        <w:jc w:val="both"/>
      </w:pPr>
    </w:p>
    <w:p w14:paraId="318CC12A" w14:textId="77777777" w:rsidR="00AE55D4" w:rsidRDefault="00AE55D4" w:rsidP="00AE55D4">
      <w:pPr>
        <w:pStyle w:val="ListParagraph"/>
        <w:numPr>
          <w:ilvl w:val="0"/>
          <w:numId w:val="1"/>
        </w:numPr>
        <w:spacing w:after="0" w:line="240" w:lineRule="auto"/>
        <w:ind w:left="360"/>
        <w:jc w:val="both"/>
        <w:rPr>
          <w:b/>
        </w:rPr>
      </w:pPr>
      <w:r>
        <w:rPr>
          <w:b/>
        </w:rPr>
        <w:t>BOARD CORRESPONDENCE</w:t>
      </w:r>
    </w:p>
    <w:p w14:paraId="7FDB39C7" w14:textId="77777777" w:rsidR="00AE55D4" w:rsidRDefault="00AE55D4" w:rsidP="00AE55D4">
      <w:pPr>
        <w:pStyle w:val="ListParagraph"/>
        <w:spacing w:after="0" w:line="240" w:lineRule="auto"/>
        <w:ind w:left="360"/>
        <w:jc w:val="both"/>
      </w:pPr>
    </w:p>
    <w:p w14:paraId="1844791D" w14:textId="77777777" w:rsidR="00AE55D4" w:rsidRDefault="00AE55D4" w:rsidP="00AE55D4">
      <w:pPr>
        <w:pStyle w:val="ListParagraph"/>
        <w:numPr>
          <w:ilvl w:val="1"/>
          <w:numId w:val="1"/>
        </w:numPr>
        <w:spacing w:after="0" w:line="240" w:lineRule="auto"/>
        <w:ind w:left="720"/>
        <w:jc w:val="both"/>
      </w:pPr>
      <w:r>
        <w:t>The Board will respond to all emails, phone messages and letters directed to the Board , if necessary</w:t>
      </w:r>
    </w:p>
    <w:p w14:paraId="15E6FDB8" w14:textId="77777777" w:rsidR="00AE55D4" w:rsidRDefault="00AE55D4" w:rsidP="00AE55D4">
      <w:pPr>
        <w:pStyle w:val="ListParagraph"/>
        <w:spacing w:after="0" w:line="240" w:lineRule="auto"/>
        <w:ind w:left="1440"/>
        <w:jc w:val="both"/>
      </w:pPr>
      <w:r>
        <w:t xml:space="preserve"> </w:t>
      </w:r>
    </w:p>
    <w:p w14:paraId="59A02773" w14:textId="77777777" w:rsidR="00AE55D4" w:rsidRDefault="00AE55D4" w:rsidP="00AE55D4">
      <w:pPr>
        <w:pStyle w:val="ListParagraph"/>
        <w:numPr>
          <w:ilvl w:val="0"/>
          <w:numId w:val="1"/>
        </w:numPr>
        <w:spacing w:after="0" w:line="240" w:lineRule="auto"/>
        <w:ind w:left="360"/>
        <w:jc w:val="both"/>
        <w:rPr>
          <w:b/>
        </w:rPr>
      </w:pPr>
      <w:r>
        <w:rPr>
          <w:b/>
        </w:rPr>
        <w:t>BOARD REPORTS</w:t>
      </w:r>
    </w:p>
    <w:p w14:paraId="70165C0A" w14:textId="77777777" w:rsidR="00AE55D4" w:rsidRDefault="00AE55D4" w:rsidP="00AE55D4">
      <w:pPr>
        <w:pStyle w:val="ListParagraph"/>
        <w:spacing w:after="0" w:line="240" w:lineRule="auto"/>
        <w:ind w:left="360"/>
        <w:jc w:val="both"/>
      </w:pPr>
    </w:p>
    <w:p w14:paraId="24D5CFBD" w14:textId="77777777" w:rsidR="00AE55D4" w:rsidRDefault="00AE55D4" w:rsidP="00AE55D4">
      <w:pPr>
        <w:pStyle w:val="ListParagraph"/>
        <w:numPr>
          <w:ilvl w:val="1"/>
          <w:numId w:val="1"/>
        </w:numPr>
        <w:spacing w:after="0" w:line="240" w:lineRule="auto"/>
        <w:ind w:left="720"/>
        <w:jc w:val="both"/>
      </w:pPr>
      <w:r>
        <w:t>Executive Director</w:t>
      </w:r>
      <w:r>
        <w:tab/>
      </w:r>
      <w:r>
        <w:tab/>
      </w:r>
      <w:r>
        <w:tab/>
      </w:r>
      <w:r>
        <w:tab/>
        <w:t>John Bull, Executive Director</w:t>
      </w:r>
    </w:p>
    <w:p w14:paraId="398F52E9" w14:textId="77777777" w:rsidR="00AE55D4" w:rsidRDefault="00AE55D4" w:rsidP="00AE55D4">
      <w:pPr>
        <w:pStyle w:val="ListParagraph"/>
        <w:numPr>
          <w:ilvl w:val="1"/>
          <w:numId w:val="1"/>
        </w:numPr>
        <w:spacing w:after="0" w:line="240" w:lineRule="auto"/>
        <w:ind w:left="720"/>
        <w:jc w:val="both"/>
      </w:pPr>
      <w:r>
        <w:t>Counsel Report</w:t>
      </w:r>
      <w:r>
        <w:tab/>
      </w:r>
      <w:r>
        <w:tab/>
      </w:r>
      <w:r>
        <w:tab/>
      </w:r>
      <w:r>
        <w:tab/>
      </w:r>
      <w:r>
        <w:tab/>
        <w:t xml:space="preserve">Kim Ward, Attorney General </w:t>
      </w:r>
    </w:p>
    <w:p w14:paraId="4A6C98E6" w14:textId="77777777" w:rsidR="00AE55D4" w:rsidRDefault="00AE55D4" w:rsidP="00AE55D4">
      <w:pPr>
        <w:pStyle w:val="ListParagraph"/>
        <w:numPr>
          <w:ilvl w:val="1"/>
          <w:numId w:val="1"/>
        </w:numPr>
        <w:spacing w:after="0" w:line="240" w:lineRule="auto"/>
        <w:ind w:left="720"/>
        <w:jc w:val="both"/>
      </w:pPr>
      <w:r>
        <w:t>Chairman’s Report</w:t>
      </w:r>
      <w:r>
        <w:tab/>
      </w:r>
      <w:r>
        <w:tab/>
      </w:r>
      <w:r>
        <w:tab/>
      </w:r>
      <w:r>
        <w:tab/>
        <w:t xml:space="preserve">Ed </w:t>
      </w:r>
      <w:proofErr w:type="spellStart"/>
      <w:r>
        <w:t>Hord</w:t>
      </w:r>
      <w:proofErr w:type="spellEnd"/>
      <w:r>
        <w:t xml:space="preserve">, Chairman </w:t>
      </w:r>
    </w:p>
    <w:p w14:paraId="43328ABE" w14:textId="77777777" w:rsidR="00AE55D4" w:rsidRDefault="00AE55D4" w:rsidP="00AE55D4">
      <w:pPr>
        <w:pStyle w:val="ListParagraph"/>
        <w:spacing w:after="0" w:line="240" w:lineRule="auto"/>
        <w:ind w:left="1440"/>
        <w:jc w:val="both"/>
      </w:pPr>
    </w:p>
    <w:p w14:paraId="0501770A" w14:textId="77777777" w:rsidR="00AE55D4" w:rsidRDefault="00AE55D4" w:rsidP="00AE55D4">
      <w:pPr>
        <w:pStyle w:val="ListParagraph"/>
        <w:spacing w:after="0" w:line="240" w:lineRule="auto"/>
        <w:ind w:left="1440"/>
        <w:jc w:val="both"/>
      </w:pPr>
    </w:p>
    <w:p w14:paraId="24407035" w14:textId="77777777" w:rsidR="00AE55D4" w:rsidRDefault="00AE55D4" w:rsidP="00AE55D4">
      <w:pPr>
        <w:pStyle w:val="ListParagraph"/>
        <w:spacing w:after="0" w:line="240" w:lineRule="auto"/>
        <w:ind w:left="1440"/>
        <w:jc w:val="both"/>
      </w:pPr>
    </w:p>
    <w:p w14:paraId="571D7639" w14:textId="77777777" w:rsidR="00AE55D4" w:rsidRDefault="00AE55D4" w:rsidP="00AE55D4">
      <w:pPr>
        <w:pStyle w:val="ListParagraph"/>
        <w:spacing w:after="0" w:line="240" w:lineRule="auto"/>
        <w:ind w:left="1440"/>
        <w:jc w:val="both"/>
      </w:pPr>
    </w:p>
    <w:p w14:paraId="204D41CD" w14:textId="77777777" w:rsidR="00AE55D4" w:rsidRDefault="00AE55D4" w:rsidP="00AE55D4">
      <w:pPr>
        <w:pStyle w:val="ListParagraph"/>
        <w:spacing w:after="0" w:line="240" w:lineRule="auto"/>
        <w:ind w:left="1440"/>
        <w:jc w:val="both"/>
      </w:pPr>
    </w:p>
    <w:p w14:paraId="4EE207D3" w14:textId="77777777" w:rsidR="00AE55D4" w:rsidRDefault="00AE55D4" w:rsidP="00AE55D4">
      <w:pPr>
        <w:pStyle w:val="ListParagraph"/>
        <w:spacing w:after="0" w:line="240" w:lineRule="auto"/>
        <w:ind w:left="1440"/>
        <w:jc w:val="both"/>
      </w:pPr>
    </w:p>
    <w:p w14:paraId="505305E3" w14:textId="77777777" w:rsidR="00AE55D4" w:rsidRDefault="00AE55D4" w:rsidP="00AE55D4">
      <w:pPr>
        <w:pStyle w:val="ListParagraph"/>
        <w:numPr>
          <w:ilvl w:val="0"/>
          <w:numId w:val="1"/>
        </w:numPr>
        <w:spacing w:after="0" w:line="240" w:lineRule="auto"/>
        <w:ind w:left="360"/>
        <w:jc w:val="both"/>
        <w:rPr>
          <w:b/>
        </w:rPr>
      </w:pPr>
      <w:r>
        <w:rPr>
          <w:b/>
        </w:rPr>
        <w:t>OLD BUSINESS</w:t>
      </w:r>
    </w:p>
    <w:p w14:paraId="1C15C64F" w14:textId="77777777" w:rsidR="00AE55D4" w:rsidRDefault="00AE55D4" w:rsidP="00AE55D4">
      <w:pPr>
        <w:pStyle w:val="ListParagraph"/>
        <w:spacing w:after="0" w:line="240" w:lineRule="auto"/>
        <w:jc w:val="both"/>
      </w:pPr>
    </w:p>
    <w:p w14:paraId="0A658D4F" w14:textId="77777777" w:rsidR="00AE55D4" w:rsidRDefault="00AE55D4" w:rsidP="00AE55D4">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sz w:val="22"/>
          <w:szCs w:val="22"/>
        </w:rPr>
        <w:lastRenderedPageBreak/>
        <w:t xml:space="preserve">The Board will consider the creation of a virtual pamphlet, explaining the purpose and mission of the Elevator Safety Review Board. This electronic document is to be available to the public via the Department of Labor Elevator Safety Board website. Department of Labor </w:t>
      </w:r>
      <w:r>
        <w:rPr>
          <w:rFonts w:asciiTheme="minorHAnsi" w:hAnsiTheme="minorHAnsi" w:cstheme="minorHAnsi"/>
          <w:bCs/>
          <w:color w:val="222222"/>
          <w:sz w:val="22"/>
          <w:szCs w:val="22"/>
        </w:rPr>
        <w:t>Web Content and Outreach Coordinator Danielle Anderson will assist in the formatting, and publication of this pamphlet. Ms. Anderson will make a presentation during the Board meeting.</w:t>
      </w:r>
    </w:p>
    <w:p w14:paraId="74EAC38C" w14:textId="77777777" w:rsidR="00AE55D4" w:rsidRDefault="00AE55D4" w:rsidP="00AE55D4">
      <w:pPr>
        <w:pStyle w:val="NormalWeb"/>
        <w:shd w:val="clear" w:color="auto" w:fill="FFFFFF"/>
        <w:spacing w:before="0" w:beforeAutospacing="0" w:after="0" w:afterAutospacing="0"/>
        <w:rPr>
          <w:color w:val="222222"/>
          <w:sz w:val="22"/>
          <w:szCs w:val="22"/>
        </w:rPr>
      </w:pPr>
    </w:p>
    <w:p w14:paraId="6D5CC65F" w14:textId="77777777" w:rsidR="00AE55D4" w:rsidRDefault="00AE55D4" w:rsidP="00AE55D4">
      <w:pPr>
        <w:pStyle w:val="ListParagraph"/>
        <w:numPr>
          <w:ilvl w:val="0"/>
          <w:numId w:val="1"/>
        </w:numPr>
        <w:spacing w:after="0" w:line="240" w:lineRule="auto"/>
        <w:ind w:left="360"/>
        <w:jc w:val="both"/>
        <w:rPr>
          <w:b/>
        </w:rPr>
      </w:pPr>
      <w:r>
        <w:rPr>
          <w:b/>
        </w:rPr>
        <w:t>NEW BUSINESS</w:t>
      </w:r>
    </w:p>
    <w:p w14:paraId="1B3315BD" w14:textId="77777777" w:rsidR="00AE55D4" w:rsidRDefault="00AE55D4" w:rsidP="00AE55D4">
      <w:pPr>
        <w:spacing w:after="0" w:line="240" w:lineRule="auto"/>
        <w:jc w:val="both"/>
      </w:pPr>
      <w:r>
        <w:t xml:space="preserve">        Elevator Safety Review Board member Jason Danker would like to present the following items:</w:t>
      </w:r>
    </w:p>
    <w:p w14:paraId="11D5A471" w14:textId="77777777" w:rsidR="00AE55D4" w:rsidRDefault="00AE55D4" w:rsidP="00AE55D4">
      <w:pPr>
        <w:pStyle w:val="ListParagraph"/>
        <w:numPr>
          <w:ilvl w:val="1"/>
          <w:numId w:val="1"/>
        </w:numPr>
        <w:spacing w:after="0" w:line="240" w:lineRule="auto"/>
        <w:ind w:left="720"/>
        <w:jc w:val="both"/>
      </w:pPr>
      <w:r>
        <w:t xml:space="preserve">Elevator Weight Change (attachment ) </w:t>
      </w:r>
    </w:p>
    <w:p w14:paraId="4C12400B" w14:textId="77777777" w:rsidR="00AE55D4" w:rsidRDefault="00AE55D4" w:rsidP="00AE55D4">
      <w:pPr>
        <w:pStyle w:val="ListParagraph"/>
        <w:numPr>
          <w:ilvl w:val="1"/>
          <w:numId w:val="1"/>
        </w:numPr>
        <w:spacing w:after="0" w:line="240" w:lineRule="auto"/>
        <w:ind w:left="720"/>
        <w:jc w:val="both"/>
      </w:pPr>
      <w:r>
        <w:t>Car Blocking Devices (attachment)</w:t>
      </w:r>
    </w:p>
    <w:p w14:paraId="732FBA4A" w14:textId="77777777" w:rsidR="00AE55D4" w:rsidRDefault="00AE55D4" w:rsidP="00AE55D4">
      <w:pPr>
        <w:pStyle w:val="ListParagraph"/>
        <w:spacing w:after="0" w:line="240" w:lineRule="auto"/>
        <w:ind w:left="1440"/>
        <w:jc w:val="both"/>
      </w:pPr>
    </w:p>
    <w:p w14:paraId="090A8FFD" w14:textId="77777777" w:rsidR="00AE55D4" w:rsidRDefault="00AE55D4" w:rsidP="00AE55D4">
      <w:pPr>
        <w:pStyle w:val="ListParagraph"/>
        <w:spacing w:after="0" w:line="240" w:lineRule="auto"/>
        <w:ind w:left="1440"/>
        <w:jc w:val="both"/>
      </w:pPr>
    </w:p>
    <w:p w14:paraId="75428DFC" w14:textId="77777777" w:rsidR="00AE55D4" w:rsidRDefault="00AE55D4" w:rsidP="00AE55D4">
      <w:pPr>
        <w:pStyle w:val="ListParagraph"/>
        <w:numPr>
          <w:ilvl w:val="0"/>
          <w:numId w:val="1"/>
        </w:numPr>
        <w:spacing w:after="0" w:line="240" w:lineRule="auto"/>
        <w:ind w:left="360"/>
        <w:jc w:val="both"/>
        <w:rPr>
          <w:b/>
        </w:rPr>
      </w:pPr>
      <w:r>
        <w:rPr>
          <w:b/>
        </w:rPr>
        <w:t>CLOSED SESSION: (if Needed)</w:t>
      </w:r>
    </w:p>
    <w:p w14:paraId="154DFBC7" w14:textId="77777777" w:rsidR="00AE55D4" w:rsidRDefault="00AE55D4" w:rsidP="00AE55D4">
      <w:pPr>
        <w:pStyle w:val="ListParagraph"/>
        <w:spacing w:after="0" w:line="240" w:lineRule="auto"/>
        <w:jc w:val="both"/>
      </w:pPr>
    </w:p>
    <w:p w14:paraId="6BC0C540" w14:textId="77777777" w:rsidR="00AE55D4" w:rsidRDefault="00AE55D4" w:rsidP="00AE55D4">
      <w:pPr>
        <w:pStyle w:val="ListParagraph"/>
        <w:numPr>
          <w:ilvl w:val="1"/>
          <w:numId w:val="1"/>
        </w:numPr>
        <w:spacing w:after="0" w:line="240" w:lineRule="auto"/>
        <w:ind w:left="720"/>
        <w:jc w:val="both"/>
      </w:pPr>
      <w:r>
        <w:rPr>
          <w:shd w:val="clear" w:color="auto" w:fill="FFFFFF"/>
        </w:rPr>
        <w:t>Board may enter into a Closed Session to review applications or license reinstatement requests, discuss the eligibility and qualification of such individuals pursuant to §§ 12-827, 12-833.1, or 12-837 of the Public Safety Article, </w:t>
      </w:r>
      <w:r>
        <w:rPr>
          <w:u w:val="single"/>
          <w:shd w:val="clear" w:color="auto" w:fill="FFFFFF"/>
        </w:rPr>
        <w:t>Annotated Code of Maryland</w:t>
      </w:r>
      <w:r>
        <w:rPr>
          <w:shd w:val="clear" w:color="auto" w:fill="FFFFFF"/>
        </w:rPr>
        <w:t> in compliance with § 3-305(b)(2) of the General Provisions Article, </w:t>
      </w:r>
      <w:r>
        <w:rPr>
          <w:u w:val="single"/>
          <w:shd w:val="clear" w:color="auto" w:fill="FFFFFF"/>
        </w:rPr>
        <w:t>Annotated Code of Maryland;</w:t>
      </w:r>
      <w:r>
        <w:rPr>
          <w:shd w:val="clear" w:color="auto" w:fill="FFFFFF"/>
        </w:rPr>
        <w:t> receive advice of Counsel regarding the Commission's authority pertaining to such applications, in compliance with § 3-305(b)(7); or consider license examination content, in compliance with § 3-305(b)(11)  of the General Provisions Article, </w:t>
      </w:r>
      <w:r>
        <w:rPr>
          <w:u w:val="single"/>
          <w:shd w:val="clear" w:color="auto" w:fill="FFFFFF"/>
        </w:rPr>
        <w:t>Annotated Code of Maryland</w:t>
      </w:r>
      <w:r>
        <w:rPr>
          <w:shd w:val="clear" w:color="auto" w:fill="FFFFFF"/>
        </w:rPr>
        <w:t>.  </w:t>
      </w:r>
    </w:p>
    <w:p w14:paraId="5D5C1EC9" w14:textId="77777777" w:rsidR="00AE55D4" w:rsidRDefault="00AE55D4" w:rsidP="00AE55D4">
      <w:pPr>
        <w:pStyle w:val="ListParagraph"/>
        <w:spacing w:after="0" w:line="240" w:lineRule="auto"/>
        <w:jc w:val="both"/>
      </w:pPr>
    </w:p>
    <w:p w14:paraId="3215ECA6" w14:textId="77777777" w:rsidR="00AE55D4" w:rsidRDefault="00AE55D4" w:rsidP="00AE55D4">
      <w:pPr>
        <w:pStyle w:val="ListParagraph"/>
        <w:numPr>
          <w:ilvl w:val="0"/>
          <w:numId w:val="1"/>
        </w:numPr>
        <w:spacing w:after="0" w:line="240" w:lineRule="auto"/>
        <w:ind w:left="360"/>
        <w:jc w:val="both"/>
        <w:rPr>
          <w:b/>
        </w:rPr>
      </w:pPr>
      <w:r>
        <w:rPr>
          <w:b/>
          <w:shd w:val="clear" w:color="auto" w:fill="FFFFFF"/>
        </w:rPr>
        <w:t>ADJOURNMENT</w:t>
      </w:r>
    </w:p>
    <w:p w14:paraId="0E2457CD" w14:textId="77777777" w:rsidR="00AE55D4" w:rsidRDefault="00AE55D4" w:rsidP="00AE55D4">
      <w:pPr>
        <w:pStyle w:val="ListParagraph"/>
        <w:numPr>
          <w:ilvl w:val="1"/>
          <w:numId w:val="1"/>
        </w:numPr>
        <w:spacing w:after="0" w:line="240" w:lineRule="auto"/>
        <w:ind w:left="720"/>
        <w:jc w:val="both"/>
      </w:pPr>
      <w:r>
        <w:rPr>
          <w:shd w:val="clear" w:color="auto" w:fill="FFFFFF"/>
        </w:rPr>
        <w:t>Adjourned at ____________</w:t>
      </w:r>
    </w:p>
    <w:p w14:paraId="23490F7E" w14:textId="77777777" w:rsidR="00AE55D4" w:rsidRDefault="00AE55D4" w:rsidP="00AE55D4">
      <w:pPr>
        <w:spacing w:after="0" w:line="240" w:lineRule="auto"/>
        <w:jc w:val="both"/>
      </w:pPr>
    </w:p>
    <w:p w14:paraId="44E41B35" w14:textId="77777777" w:rsidR="00AE55D4" w:rsidRDefault="00AE55D4" w:rsidP="00AE55D4">
      <w:pPr>
        <w:spacing w:after="0" w:line="240" w:lineRule="auto"/>
        <w:jc w:val="both"/>
      </w:pPr>
      <w:r>
        <w:rPr>
          <w:b/>
        </w:rPr>
        <w:t>NEXT MEETING:</w:t>
      </w:r>
      <w:r>
        <w:t xml:space="preserve"> The next scheduled meeting of the Elevator Safety Review Board will be held on Friday, June 23, 2023</w:t>
      </w:r>
    </w:p>
    <w:p w14:paraId="7DF49033" w14:textId="77777777" w:rsidR="00AE55D4" w:rsidRDefault="00AE55D4" w:rsidP="00AE55D4"/>
    <w:p w14:paraId="2A4CED77" w14:textId="77777777" w:rsidR="00AE55D4" w:rsidRDefault="00AE55D4" w:rsidP="00AE55D4"/>
    <w:p w14:paraId="643EA84C" w14:textId="77777777" w:rsidR="00AE55D4" w:rsidRDefault="00AE55D4" w:rsidP="00AE55D4"/>
    <w:p w14:paraId="3139892A" w14:textId="77777777" w:rsidR="008F14C0" w:rsidRDefault="008F14C0"/>
    <w:sectPr w:rsidR="008F14C0" w:rsidSect="00907226">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64E6" w14:textId="77777777" w:rsidR="003C539A" w:rsidRDefault="003C539A" w:rsidP="00907226">
      <w:pPr>
        <w:spacing w:after="0" w:line="240" w:lineRule="auto"/>
      </w:pPr>
      <w:r>
        <w:separator/>
      </w:r>
    </w:p>
  </w:endnote>
  <w:endnote w:type="continuationSeparator" w:id="0">
    <w:p w14:paraId="066F3B4C" w14:textId="77777777" w:rsidR="003C539A" w:rsidRDefault="003C539A"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65EC" w14:textId="77777777" w:rsidR="00907226" w:rsidRDefault="00907226"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s">
          <w:drawing>
            <wp:anchor distT="0" distB="0" distL="114300" distR="114300" simplePos="0" relativeHeight="251662336" behindDoc="0" locked="0" layoutInCell="1" allowOverlap="1" wp14:anchorId="1E5BADED" wp14:editId="3E2C27A7">
              <wp:simplePos x="0" y="0"/>
              <wp:positionH relativeFrom="column">
                <wp:posOffset>-19050</wp:posOffset>
              </wp:positionH>
              <wp:positionV relativeFrom="paragraph">
                <wp:posOffset>100330</wp:posOffset>
              </wp:positionV>
              <wp:extent cx="6038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038850" cy="9525"/>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088DC8"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" strokecolor="red" strokeweight="1.25pt">
              <v:stroke joinstyle="miter"/>
            </v:line>
          </w:pict>
        </mc:Fallback>
      </mc:AlternateContent>
    </w:r>
  </w:p>
  <w:p w14:paraId="6D78BF6F" w14:textId="77777777" w:rsidR="00907226" w:rsidRDefault="00F71C47"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w:t>
    </w:r>
    <w:r w:rsidR="006D1A1B">
      <w:rPr>
        <w:rFonts w:ascii="Century Gothic" w:eastAsia="Century Gothic" w:hAnsi="Century Gothic" w:cs="Century Gothic"/>
        <w:color w:val="000000"/>
        <w:sz w:val="18"/>
        <w:szCs w:val="18"/>
      </w:rPr>
      <w:t>lopl</w:t>
    </w:r>
    <w:r>
      <w:rPr>
        <w:rFonts w:ascii="Century Gothic" w:eastAsia="Century Gothic" w:hAnsi="Century Gothic" w:cs="Century Gothic"/>
        <w:color w:val="000000"/>
        <w:sz w:val="18"/>
        <w:szCs w:val="18"/>
      </w:rPr>
      <w:t>elevsafetyreview-labor</w:t>
    </w:r>
    <w:r w:rsidR="006D1A1B">
      <w:rPr>
        <w:rFonts w:ascii="Century Gothic" w:eastAsia="Century Gothic" w:hAnsi="Century Gothic" w:cs="Century Gothic"/>
        <w:color w:val="000000"/>
        <w:sz w:val="18"/>
        <w:szCs w:val="18"/>
      </w:rPr>
      <w:t>@</w:t>
    </w:r>
    <w:r w:rsidR="00907226">
      <w:rPr>
        <w:rFonts w:ascii="Century Gothic" w:eastAsia="Century Gothic" w:hAnsi="Century Gothic" w:cs="Century Gothic"/>
        <w:color w:val="000000"/>
        <w:sz w:val="18"/>
        <w:szCs w:val="18"/>
      </w:rPr>
      <w:t>maryland.gov | 410-230-61</w:t>
    </w:r>
    <w:r>
      <w:rPr>
        <w:rFonts w:ascii="Century Gothic" w:eastAsia="Century Gothic" w:hAnsi="Century Gothic" w:cs="Century Gothic"/>
        <w:color w:val="000000"/>
        <w:sz w:val="18"/>
        <w:szCs w:val="18"/>
      </w:rPr>
      <w:t>59</w:t>
    </w:r>
    <w:r w:rsidR="00907226">
      <w:rPr>
        <w:rFonts w:ascii="Century Gothic" w:eastAsia="Century Gothic" w:hAnsi="Century Gothic" w:cs="Century Gothic"/>
        <w:color w:val="000000"/>
        <w:sz w:val="18"/>
        <w:szCs w:val="18"/>
      </w:rPr>
      <w:t xml:space="preserve"> | www.labor.maryland.gov</w:t>
    </w:r>
  </w:p>
  <w:p w14:paraId="4C550813" w14:textId="70EC6999" w:rsidR="00907226" w:rsidRDefault="005214C0"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907226">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907226">
      <w:rPr>
        <w:rFonts w:ascii="Century Gothic" w:eastAsia="Century Gothic" w:hAnsi="Century Gothic" w:cs="Century Gothic"/>
        <w:smallCaps/>
        <w:sz w:val="16"/>
        <w:szCs w:val="16"/>
      </w:rPr>
      <w:t xml:space="preserve">, LT. GOVERNOR </w:t>
    </w:r>
    <w:r w:rsidR="002E35C0">
      <w:rPr>
        <w:rFonts w:ascii="Century Gothic" w:eastAsia="Century Gothic" w:hAnsi="Century Gothic" w:cs="Century Gothic"/>
        <w:smallCaps/>
        <w:sz w:val="16"/>
        <w:szCs w:val="16"/>
      </w:rPr>
      <w:t>| PORTIA WU, SECRETARY</w:t>
    </w:r>
  </w:p>
  <w:p w14:paraId="75239964" w14:textId="77777777" w:rsidR="00907226" w:rsidRDefault="00907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AE1FA" w14:textId="77777777" w:rsidR="003C539A" w:rsidRDefault="003C539A" w:rsidP="00907226">
      <w:pPr>
        <w:spacing w:after="0" w:line="240" w:lineRule="auto"/>
      </w:pPr>
      <w:r>
        <w:separator/>
      </w:r>
    </w:p>
  </w:footnote>
  <w:footnote w:type="continuationSeparator" w:id="0">
    <w:p w14:paraId="4AF0DBD4" w14:textId="77777777" w:rsidR="003C539A" w:rsidRDefault="003C539A"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AD93"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DIVISION OF OCCUPATIONAL &amp; PROFESSIONAL LICENSING</w:t>
    </w:r>
  </w:p>
  <w:p w14:paraId="573ABAF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noProof/>
      </w:rPr>
      <w:drawing>
        <wp:anchor distT="0" distB="0" distL="114300" distR="114300" simplePos="0" relativeHeight="251659264" behindDoc="0" locked="0" layoutInCell="1" hidden="0" allowOverlap="1" wp14:anchorId="28000DBD" wp14:editId="251BD10C">
          <wp:simplePos x="0" y="0"/>
          <wp:positionH relativeFrom="column">
            <wp:posOffset>6</wp:posOffset>
          </wp:positionH>
          <wp:positionV relativeFrom="paragraph">
            <wp:posOffset>38100</wp:posOffset>
          </wp:positionV>
          <wp:extent cx="2152650" cy="814388"/>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52650" cy="814388"/>
                  </a:xfrm>
                  <a:prstGeom prst="rect">
                    <a:avLst/>
                  </a:prstGeom>
                  <a:ln/>
                </pic:spPr>
              </pic:pic>
            </a:graphicData>
          </a:graphic>
        </wp:anchor>
      </w:drawing>
    </w:r>
    <w:r w:rsidR="00F71C47">
      <w:rPr>
        <w:rFonts w:ascii="Times New Roman" w:eastAsia="Times New Roman" w:hAnsi="Times New Roman" w:cs="Times New Roman"/>
        <w:color w:val="000000"/>
      </w:rPr>
      <w:t>Elevator Safety Review Board</w:t>
    </w:r>
    <w:r w:rsidR="003977B5">
      <w:rPr>
        <w:rFonts w:ascii="Times New Roman" w:eastAsia="Times New Roman" w:hAnsi="Times New Roman" w:cs="Times New Roman"/>
        <w:color w:val="000000"/>
      </w:rPr>
      <w:t xml:space="preserve"> </w:t>
    </w:r>
  </w:p>
  <w:p w14:paraId="03246CE8"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rPr>
      <w:t>11</w:t>
    </w:r>
    <w:r>
      <w:rPr>
        <w:rFonts w:ascii="Times New Roman" w:eastAsia="Times New Roman" w:hAnsi="Times New Roman" w:cs="Times New Roman"/>
        <w:color w:val="000000"/>
      </w:rPr>
      <w:t xml:space="preserve">00 N. </w:t>
    </w:r>
    <w:r>
      <w:rPr>
        <w:rFonts w:ascii="Times New Roman" w:eastAsia="Times New Roman" w:hAnsi="Times New Roman" w:cs="Times New Roman"/>
      </w:rPr>
      <w:t>Eutaw</w:t>
    </w:r>
    <w:r>
      <w:rPr>
        <w:rFonts w:ascii="Times New Roman" w:eastAsia="Times New Roman" w:hAnsi="Times New Roman" w:cs="Times New Roman"/>
        <w:color w:val="000000"/>
      </w:rPr>
      <w:t xml:space="preserve"> St</w:t>
    </w:r>
    <w:r>
      <w:rPr>
        <w:rFonts w:ascii="Times New Roman" w:eastAsia="Times New Roman" w:hAnsi="Times New Roman" w:cs="Times New Roman"/>
      </w:rPr>
      <w:t>. 5th</w:t>
    </w:r>
    <w:r>
      <w:rPr>
        <w:rFonts w:ascii="Times New Roman" w:eastAsia="Times New Roman" w:hAnsi="Times New Roman" w:cs="Times New Roman"/>
        <w:color w:val="000000"/>
      </w:rPr>
      <w:t xml:space="preserve"> Fl.</w:t>
    </w:r>
  </w:p>
  <w:p w14:paraId="2772B076"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Baltimore, MD 2120</w:t>
    </w:r>
    <w:r>
      <w:rPr>
        <w:rFonts w:ascii="Times New Roman" w:eastAsia="Times New Roman" w:hAnsi="Times New Roman" w:cs="Times New Roman"/>
      </w:rPr>
      <w:t>1</w:t>
    </w:r>
  </w:p>
  <w:p w14:paraId="75E870D7"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rPr>
      <w:tab/>
    </w:r>
    <w:r>
      <w:rPr>
        <w:color w:val="000000"/>
      </w:rPr>
      <w:tab/>
    </w:r>
  </w:p>
  <w:p w14:paraId="713DCE01"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p>
  <w:p w14:paraId="6B14FDC3" w14:textId="77777777" w:rsidR="00907226" w:rsidRDefault="00907226" w:rsidP="00907226">
    <w:pPr>
      <w:pStyle w:val="Header"/>
    </w:pPr>
    <w:r>
      <w:rPr>
        <w:noProof/>
        <w:color w:val="000000"/>
      </w:rPr>
      <mc:AlternateContent>
        <mc:Choice Requires="wps">
          <w:drawing>
            <wp:anchor distT="0" distB="0" distL="114300" distR="114300" simplePos="0" relativeHeight="251660288" behindDoc="0" locked="0" layoutInCell="1" allowOverlap="1" wp14:anchorId="372F7FFB" wp14:editId="344D8E5F">
              <wp:simplePos x="0" y="0"/>
              <wp:positionH relativeFrom="column">
                <wp:posOffset>-104775</wp:posOffset>
              </wp:positionH>
              <wp:positionV relativeFrom="paragraph">
                <wp:posOffset>50165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6C76B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" strokecolor="red" strokeweight="1.5pt">
              <v:stroke joinstyle="miter"/>
            </v:line>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B4FA1"/>
    <w:multiLevelType w:val="hybridMultilevel"/>
    <w:tmpl w:val="53DEFB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26"/>
    <w:rsid w:val="000A7567"/>
    <w:rsid w:val="002E35C0"/>
    <w:rsid w:val="00322B80"/>
    <w:rsid w:val="003977B5"/>
    <w:rsid w:val="003C539A"/>
    <w:rsid w:val="0044677E"/>
    <w:rsid w:val="005214C0"/>
    <w:rsid w:val="006D1A1B"/>
    <w:rsid w:val="007B58D7"/>
    <w:rsid w:val="008F14C0"/>
    <w:rsid w:val="00907226"/>
    <w:rsid w:val="00AE55D4"/>
    <w:rsid w:val="00EC6BFC"/>
    <w:rsid w:val="00F7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7D9E"/>
  <w15:chartTrackingRefBased/>
  <w15:docId w15:val="{05A09107-D5AC-444C-B80F-6AB90206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5D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907226"/>
    <w:rPr>
      <w:rFonts w:ascii="Calibri" w:eastAsia="Calibri" w:hAnsi="Calibri" w:cs="Calibri"/>
      <w:b/>
      <w:sz w:val="72"/>
      <w:szCs w:val="72"/>
    </w:rPr>
  </w:style>
  <w:style w:type="character" w:styleId="Hyperlink">
    <w:name w:val="Hyperlink"/>
    <w:basedOn w:val="DefaultParagraphFont"/>
    <w:uiPriority w:val="99"/>
    <w:semiHidden/>
    <w:unhideWhenUsed/>
    <w:rsid w:val="00AE55D4"/>
    <w:rPr>
      <w:color w:val="0000FF"/>
      <w:u w:val="single"/>
    </w:rPr>
  </w:style>
  <w:style w:type="paragraph" w:styleId="NormalWeb">
    <w:name w:val="Normal (Web)"/>
    <w:basedOn w:val="Normal"/>
    <w:uiPriority w:val="99"/>
    <w:semiHidden/>
    <w:unhideWhenUsed/>
    <w:rsid w:val="00AE55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5D4"/>
    <w:pPr>
      <w:ind w:left="720"/>
      <w:contextualSpacing/>
    </w:pPr>
  </w:style>
  <w:style w:type="character" w:customStyle="1" w:styleId="amqckf">
    <w:name w:val="amqckf"/>
    <w:basedOn w:val="DefaultParagraphFont"/>
    <w:rsid w:val="00AE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1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q=https://meet.google.com/vbg-mvtj-mtv?hs%3D122%26authuser%3D0&amp;sa=D&amp;source=calendar&amp;ust=1682854375321644&amp;usg=AOvVaw3o-Q-h90V8aHsXWD85jaQ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Antoinette Ramirez</cp:lastModifiedBy>
  <cp:revision>3</cp:revision>
  <dcterms:created xsi:type="dcterms:W3CDTF">2023-08-11T18:27:00Z</dcterms:created>
  <dcterms:modified xsi:type="dcterms:W3CDTF">2023-08-11T18:27:00Z</dcterms:modified>
</cp:coreProperties>
</file>