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4B" w:rsidRDefault="0005584B" w:rsidP="0005584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-104775</wp:posOffset>
            </wp:positionV>
            <wp:extent cx="2076450" cy="1384300"/>
            <wp:effectExtent l="0" t="0" r="0" b="6350"/>
            <wp:wrapSquare wrapText="bothSides"/>
            <wp:docPr id="3" name="Picture 3" descr="C:\Users\Tiffany Jones-Ehoize\Desktop\LOGO_dept-of-labor-maryland-3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ffany Jones-Ehoize\Desktop\LOGO_dept-of-labor-maryland-300x2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84B" w:rsidRDefault="0005584B" w:rsidP="0005584B">
      <w:pPr>
        <w:spacing w:after="0"/>
        <w:ind w:left="2880" w:firstLine="720"/>
      </w:pPr>
      <w:r>
        <w:t xml:space="preserve">                                                DIVISION OF LABOR AND INDUSTRY</w:t>
      </w:r>
    </w:p>
    <w:p w:rsidR="0005584B" w:rsidRDefault="0005584B" w:rsidP="0005584B">
      <w:pPr>
        <w:spacing w:after="0"/>
      </w:pPr>
      <w:r>
        <w:t xml:space="preserve">                                                               Office of the Commissioner</w:t>
      </w:r>
    </w:p>
    <w:p w:rsidR="0005584B" w:rsidRDefault="0005584B" w:rsidP="0005584B">
      <w:pPr>
        <w:spacing w:after="0" w:line="240" w:lineRule="auto"/>
      </w:pPr>
      <w:r>
        <w:t xml:space="preserve">                                                               1100 North Eutaw Street, room 600</w:t>
      </w:r>
    </w:p>
    <w:p w:rsidR="0005584B" w:rsidRDefault="0005584B" w:rsidP="0005584B">
      <w:pPr>
        <w:spacing w:after="0" w:line="240" w:lineRule="auto"/>
      </w:pPr>
      <w:r>
        <w:t xml:space="preserve">                                                               Baltimore, Maryland 21201</w:t>
      </w:r>
    </w:p>
    <w:p w:rsidR="0005584B" w:rsidRDefault="0005584B" w:rsidP="0005584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12167" wp14:editId="363B3660">
                <wp:simplePos x="0" y="0"/>
                <wp:positionH relativeFrom="column">
                  <wp:posOffset>-2400300</wp:posOffset>
                </wp:positionH>
                <wp:positionV relativeFrom="paragraph">
                  <wp:posOffset>146685</wp:posOffset>
                </wp:positionV>
                <wp:extent cx="69818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9pt,11.55pt" to="360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" strokecolor="black [3040]"/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2308F2" w:rsidRDefault="002308F2" w:rsidP="002308F2"/>
    <w:p w:rsidR="002308F2" w:rsidRPr="002308F2" w:rsidRDefault="002308F2" w:rsidP="002308F2">
      <w:pPr>
        <w:jc w:val="center"/>
        <w:rPr>
          <w:rFonts w:cstheme="minorHAnsi"/>
          <w:b/>
          <w:color w:val="4A442A" w:themeColor="background2" w:themeShade="40"/>
          <w:sz w:val="28"/>
          <w:szCs w:val="28"/>
        </w:rPr>
      </w:pPr>
      <w:r w:rsidRPr="002308F2">
        <w:rPr>
          <w:rFonts w:cstheme="minorHAnsi"/>
          <w:b/>
          <w:color w:val="4A442A" w:themeColor="background2" w:themeShade="40"/>
          <w:sz w:val="28"/>
          <w:szCs w:val="28"/>
        </w:rPr>
        <w:t>AMUSEMENT RIDE SAFETY ADVISORY BOARD</w:t>
      </w:r>
      <w:r>
        <w:rPr>
          <w:rFonts w:cstheme="minorHAnsi"/>
          <w:b/>
          <w:color w:val="4A442A" w:themeColor="background2" w:themeShade="40"/>
          <w:sz w:val="28"/>
          <w:szCs w:val="28"/>
        </w:rPr>
        <w:t xml:space="preserve"> Meeting</w:t>
      </w:r>
    </w:p>
    <w:p w:rsidR="002308F2" w:rsidRPr="00FB7708" w:rsidRDefault="002308F2" w:rsidP="002308F2">
      <w:pPr>
        <w:spacing w:after="0" w:line="240" w:lineRule="auto"/>
        <w:jc w:val="center"/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Monday, October 26, 2020</w:t>
      </w:r>
    </w:p>
    <w:p w:rsidR="002308F2" w:rsidRPr="00FB7708" w:rsidRDefault="002308F2" w:rsidP="002308F2">
      <w:pPr>
        <w:spacing w:after="0" w:line="240" w:lineRule="auto"/>
        <w:jc w:val="center"/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10:00 a.m.</w:t>
      </w:r>
    </w:p>
    <w:p w:rsidR="002308F2" w:rsidRPr="00FB7708" w:rsidRDefault="002308F2" w:rsidP="002308F2">
      <w:pPr>
        <w:spacing w:after="0" w:line="240" w:lineRule="auto"/>
        <w:jc w:val="center"/>
        <w:rPr>
          <w:rFonts w:cstheme="minorHAnsi"/>
          <w:color w:val="4A442A" w:themeColor="background2" w:themeShade="40"/>
          <w:sz w:val="28"/>
          <w:szCs w:val="28"/>
        </w:rPr>
      </w:pPr>
      <w:r>
        <w:rPr>
          <w:rFonts w:cstheme="minorHAnsi"/>
          <w:color w:val="4A442A" w:themeColor="background2" w:themeShade="40"/>
          <w:sz w:val="28"/>
          <w:szCs w:val="28"/>
        </w:rPr>
        <w:t>(</w:t>
      </w:r>
      <w:r w:rsidRPr="00FB7708">
        <w:rPr>
          <w:rFonts w:cstheme="minorHAnsi"/>
          <w:color w:val="4A442A" w:themeColor="background2" w:themeShade="40"/>
          <w:sz w:val="28"/>
          <w:szCs w:val="28"/>
        </w:rPr>
        <w:t>Virtual meeting</w:t>
      </w:r>
      <w:r>
        <w:rPr>
          <w:rFonts w:cstheme="minorHAnsi"/>
          <w:color w:val="4A442A" w:themeColor="background2" w:themeShade="40"/>
          <w:sz w:val="28"/>
          <w:szCs w:val="28"/>
        </w:rPr>
        <w:t>)</w:t>
      </w:r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</w:p>
    <w:p w:rsidR="002308F2" w:rsidRPr="00FB7708" w:rsidRDefault="002308F2" w:rsidP="002308F2">
      <w:pPr>
        <w:jc w:val="center"/>
        <w:rPr>
          <w:rFonts w:cstheme="minorHAnsi"/>
          <w:b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b/>
          <w:color w:val="4A442A" w:themeColor="background2" w:themeShade="40"/>
          <w:sz w:val="28"/>
          <w:szCs w:val="28"/>
        </w:rPr>
        <w:t>AGENDA</w:t>
      </w:r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>
        <w:rPr>
          <w:rFonts w:cstheme="minorHAnsi"/>
          <w:color w:val="4A442A" w:themeColor="background2" w:themeShade="40"/>
          <w:sz w:val="28"/>
          <w:szCs w:val="28"/>
        </w:rPr>
        <w:t>1. Meeting C</w:t>
      </w:r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alled to Order – Glenn </w:t>
      </w:r>
      <w:proofErr w:type="spellStart"/>
      <w:r w:rsidRPr="00FB7708">
        <w:rPr>
          <w:rFonts w:cstheme="minorHAnsi"/>
          <w:color w:val="4A442A" w:themeColor="background2" w:themeShade="40"/>
          <w:sz w:val="28"/>
          <w:szCs w:val="28"/>
        </w:rPr>
        <w:t>Fishack</w:t>
      </w:r>
      <w:proofErr w:type="spellEnd"/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, Sr. </w:t>
      </w:r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2. Introductions</w:t>
      </w:r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3. Approval of the minutes from the </w:t>
      </w:r>
      <w:r>
        <w:rPr>
          <w:rFonts w:cstheme="minorHAnsi"/>
          <w:color w:val="4A442A" w:themeColor="background2" w:themeShade="40"/>
          <w:sz w:val="28"/>
          <w:szCs w:val="28"/>
        </w:rPr>
        <w:t>Wednesday, March 11</w:t>
      </w:r>
      <w:r w:rsidRPr="00FB7708">
        <w:rPr>
          <w:rFonts w:cstheme="minorHAnsi"/>
          <w:color w:val="4A442A" w:themeColor="background2" w:themeShade="40"/>
          <w:sz w:val="28"/>
          <w:szCs w:val="28"/>
        </w:rPr>
        <w:t>, 2019 board</w:t>
      </w:r>
    </w:p>
    <w:p w:rsidR="002308F2" w:rsidRPr="00FB7708" w:rsidRDefault="002308F2" w:rsidP="002308F2">
      <w:pPr>
        <w:ind w:firstLine="720"/>
        <w:rPr>
          <w:rFonts w:cstheme="minorHAnsi"/>
          <w:color w:val="4A442A" w:themeColor="background2" w:themeShade="40"/>
          <w:sz w:val="28"/>
          <w:szCs w:val="28"/>
        </w:rPr>
      </w:pPr>
      <w:proofErr w:type="gramStart"/>
      <w:r>
        <w:rPr>
          <w:rFonts w:cstheme="minorHAnsi"/>
          <w:color w:val="4A442A" w:themeColor="background2" w:themeShade="40"/>
          <w:sz w:val="28"/>
          <w:szCs w:val="28"/>
        </w:rPr>
        <w:t>meeting</w:t>
      </w:r>
      <w:proofErr w:type="gramEnd"/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4. Program Update – Jim Harper</w:t>
      </w:r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 xml:space="preserve">5. </w:t>
      </w:r>
      <w:r w:rsidRPr="00FB7708"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  <w:t>Regulations-</w:t>
      </w:r>
    </w:p>
    <w:p w:rsidR="002308F2" w:rsidRDefault="002308F2" w:rsidP="002308F2">
      <w:pPr>
        <w:ind w:firstLine="720"/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</w:pPr>
      <w:r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  <w:t>Challenge Courses A</w:t>
      </w:r>
      <w:r w:rsidRPr="00FB7708"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  <w:t>doption</w:t>
      </w:r>
    </w:p>
    <w:p w:rsidR="002308F2" w:rsidRPr="002308F2" w:rsidRDefault="002308F2" w:rsidP="002308F2">
      <w:pPr>
        <w:pStyle w:val="ListParagraph"/>
        <w:numPr>
          <w:ilvl w:val="0"/>
          <w:numId w:val="4"/>
        </w:numPr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</w:pPr>
      <w:r w:rsidRPr="002308F2"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  <w:t>Presentation</w:t>
      </w:r>
    </w:p>
    <w:p w:rsidR="002308F2" w:rsidRPr="002308F2" w:rsidRDefault="002308F2" w:rsidP="002308F2">
      <w:pPr>
        <w:pStyle w:val="ListParagraph"/>
        <w:numPr>
          <w:ilvl w:val="0"/>
          <w:numId w:val="4"/>
        </w:numPr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</w:pPr>
      <w:r w:rsidRPr="002308F2">
        <w:rPr>
          <w:rFonts w:cstheme="minorHAnsi"/>
          <w:color w:val="4A442A" w:themeColor="background2" w:themeShade="40"/>
          <w:sz w:val="28"/>
          <w:szCs w:val="28"/>
          <w:shd w:val="clear" w:color="auto" w:fill="FFFFFF"/>
        </w:rPr>
        <w:t>Discussion</w:t>
      </w:r>
      <w:bookmarkStart w:id="0" w:name="_GoBack"/>
      <w:bookmarkEnd w:id="0"/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6. Other Business</w:t>
      </w:r>
    </w:p>
    <w:p w:rsidR="002308F2" w:rsidRPr="00FB7708" w:rsidRDefault="002308F2" w:rsidP="002308F2">
      <w:pPr>
        <w:rPr>
          <w:rFonts w:cstheme="minorHAnsi"/>
          <w:color w:val="4A442A" w:themeColor="background2" w:themeShade="40"/>
          <w:sz w:val="28"/>
          <w:szCs w:val="28"/>
        </w:rPr>
      </w:pPr>
      <w:r w:rsidRPr="00FB7708">
        <w:rPr>
          <w:rFonts w:cstheme="minorHAnsi"/>
          <w:color w:val="4A442A" w:themeColor="background2" w:themeShade="40"/>
          <w:sz w:val="28"/>
          <w:szCs w:val="28"/>
        </w:rPr>
        <w:t>7. Adjournment</w:t>
      </w:r>
    </w:p>
    <w:p w:rsidR="002308F2" w:rsidRDefault="002308F2" w:rsidP="00AB4334">
      <w:pPr>
        <w:rPr>
          <w:b/>
          <w:sz w:val="40"/>
          <w:szCs w:val="40"/>
        </w:rPr>
      </w:pPr>
    </w:p>
    <w:sectPr w:rsidR="002308F2" w:rsidSect="0005584B">
      <w:pgSz w:w="12240" w:h="15840"/>
      <w:pgMar w:top="72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8DC"/>
    <w:multiLevelType w:val="multilevel"/>
    <w:tmpl w:val="CB02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B2DAA"/>
    <w:multiLevelType w:val="hybridMultilevel"/>
    <w:tmpl w:val="3E327D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F3154ED"/>
    <w:multiLevelType w:val="hybridMultilevel"/>
    <w:tmpl w:val="8084DAC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E761880"/>
    <w:multiLevelType w:val="multilevel"/>
    <w:tmpl w:val="57AA65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4B"/>
    <w:rsid w:val="0005584B"/>
    <w:rsid w:val="002308F2"/>
    <w:rsid w:val="00322DFD"/>
    <w:rsid w:val="00AB4334"/>
    <w:rsid w:val="00B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755B-0ED3-4E56-B9B7-45629D87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Jones-Ehoize</dc:creator>
  <cp:lastModifiedBy>Tiffany Jones-Ehoize</cp:lastModifiedBy>
  <cp:revision>2</cp:revision>
  <dcterms:created xsi:type="dcterms:W3CDTF">2020-10-23T19:32:00Z</dcterms:created>
  <dcterms:modified xsi:type="dcterms:W3CDTF">2020-10-23T19:32:00Z</dcterms:modified>
</cp:coreProperties>
</file>