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A13F3" w14:textId="77777777" w:rsidR="000465E8" w:rsidRDefault="00A42814">
      <w:pPr>
        <w:spacing w:before="80" w:line="229" w:lineRule="exact"/>
        <w:ind w:left="4177"/>
        <w:rPr>
          <w:sz w:val="20"/>
        </w:rPr>
      </w:pPr>
      <w:r>
        <w:rPr>
          <w:sz w:val="20"/>
        </w:rPr>
        <w:t>DIVISION</w:t>
      </w:r>
      <w:r>
        <w:rPr>
          <w:spacing w:val="-9"/>
          <w:sz w:val="20"/>
        </w:rPr>
        <w:t xml:space="preserve"> </w:t>
      </w:r>
      <w:r>
        <w:rPr>
          <w:sz w:val="20"/>
        </w:rPr>
        <w:t>OF</w:t>
      </w:r>
      <w:r>
        <w:rPr>
          <w:spacing w:val="-7"/>
          <w:sz w:val="20"/>
        </w:rPr>
        <w:t xml:space="preserve"> </w:t>
      </w:r>
      <w:r>
        <w:rPr>
          <w:sz w:val="20"/>
        </w:rPr>
        <w:t>OCCUPATIONAL</w:t>
      </w:r>
      <w:r>
        <w:rPr>
          <w:spacing w:val="-8"/>
          <w:sz w:val="20"/>
        </w:rPr>
        <w:t xml:space="preserve"> </w:t>
      </w:r>
      <w:r>
        <w:rPr>
          <w:sz w:val="20"/>
        </w:rPr>
        <w:t>&amp;</w:t>
      </w:r>
      <w:r>
        <w:rPr>
          <w:spacing w:val="-7"/>
          <w:sz w:val="20"/>
        </w:rPr>
        <w:t xml:space="preserve"> </w:t>
      </w:r>
      <w:r>
        <w:rPr>
          <w:sz w:val="20"/>
        </w:rPr>
        <w:t>PROFESSIONAL</w:t>
      </w:r>
      <w:r>
        <w:rPr>
          <w:spacing w:val="-8"/>
          <w:sz w:val="20"/>
        </w:rPr>
        <w:t xml:space="preserve"> </w:t>
      </w:r>
      <w:r>
        <w:rPr>
          <w:spacing w:val="-2"/>
          <w:sz w:val="20"/>
        </w:rPr>
        <w:t>LICENSING</w:t>
      </w:r>
    </w:p>
    <w:p w14:paraId="59AB6B3A" w14:textId="77777777" w:rsidR="00050FC5" w:rsidRDefault="00A42814">
      <w:pPr>
        <w:ind w:left="7556" w:right="109" w:hanging="917"/>
        <w:jc w:val="right"/>
      </w:pPr>
      <w:r>
        <w:rPr>
          <w:noProof/>
        </w:rPr>
        <w:drawing>
          <wp:anchor distT="0" distB="0" distL="0" distR="0" simplePos="0" relativeHeight="15729664" behindDoc="0" locked="0" layoutInCell="1" allowOverlap="1" wp14:anchorId="6E092C33" wp14:editId="05479262">
            <wp:simplePos x="0" y="0"/>
            <wp:positionH relativeFrom="page">
              <wp:posOffset>865995</wp:posOffset>
            </wp:positionH>
            <wp:positionV relativeFrom="paragraph">
              <wp:posOffset>87417</wp:posOffset>
            </wp:positionV>
            <wp:extent cx="2065690" cy="710954"/>
            <wp:effectExtent l="0" t="0" r="0" b="0"/>
            <wp:wrapNone/>
            <wp:docPr id="1" name="Image 1" descr="Maryland Department of Labor log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aryland Department of Labor logo&#10;"/>
                    <pic:cNvPicPr/>
                  </pic:nvPicPr>
                  <pic:blipFill>
                    <a:blip r:embed="rId6" cstate="print"/>
                    <a:stretch>
                      <a:fillRect/>
                    </a:stretch>
                  </pic:blipFill>
                  <pic:spPr>
                    <a:xfrm>
                      <a:off x="0" y="0"/>
                      <a:ext cx="2065690" cy="710954"/>
                    </a:xfrm>
                    <a:prstGeom prst="rect">
                      <a:avLst/>
                    </a:prstGeom>
                  </pic:spPr>
                </pic:pic>
              </a:graphicData>
            </a:graphic>
          </wp:anchor>
        </w:drawing>
      </w:r>
      <w:r>
        <w:t>State</w:t>
      </w:r>
      <w:r>
        <w:rPr>
          <w:spacing w:val="-9"/>
        </w:rPr>
        <w:t xml:space="preserve"> </w:t>
      </w:r>
      <w:r>
        <w:t>Board</w:t>
      </w:r>
      <w:r>
        <w:rPr>
          <w:spacing w:val="-9"/>
        </w:rPr>
        <w:t xml:space="preserve"> </w:t>
      </w:r>
      <w:r>
        <w:t>of</w:t>
      </w:r>
      <w:r>
        <w:rPr>
          <w:spacing w:val="-9"/>
        </w:rPr>
        <w:t xml:space="preserve"> </w:t>
      </w:r>
      <w:r>
        <w:t>Stationary</w:t>
      </w:r>
      <w:r>
        <w:rPr>
          <w:spacing w:val="-9"/>
        </w:rPr>
        <w:t xml:space="preserve"> </w:t>
      </w:r>
      <w:r>
        <w:t>Engineers 1</w:t>
      </w:r>
      <w:r w:rsidR="00050FC5">
        <w:t>00 South Charles Street, Tower 1</w:t>
      </w:r>
    </w:p>
    <w:p w14:paraId="246C263F" w14:textId="242C7C5B" w:rsidR="000465E8" w:rsidRDefault="00A42814">
      <w:pPr>
        <w:ind w:left="7556" w:right="109" w:hanging="917"/>
        <w:jc w:val="right"/>
      </w:pPr>
      <w:r>
        <w:t xml:space="preserve"> Baltimore, MD 21201</w:t>
      </w:r>
    </w:p>
    <w:p w14:paraId="640417F9" w14:textId="77777777" w:rsidR="000465E8" w:rsidRDefault="000465E8">
      <w:pPr>
        <w:pStyle w:val="BodyText"/>
        <w:rPr>
          <w:sz w:val="20"/>
        </w:rPr>
      </w:pPr>
    </w:p>
    <w:p w14:paraId="0C18AA8A" w14:textId="77777777" w:rsidR="000465E8" w:rsidRDefault="000465E8">
      <w:pPr>
        <w:pStyle w:val="BodyText"/>
        <w:spacing w:before="156" w:after="1"/>
        <w:rPr>
          <w:sz w:val="20"/>
        </w:rPr>
      </w:pPr>
    </w:p>
    <w:p w14:paraId="29532602" w14:textId="77777777" w:rsidR="000465E8" w:rsidRDefault="00A42814">
      <w:pPr>
        <w:pStyle w:val="BodyText"/>
        <w:spacing w:line="20" w:lineRule="exact"/>
        <w:ind w:left="-9"/>
        <w:rPr>
          <w:sz w:val="2"/>
        </w:rPr>
      </w:pPr>
      <w:r>
        <w:rPr>
          <w:noProof/>
          <w:sz w:val="2"/>
        </w:rPr>
        <mc:AlternateContent>
          <mc:Choice Requires="wpg">
            <w:drawing>
              <wp:inline distT="0" distB="0" distL="0" distR="0" wp14:anchorId="7C2F4B9D" wp14:editId="3D74B05C">
                <wp:extent cx="6057900" cy="19050"/>
                <wp:effectExtent l="9525"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57900" cy="19050"/>
                          <a:chOff x="0" y="0"/>
                          <a:chExt cx="6057900" cy="19050"/>
                        </a:xfrm>
                      </wpg:grpSpPr>
                      <wps:wsp>
                        <wps:cNvPr id="3" name="Graphic 3"/>
                        <wps:cNvSpPr/>
                        <wps:spPr>
                          <a:xfrm>
                            <a:off x="0" y="9525"/>
                            <a:ext cx="6057900" cy="1270"/>
                          </a:xfrm>
                          <a:custGeom>
                            <a:avLst/>
                            <a:gdLst/>
                            <a:ahLst/>
                            <a:cxnLst/>
                            <a:rect l="l" t="t" r="r" b="b"/>
                            <a:pathLst>
                              <a:path w="6057900">
                                <a:moveTo>
                                  <a:pt x="0" y="0"/>
                                </a:moveTo>
                                <a:lnTo>
                                  <a:pt x="6057899" y="0"/>
                                </a:lnTo>
                              </a:path>
                            </a:pathLst>
                          </a:custGeom>
                          <a:ln w="19050">
                            <a:solidFill>
                              <a:srgbClr val="FF0000"/>
                            </a:solidFill>
                            <a:prstDash val="solid"/>
                          </a:ln>
                        </wps:spPr>
                        <wps:bodyPr wrap="square" lIns="0" tIns="0" rIns="0" bIns="0" rtlCol="0">
                          <a:prstTxWarp prst="textNoShape">
                            <a:avLst/>
                          </a:prstTxWarp>
                          <a:noAutofit/>
                        </wps:bodyPr>
                      </wps:wsp>
                    </wpg:wgp>
                  </a:graphicData>
                </a:graphic>
              </wp:inline>
            </w:drawing>
          </mc:Choice>
          <mc:Fallback>
            <w:pict>
              <v:group w14:anchorId="637AE210" id="Group 2" o:spid="_x0000_s1026" style="width:477pt;height:1.5pt;mso-position-horizontal-relative:char;mso-position-vertical-relative:line" coordsize="6057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">
                <v:shape id="Graphic 3" o:spid="_x0000_s1027" style="position:absolute;top:95;width:60579;height:12;visibility:visible;mso-wrap-style:square;v-text-anchor:top" coordsize="60579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" path="m,l6057899,e" filled="f" strokecolor="red" strokeweight="1.5pt">
                  <v:path arrowok="t"/>
                </v:shape>
                <w10:anchorlock/>
              </v:group>
            </w:pict>
          </mc:Fallback>
        </mc:AlternateContent>
      </w:r>
    </w:p>
    <w:p w14:paraId="420E301B" w14:textId="77D6ABC8" w:rsidR="00050FC5" w:rsidRDefault="00A42814" w:rsidP="00050FC5">
      <w:pPr>
        <w:pStyle w:val="Heading1"/>
        <w:spacing w:before="169"/>
        <w:ind w:left="3229" w:right="2132" w:hanging="870"/>
        <w:rPr>
          <w:u w:val="none"/>
        </w:rPr>
      </w:pPr>
      <w:r>
        <w:rPr>
          <w:u w:val="none"/>
        </w:rPr>
        <w:t>STATE</w:t>
      </w:r>
      <w:r>
        <w:rPr>
          <w:spacing w:val="-9"/>
          <w:u w:val="none"/>
        </w:rPr>
        <w:t xml:space="preserve"> </w:t>
      </w:r>
      <w:r>
        <w:rPr>
          <w:u w:val="none"/>
        </w:rPr>
        <w:t>BOARD</w:t>
      </w:r>
      <w:r>
        <w:rPr>
          <w:spacing w:val="-10"/>
          <w:u w:val="none"/>
        </w:rPr>
        <w:t xml:space="preserve"> </w:t>
      </w:r>
      <w:r>
        <w:rPr>
          <w:u w:val="none"/>
        </w:rPr>
        <w:t>OF</w:t>
      </w:r>
      <w:r>
        <w:rPr>
          <w:spacing w:val="-9"/>
          <w:u w:val="none"/>
        </w:rPr>
        <w:t xml:space="preserve"> </w:t>
      </w:r>
      <w:r>
        <w:rPr>
          <w:u w:val="none"/>
        </w:rPr>
        <w:t>STATIONARY</w:t>
      </w:r>
      <w:r>
        <w:rPr>
          <w:spacing w:val="-10"/>
          <w:u w:val="none"/>
        </w:rPr>
        <w:t xml:space="preserve"> </w:t>
      </w:r>
      <w:r>
        <w:rPr>
          <w:u w:val="none"/>
        </w:rPr>
        <w:t>ENGINEERS BUSINESS MEETING MINUTES</w:t>
      </w:r>
    </w:p>
    <w:p w14:paraId="04763876" w14:textId="7D4FBDEF" w:rsidR="00050FC5" w:rsidRDefault="00050FC5" w:rsidP="00050FC5">
      <w:pPr>
        <w:pStyle w:val="Heading1"/>
        <w:ind w:left="3229" w:right="2132" w:hanging="870"/>
        <w:jc w:val="center"/>
        <w:rPr>
          <w:u w:val="none"/>
        </w:rPr>
      </w:pPr>
      <w:r>
        <w:rPr>
          <w:u w:val="none"/>
        </w:rPr>
        <w:t>LOCATION: Virtual</w:t>
      </w:r>
    </w:p>
    <w:p w14:paraId="7F533787" w14:textId="5FF2E21D" w:rsidR="00050FC5" w:rsidRDefault="00050FC5" w:rsidP="00050FC5">
      <w:pPr>
        <w:pStyle w:val="Heading1"/>
        <w:ind w:left="3229" w:right="2132" w:hanging="870"/>
        <w:jc w:val="center"/>
        <w:rPr>
          <w:u w:val="none"/>
        </w:rPr>
      </w:pPr>
      <w:r>
        <w:rPr>
          <w:u w:val="none"/>
        </w:rPr>
        <w:t>Phone Information: 1-904-900-0689</w:t>
      </w:r>
    </w:p>
    <w:p w14:paraId="453C4F0D" w14:textId="130E1117" w:rsidR="00050FC5" w:rsidRDefault="00050FC5" w:rsidP="00050FC5">
      <w:pPr>
        <w:pStyle w:val="Heading1"/>
        <w:ind w:left="3229" w:right="2132" w:hanging="870"/>
        <w:jc w:val="center"/>
        <w:rPr>
          <w:u w:val="none"/>
        </w:rPr>
      </w:pPr>
      <w:proofErr w:type="gramStart"/>
      <w:r>
        <w:rPr>
          <w:u w:val="none"/>
        </w:rPr>
        <w:t>Pin #:</w:t>
      </w:r>
      <w:proofErr w:type="gramEnd"/>
      <w:r>
        <w:rPr>
          <w:u w:val="none"/>
        </w:rPr>
        <w:t xml:space="preserve"> 684 413 753#</w:t>
      </w:r>
    </w:p>
    <w:p w14:paraId="5DA7A0F9" w14:textId="27D0DF2E" w:rsidR="00050FC5" w:rsidRDefault="00050FC5" w:rsidP="00050FC5">
      <w:pPr>
        <w:pStyle w:val="Heading1"/>
        <w:ind w:left="3229" w:right="2132" w:hanging="870"/>
        <w:jc w:val="center"/>
        <w:rPr>
          <w:u w:val="none"/>
        </w:rPr>
      </w:pPr>
      <w:r>
        <w:rPr>
          <w:u w:val="none"/>
        </w:rPr>
        <w:t xml:space="preserve">Google </w:t>
      </w:r>
      <w:r w:rsidR="008B3205">
        <w:rPr>
          <w:u w:val="none"/>
        </w:rPr>
        <w:t>Meet</w:t>
      </w:r>
      <w:r>
        <w:rPr>
          <w:u w:val="none"/>
        </w:rPr>
        <w:t xml:space="preserve"> Link: </w:t>
      </w:r>
      <w:hyperlink r:id="rId7" w:history="1">
        <w:r w:rsidRPr="00050FC5">
          <w:rPr>
            <w:rStyle w:val="Hyperlink"/>
          </w:rPr>
          <w:t>http://meet.google.com/xwr-ibzi-cox</w:t>
        </w:r>
      </w:hyperlink>
    </w:p>
    <w:p w14:paraId="0F96EADD" w14:textId="77777777" w:rsidR="000465E8" w:rsidRDefault="000465E8">
      <w:pPr>
        <w:pStyle w:val="BodyText"/>
        <w:spacing w:before="240"/>
        <w:rPr>
          <w:b/>
        </w:rPr>
      </w:pPr>
    </w:p>
    <w:p w14:paraId="2BBCD436" w14:textId="0A987F37" w:rsidR="000465E8" w:rsidRDefault="00A42814" w:rsidP="00152B66">
      <w:pPr>
        <w:tabs>
          <w:tab w:val="left" w:pos="1596"/>
        </w:tabs>
        <w:spacing w:before="1"/>
        <w:rPr>
          <w:sz w:val="24"/>
        </w:rPr>
      </w:pPr>
      <w:r>
        <w:rPr>
          <w:b/>
          <w:spacing w:val="-2"/>
          <w:sz w:val="24"/>
        </w:rPr>
        <w:t>DATE:</w:t>
      </w:r>
      <w:r>
        <w:rPr>
          <w:b/>
          <w:sz w:val="24"/>
        </w:rPr>
        <w:tab/>
      </w:r>
      <w:r>
        <w:rPr>
          <w:sz w:val="24"/>
        </w:rPr>
        <w:t>Ma</w:t>
      </w:r>
      <w:r w:rsidR="003973D8">
        <w:rPr>
          <w:sz w:val="24"/>
        </w:rPr>
        <w:t>y 20</w:t>
      </w:r>
      <w:r>
        <w:rPr>
          <w:sz w:val="24"/>
        </w:rPr>
        <w:t>,</w:t>
      </w:r>
      <w:r>
        <w:rPr>
          <w:spacing w:val="-1"/>
          <w:sz w:val="24"/>
        </w:rPr>
        <w:t xml:space="preserve"> </w:t>
      </w:r>
      <w:r>
        <w:rPr>
          <w:spacing w:val="-4"/>
          <w:sz w:val="24"/>
        </w:rPr>
        <w:t>202</w:t>
      </w:r>
      <w:r w:rsidR="00050FC5">
        <w:rPr>
          <w:spacing w:val="-4"/>
          <w:sz w:val="24"/>
        </w:rPr>
        <w:t>5</w:t>
      </w:r>
    </w:p>
    <w:p w14:paraId="0625F0BD" w14:textId="77777777" w:rsidR="000465E8" w:rsidRDefault="00A42814" w:rsidP="00152B66">
      <w:pPr>
        <w:tabs>
          <w:tab w:val="left" w:pos="1596"/>
        </w:tabs>
        <w:spacing w:before="242"/>
        <w:rPr>
          <w:sz w:val="24"/>
        </w:rPr>
      </w:pPr>
      <w:r>
        <w:rPr>
          <w:b/>
          <w:spacing w:val="-2"/>
          <w:sz w:val="24"/>
        </w:rPr>
        <w:t>TIME:</w:t>
      </w:r>
      <w:r>
        <w:rPr>
          <w:b/>
          <w:sz w:val="24"/>
        </w:rPr>
        <w:tab/>
      </w:r>
      <w:r>
        <w:rPr>
          <w:sz w:val="24"/>
        </w:rPr>
        <w:t xml:space="preserve">10:00 </w:t>
      </w:r>
      <w:r>
        <w:rPr>
          <w:spacing w:val="-4"/>
          <w:sz w:val="24"/>
        </w:rPr>
        <w:t>a.m.</w:t>
      </w:r>
    </w:p>
    <w:p w14:paraId="78914352" w14:textId="6603AF79" w:rsidR="000465E8" w:rsidRDefault="00A42814" w:rsidP="00152B66">
      <w:pPr>
        <w:pStyle w:val="BodyText"/>
        <w:tabs>
          <w:tab w:val="left" w:pos="1596"/>
        </w:tabs>
        <w:spacing w:before="240"/>
      </w:pPr>
      <w:r>
        <w:rPr>
          <w:b/>
          <w:spacing w:val="-2"/>
        </w:rPr>
        <w:t>PLACE:</w:t>
      </w:r>
      <w:r>
        <w:rPr>
          <w:b/>
        </w:rPr>
        <w:tab/>
      </w:r>
      <w:r>
        <w:t>1</w:t>
      </w:r>
      <w:r w:rsidR="00050FC5">
        <w:t>00</w:t>
      </w:r>
      <w:r>
        <w:rPr>
          <w:spacing w:val="-1"/>
        </w:rPr>
        <w:t xml:space="preserve"> </w:t>
      </w:r>
      <w:r w:rsidR="00050FC5">
        <w:t>South Charles Street, Tower 1</w:t>
      </w:r>
      <w:r>
        <w:t>,</w:t>
      </w:r>
      <w:r>
        <w:rPr>
          <w:spacing w:val="-1"/>
        </w:rPr>
        <w:t xml:space="preserve"> </w:t>
      </w:r>
      <w:r>
        <w:t>Baltimore, Maryland</w:t>
      </w:r>
      <w:r>
        <w:rPr>
          <w:spacing w:val="-1"/>
        </w:rPr>
        <w:t xml:space="preserve"> </w:t>
      </w:r>
      <w:r>
        <w:rPr>
          <w:spacing w:val="-2"/>
        </w:rPr>
        <w:t>21201</w:t>
      </w:r>
      <w:r w:rsidR="008B3205">
        <w:rPr>
          <w:spacing w:val="-2"/>
        </w:rPr>
        <w:t>(Virtual)</w:t>
      </w:r>
    </w:p>
    <w:p w14:paraId="77D0979F" w14:textId="77777777" w:rsidR="000465E8" w:rsidRDefault="000465E8">
      <w:pPr>
        <w:pStyle w:val="BodyText"/>
      </w:pPr>
    </w:p>
    <w:p w14:paraId="044C2131" w14:textId="339088E7" w:rsidR="00152B66" w:rsidRDefault="00A42814" w:rsidP="00152B66">
      <w:pPr>
        <w:pStyle w:val="Heading1"/>
        <w:spacing w:before="1"/>
        <w:ind w:left="0"/>
        <w:rPr>
          <w:b w:val="0"/>
          <w:bCs w:val="0"/>
          <w:u w:val="none"/>
        </w:rPr>
      </w:pPr>
      <w:r w:rsidRPr="00152B66">
        <w:rPr>
          <w:spacing w:val="-2"/>
          <w:u w:val="none"/>
        </w:rPr>
        <w:t>MEMBERS</w:t>
      </w:r>
      <w:r w:rsidR="00152B66" w:rsidRPr="00152B66">
        <w:rPr>
          <w:spacing w:val="-2"/>
          <w:u w:val="none"/>
        </w:rPr>
        <w:t xml:space="preserve"> </w:t>
      </w:r>
      <w:r w:rsidRPr="00152B66">
        <w:rPr>
          <w:spacing w:val="-2"/>
          <w:u w:val="none"/>
        </w:rPr>
        <w:t>PRESENT:</w:t>
      </w:r>
      <w:r w:rsidR="00152B66">
        <w:rPr>
          <w:b w:val="0"/>
          <w:bCs w:val="0"/>
          <w:u w:val="none"/>
        </w:rPr>
        <w:t xml:space="preserve">  </w:t>
      </w:r>
      <w:r w:rsidR="00F104B8">
        <w:rPr>
          <w:b w:val="0"/>
          <w:bCs w:val="0"/>
          <w:u w:val="none"/>
        </w:rPr>
        <w:t xml:space="preserve">  </w:t>
      </w:r>
      <w:r w:rsidRPr="00152B66">
        <w:rPr>
          <w:b w:val="0"/>
          <w:bCs w:val="0"/>
          <w:u w:val="none"/>
        </w:rPr>
        <w:t>Brian Wodka, Chairman, Industry Member</w:t>
      </w:r>
    </w:p>
    <w:p w14:paraId="2AA485CA" w14:textId="020531DC" w:rsidR="000465E8" w:rsidRPr="00152B66" w:rsidRDefault="00152B66" w:rsidP="00152B66">
      <w:pPr>
        <w:pStyle w:val="Heading1"/>
        <w:spacing w:before="1"/>
        <w:ind w:left="2316"/>
        <w:rPr>
          <w:b w:val="0"/>
          <w:bCs w:val="0"/>
          <w:u w:val="none"/>
        </w:rPr>
      </w:pPr>
      <w:r>
        <w:rPr>
          <w:spacing w:val="-2"/>
          <w:u w:val="none"/>
        </w:rPr>
        <w:t xml:space="preserve">       </w:t>
      </w:r>
      <w:r w:rsidR="00A42814" w:rsidRPr="00152B66">
        <w:rPr>
          <w:b w:val="0"/>
          <w:bCs w:val="0"/>
          <w:u w:val="none"/>
        </w:rPr>
        <w:t>Lance</w:t>
      </w:r>
      <w:r w:rsidR="00A42814" w:rsidRPr="00152B66">
        <w:rPr>
          <w:b w:val="0"/>
          <w:bCs w:val="0"/>
          <w:spacing w:val="-11"/>
          <w:u w:val="none"/>
        </w:rPr>
        <w:t xml:space="preserve"> </w:t>
      </w:r>
      <w:r w:rsidR="00A42814" w:rsidRPr="00152B66">
        <w:rPr>
          <w:b w:val="0"/>
          <w:bCs w:val="0"/>
          <w:u w:val="none"/>
        </w:rPr>
        <w:t>Brown,</w:t>
      </w:r>
      <w:r w:rsidR="00A42814" w:rsidRPr="00152B66">
        <w:rPr>
          <w:b w:val="0"/>
          <w:bCs w:val="0"/>
          <w:spacing w:val="-8"/>
          <w:u w:val="none"/>
        </w:rPr>
        <w:t xml:space="preserve"> </w:t>
      </w:r>
      <w:r w:rsidR="00A42814" w:rsidRPr="00152B66">
        <w:rPr>
          <w:b w:val="0"/>
          <w:bCs w:val="0"/>
          <w:u w:val="none"/>
        </w:rPr>
        <w:t>Vice-Chairman,</w:t>
      </w:r>
      <w:r w:rsidR="00A42814" w:rsidRPr="00152B66">
        <w:rPr>
          <w:b w:val="0"/>
          <w:bCs w:val="0"/>
          <w:spacing w:val="-9"/>
          <w:u w:val="none"/>
        </w:rPr>
        <w:t xml:space="preserve"> </w:t>
      </w:r>
      <w:r w:rsidR="00A42814" w:rsidRPr="00152B66">
        <w:rPr>
          <w:b w:val="0"/>
          <w:bCs w:val="0"/>
          <w:u w:val="none"/>
        </w:rPr>
        <w:t>Industry</w:t>
      </w:r>
      <w:r w:rsidR="00A42814" w:rsidRPr="00152B66">
        <w:rPr>
          <w:b w:val="0"/>
          <w:bCs w:val="0"/>
          <w:spacing w:val="-11"/>
          <w:u w:val="none"/>
        </w:rPr>
        <w:t xml:space="preserve"> </w:t>
      </w:r>
      <w:r w:rsidR="00A42814" w:rsidRPr="00152B66">
        <w:rPr>
          <w:b w:val="0"/>
          <w:bCs w:val="0"/>
          <w:u w:val="none"/>
        </w:rPr>
        <w:t>Member</w:t>
      </w:r>
    </w:p>
    <w:p w14:paraId="04AD5ADF" w14:textId="579135D0" w:rsidR="000465E8" w:rsidRDefault="00152B66" w:rsidP="00152B66">
      <w:pPr>
        <w:pStyle w:val="BodyText"/>
        <w:ind w:firstLine="720"/>
      </w:pPr>
      <w:r>
        <w:t xml:space="preserve">                                 </w:t>
      </w:r>
      <w:r w:rsidR="00A42814">
        <w:t>Steven</w:t>
      </w:r>
      <w:r w:rsidR="00A42814">
        <w:rPr>
          <w:spacing w:val="-7"/>
        </w:rPr>
        <w:t xml:space="preserve"> </w:t>
      </w:r>
      <w:r w:rsidR="00A42814">
        <w:t>Noonan,</w:t>
      </w:r>
      <w:r w:rsidR="00A42814">
        <w:rPr>
          <w:spacing w:val="-7"/>
        </w:rPr>
        <w:t xml:space="preserve"> </w:t>
      </w:r>
      <w:r w:rsidR="00A42814">
        <w:t>Ex-Officio</w:t>
      </w:r>
      <w:r w:rsidR="00A42814">
        <w:rPr>
          <w:spacing w:val="-6"/>
        </w:rPr>
        <w:t xml:space="preserve"> </w:t>
      </w:r>
      <w:r w:rsidR="00A42814">
        <w:t>Member,</w:t>
      </w:r>
      <w:r w:rsidR="00A42814">
        <w:rPr>
          <w:spacing w:val="-7"/>
        </w:rPr>
        <w:t xml:space="preserve"> </w:t>
      </w:r>
      <w:r w:rsidR="00A42814">
        <w:t>Chief</w:t>
      </w:r>
      <w:r w:rsidR="00A42814">
        <w:rPr>
          <w:spacing w:val="-8"/>
        </w:rPr>
        <w:t xml:space="preserve"> </w:t>
      </w:r>
      <w:r w:rsidR="00A42814">
        <w:t>Boi</w:t>
      </w:r>
      <w:r>
        <w:t>ler Inspector</w:t>
      </w:r>
    </w:p>
    <w:p w14:paraId="0983D13E" w14:textId="26DB7B03" w:rsidR="000465E8" w:rsidRDefault="00A42814" w:rsidP="00152B66">
      <w:pPr>
        <w:pStyle w:val="BodyText"/>
        <w:ind w:left="2004" w:firstLine="720"/>
        <w:rPr>
          <w:spacing w:val="-2"/>
        </w:rPr>
      </w:pPr>
      <w:r>
        <w:t>John</w:t>
      </w:r>
      <w:r>
        <w:rPr>
          <w:spacing w:val="-2"/>
        </w:rPr>
        <w:t xml:space="preserve"> </w:t>
      </w:r>
      <w:r>
        <w:t>Arizaga,</w:t>
      </w:r>
      <w:r>
        <w:rPr>
          <w:spacing w:val="1"/>
        </w:rPr>
        <w:t xml:space="preserve"> </w:t>
      </w:r>
      <w:r>
        <w:t xml:space="preserve">Industry </w:t>
      </w:r>
      <w:r>
        <w:rPr>
          <w:spacing w:val="-2"/>
        </w:rPr>
        <w:t>Member</w:t>
      </w:r>
      <w:r w:rsidR="004C1822">
        <w:rPr>
          <w:spacing w:val="-2"/>
        </w:rPr>
        <w:t xml:space="preserve"> (joined at 10:15 </w:t>
      </w:r>
      <w:r w:rsidR="00F104B8">
        <w:rPr>
          <w:spacing w:val="-2"/>
        </w:rPr>
        <w:t>a.m.</w:t>
      </w:r>
      <w:r w:rsidR="004C1822">
        <w:rPr>
          <w:spacing w:val="-2"/>
        </w:rPr>
        <w:t>)</w:t>
      </w:r>
    </w:p>
    <w:p w14:paraId="43A6D03E" w14:textId="3F439AC4" w:rsidR="00050FC5" w:rsidRDefault="00050FC5" w:rsidP="00152B66">
      <w:pPr>
        <w:pStyle w:val="BodyText"/>
        <w:ind w:left="2160" w:firstLine="564"/>
        <w:rPr>
          <w:spacing w:val="-2"/>
        </w:rPr>
      </w:pPr>
      <w:r>
        <w:rPr>
          <w:spacing w:val="-2"/>
        </w:rPr>
        <w:t>Herman Sykes, Industry Member</w:t>
      </w:r>
    </w:p>
    <w:p w14:paraId="64191A11" w14:textId="79D622B1" w:rsidR="008B3205" w:rsidRDefault="00152B66" w:rsidP="00152B66">
      <w:pPr>
        <w:pStyle w:val="BodyText"/>
        <w:ind w:left="2046" w:firstLine="564"/>
      </w:pPr>
      <w:r>
        <w:t xml:space="preserve">  </w:t>
      </w:r>
      <w:r w:rsidR="008B3205">
        <w:t>Christa T</w:t>
      </w:r>
      <w:r w:rsidR="00E613C6">
        <w:t>ichy</w:t>
      </w:r>
      <w:r w:rsidR="008B3205">
        <w:t>, Consumer Member</w:t>
      </w:r>
    </w:p>
    <w:p w14:paraId="20FEDBCA" w14:textId="77777777" w:rsidR="000465E8" w:rsidRDefault="000465E8">
      <w:pPr>
        <w:pStyle w:val="BodyText"/>
      </w:pPr>
    </w:p>
    <w:p w14:paraId="54A41811" w14:textId="0F7D62E2" w:rsidR="000465E8" w:rsidRDefault="00A42814" w:rsidP="00C1008F">
      <w:pPr>
        <w:tabs>
          <w:tab w:val="left" w:pos="1620"/>
          <w:tab w:val="left" w:pos="2610"/>
        </w:tabs>
        <w:rPr>
          <w:sz w:val="16"/>
        </w:rPr>
      </w:pPr>
      <w:r>
        <w:rPr>
          <w:b/>
          <w:spacing w:val="-2"/>
          <w:sz w:val="24"/>
        </w:rPr>
        <w:t>MEMBERS ABSENT:</w:t>
      </w:r>
      <w:r>
        <w:rPr>
          <w:b/>
          <w:sz w:val="24"/>
        </w:rPr>
        <w:tab/>
      </w:r>
    </w:p>
    <w:p w14:paraId="2771226B" w14:textId="77777777" w:rsidR="000465E8" w:rsidRDefault="000465E8">
      <w:pPr>
        <w:rPr>
          <w:sz w:val="16"/>
        </w:rPr>
      </w:pPr>
    </w:p>
    <w:p w14:paraId="363C3997" w14:textId="77777777" w:rsidR="00C1008F" w:rsidRDefault="00C1008F">
      <w:pPr>
        <w:rPr>
          <w:sz w:val="16"/>
        </w:rPr>
        <w:sectPr w:rsidR="00C1008F" w:rsidSect="00152B66">
          <w:type w:val="continuous"/>
          <w:pgSz w:w="12240" w:h="15840"/>
          <w:pgMar w:top="1152" w:right="1152" w:bottom="1152" w:left="1152" w:header="720" w:footer="720" w:gutter="0"/>
          <w:cols w:space="720"/>
        </w:sectPr>
      </w:pPr>
    </w:p>
    <w:p w14:paraId="413203C1" w14:textId="3625D202" w:rsidR="000465E8" w:rsidRPr="00152B66" w:rsidRDefault="00A42814" w:rsidP="00152B66">
      <w:pPr>
        <w:pStyle w:val="Heading1"/>
        <w:ind w:left="0" w:right="38"/>
        <w:rPr>
          <w:spacing w:val="-2"/>
          <w:u w:val="none"/>
        </w:rPr>
      </w:pPr>
      <w:r>
        <w:rPr>
          <w:spacing w:val="-2"/>
          <w:u w:val="none"/>
        </w:rPr>
        <w:t>STAFF PRESENT</w:t>
      </w:r>
      <w:r w:rsidR="00152B66">
        <w:rPr>
          <w:spacing w:val="-2"/>
          <w:u w:val="none"/>
        </w:rPr>
        <w:t xml:space="preserve">:  </w:t>
      </w:r>
      <w:r w:rsidR="00F104B8">
        <w:rPr>
          <w:spacing w:val="-2"/>
          <w:u w:val="none"/>
        </w:rPr>
        <w:t xml:space="preserve">   </w:t>
      </w:r>
      <w:r w:rsidR="00050FC5" w:rsidRPr="008B3205">
        <w:rPr>
          <w:b w:val="0"/>
          <w:bCs w:val="0"/>
          <w:u w:val="none"/>
        </w:rPr>
        <w:t>Charles Marquette,</w:t>
      </w:r>
      <w:r w:rsidR="00050FC5" w:rsidRPr="008B3205">
        <w:rPr>
          <w:b w:val="0"/>
          <w:bCs w:val="0"/>
          <w:spacing w:val="-2"/>
          <w:u w:val="none"/>
        </w:rPr>
        <w:t xml:space="preserve"> </w:t>
      </w:r>
      <w:r w:rsidR="00050FC5" w:rsidRPr="008B3205">
        <w:rPr>
          <w:b w:val="0"/>
          <w:bCs w:val="0"/>
          <w:u w:val="none"/>
        </w:rPr>
        <w:t>Executive</w:t>
      </w:r>
      <w:r w:rsidR="00050FC5" w:rsidRPr="008B3205">
        <w:rPr>
          <w:b w:val="0"/>
          <w:bCs w:val="0"/>
          <w:spacing w:val="-1"/>
          <w:u w:val="none"/>
        </w:rPr>
        <w:t xml:space="preserve"> </w:t>
      </w:r>
      <w:r w:rsidR="00050FC5" w:rsidRPr="008B3205">
        <w:rPr>
          <w:b w:val="0"/>
          <w:bCs w:val="0"/>
          <w:spacing w:val="-2"/>
          <w:u w:val="none"/>
        </w:rPr>
        <w:t>Director</w:t>
      </w:r>
    </w:p>
    <w:p w14:paraId="111E2652" w14:textId="6CA79B3C" w:rsidR="008B3205" w:rsidRDefault="008B3205">
      <w:pPr>
        <w:pStyle w:val="BodyText"/>
        <w:ind w:left="156" w:right="2746"/>
      </w:pPr>
      <w:r>
        <w:t xml:space="preserve"> </w:t>
      </w:r>
      <w:r>
        <w:tab/>
      </w:r>
      <w:r>
        <w:tab/>
      </w:r>
      <w:r w:rsidR="00E613C6">
        <w:t xml:space="preserve">   </w:t>
      </w:r>
      <w:r w:rsidR="00152B66">
        <w:tab/>
        <w:t xml:space="preserve">  </w:t>
      </w:r>
      <w:r>
        <w:t>Sloane</w:t>
      </w:r>
      <w:r>
        <w:rPr>
          <w:spacing w:val="-9"/>
        </w:rPr>
        <w:t xml:space="preserve"> </w:t>
      </w:r>
      <w:r>
        <w:t>Fried</w:t>
      </w:r>
      <w:r>
        <w:rPr>
          <w:spacing w:val="-6"/>
        </w:rPr>
        <w:t xml:space="preserve"> </w:t>
      </w:r>
      <w:r>
        <w:t>Kinstler,</w:t>
      </w:r>
      <w:r>
        <w:rPr>
          <w:spacing w:val="-9"/>
        </w:rPr>
        <w:t xml:space="preserve"> </w:t>
      </w:r>
      <w:r>
        <w:t>Assistant</w:t>
      </w:r>
      <w:r>
        <w:rPr>
          <w:spacing w:val="-9"/>
        </w:rPr>
        <w:t xml:space="preserve"> </w:t>
      </w:r>
      <w:r>
        <w:t>Attorney</w:t>
      </w:r>
      <w:r>
        <w:rPr>
          <w:spacing w:val="-9"/>
        </w:rPr>
        <w:t xml:space="preserve"> </w:t>
      </w:r>
      <w:r>
        <w:t xml:space="preserve">General </w:t>
      </w:r>
    </w:p>
    <w:p w14:paraId="36C6DC47" w14:textId="4DB14840" w:rsidR="000465E8" w:rsidRDefault="00E613C6" w:rsidP="00E613C6">
      <w:pPr>
        <w:pStyle w:val="BodyText"/>
        <w:ind w:right="2746"/>
      </w:pPr>
      <w:r>
        <w:rPr>
          <w:bCs/>
        </w:rPr>
        <w:t xml:space="preserve">                           </w:t>
      </w:r>
      <w:r w:rsidR="00152B66">
        <w:rPr>
          <w:bCs/>
        </w:rPr>
        <w:tab/>
        <w:t xml:space="preserve">  </w:t>
      </w:r>
      <w:r w:rsidR="008B3205">
        <w:rPr>
          <w:bCs/>
        </w:rPr>
        <w:t>Angel Mack-Boyd, Administrative Specialist III</w:t>
      </w:r>
    </w:p>
    <w:p w14:paraId="66AA736F" w14:textId="77777777" w:rsidR="000465E8" w:rsidRDefault="000465E8">
      <w:pPr>
        <w:pStyle w:val="BodyText"/>
      </w:pPr>
    </w:p>
    <w:p w14:paraId="186D4B95" w14:textId="7E4C733C" w:rsidR="000465E8" w:rsidRPr="00152B66" w:rsidRDefault="00A42814" w:rsidP="00152B66">
      <w:pPr>
        <w:pStyle w:val="Heading1"/>
        <w:ind w:left="0"/>
        <w:rPr>
          <w:b w:val="0"/>
          <w:bCs w:val="0"/>
          <w:u w:val="none"/>
        </w:rPr>
      </w:pPr>
      <w:r>
        <w:rPr>
          <w:spacing w:val="-2"/>
          <w:u w:val="none"/>
        </w:rPr>
        <w:t>STAFF</w:t>
      </w:r>
      <w:r w:rsidR="00152B66">
        <w:rPr>
          <w:spacing w:val="-2"/>
          <w:u w:val="none"/>
        </w:rPr>
        <w:t xml:space="preserve"> </w:t>
      </w:r>
      <w:r w:rsidRPr="00152B66">
        <w:rPr>
          <w:spacing w:val="-2"/>
          <w:u w:val="none"/>
        </w:rPr>
        <w:t>ABSENT:</w:t>
      </w:r>
      <w:proofErr w:type="gramStart"/>
      <w:r w:rsidRPr="00152B66">
        <w:rPr>
          <w:u w:val="none"/>
        </w:rPr>
        <w:tab/>
      </w:r>
      <w:r w:rsidR="00F104B8">
        <w:rPr>
          <w:u w:val="none"/>
        </w:rPr>
        <w:t xml:space="preserve">  </w:t>
      </w:r>
      <w:r w:rsidRPr="00152B66">
        <w:rPr>
          <w:b w:val="0"/>
          <w:bCs w:val="0"/>
          <w:spacing w:val="-4"/>
          <w:u w:val="none"/>
        </w:rPr>
        <w:t>None</w:t>
      </w:r>
      <w:proofErr w:type="gramEnd"/>
    </w:p>
    <w:p w14:paraId="33F958BD" w14:textId="77777777" w:rsidR="000465E8" w:rsidRDefault="000465E8">
      <w:pPr>
        <w:pStyle w:val="BodyText"/>
      </w:pPr>
    </w:p>
    <w:p w14:paraId="2D1985C6" w14:textId="52F71DE8" w:rsidR="000465E8" w:rsidRPr="00152B66" w:rsidRDefault="00A42814" w:rsidP="00152B66">
      <w:pPr>
        <w:pStyle w:val="Heading1"/>
        <w:ind w:left="0"/>
        <w:rPr>
          <w:u w:val="none"/>
        </w:rPr>
      </w:pPr>
      <w:r>
        <w:rPr>
          <w:spacing w:val="-2"/>
          <w:u w:val="none"/>
        </w:rPr>
        <w:t>GUESTS</w:t>
      </w:r>
      <w:r w:rsidR="00152B66">
        <w:rPr>
          <w:spacing w:val="-2"/>
          <w:u w:val="none"/>
        </w:rPr>
        <w:t xml:space="preserve"> </w:t>
      </w:r>
      <w:r w:rsidRPr="00152B66">
        <w:rPr>
          <w:spacing w:val="-2"/>
          <w:u w:val="none"/>
        </w:rPr>
        <w:t>PRESENT:</w:t>
      </w:r>
      <w:r w:rsidR="00152B66">
        <w:rPr>
          <w:spacing w:val="-2"/>
          <w:u w:val="none"/>
        </w:rPr>
        <w:t xml:space="preserve">  </w:t>
      </w:r>
      <w:r w:rsidR="00E629EE" w:rsidRPr="00152B66">
        <w:rPr>
          <w:b w:val="0"/>
          <w:bCs w:val="0"/>
          <w:u w:val="none"/>
        </w:rPr>
        <w:t>Jennifer Foote, Maryland Environmental Services</w:t>
      </w:r>
    </w:p>
    <w:p w14:paraId="15D77B10" w14:textId="77777777" w:rsidR="00152B66" w:rsidRDefault="00152B66" w:rsidP="00152B66">
      <w:pPr>
        <w:pStyle w:val="Heading1"/>
        <w:ind w:left="0"/>
      </w:pPr>
    </w:p>
    <w:p w14:paraId="4247CFC0" w14:textId="60617522" w:rsidR="000465E8" w:rsidRDefault="00A42814" w:rsidP="00152B66">
      <w:pPr>
        <w:pStyle w:val="Heading1"/>
        <w:ind w:left="0"/>
        <w:rPr>
          <w:u w:val="none"/>
        </w:rPr>
      </w:pPr>
      <w:r>
        <w:t>CALL</w:t>
      </w:r>
      <w:r>
        <w:rPr>
          <w:spacing w:val="-1"/>
        </w:rPr>
        <w:t xml:space="preserve"> </w:t>
      </w:r>
      <w:r>
        <w:t xml:space="preserve">TO </w:t>
      </w:r>
      <w:r>
        <w:rPr>
          <w:spacing w:val="-2"/>
        </w:rPr>
        <w:t>ORDER</w:t>
      </w:r>
      <w:r>
        <w:rPr>
          <w:spacing w:val="-2"/>
          <w:u w:val="none"/>
        </w:rPr>
        <w:t>:</w:t>
      </w:r>
    </w:p>
    <w:p w14:paraId="482BCEC8" w14:textId="285F1C75" w:rsidR="000465E8" w:rsidRPr="00152B66" w:rsidRDefault="00A42814" w:rsidP="00152B66">
      <w:pPr>
        <w:pStyle w:val="BodyText"/>
        <w:spacing w:before="240"/>
        <w:rPr>
          <w:rFonts w:ascii="Century Gothic"/>
          <w:spacing w:val="-2"/>
          <w:sz w:val="16"/>
        </w:rPr>
        <w:sectPr w:rsidR="000465E8" w:rsidRPr="00152B66" w:rsidSect="00152B66">
          <w:type w:val="continuous"/>
          <w:pgSz w:w="12240" w:h="15840"/>
          <w:pgMar w:top="1152" w:right="1152" w:bottom="1152" w:left="1152" w:header="720" w:footer="720" w:gutter="0"/>
          <w:cols w:space="720"/>
        </w:sectPr>
      </w:pPr>
      <w:r>
        <w:t>Chairman</w:t>
      </w:r>
      <w:r w:rsidR="00DE7F5B">
        <w:t xml:space="preserve"> Brian Wodka</w:t>
      </w:r>
      <w:r>
        <w:rPr>
          <w:spacing w:val="25"/>
        </w:rPr>
        <w:t xml:space="preserve"> </w:t>
      </w:r>
      <w:r>
        <w:t>called</w:t>
      </w:r>
      <w:r>
        <w:rPr>
          <w:spacing w:val="25"/>
        </w:rPr>
        <w:t xml:space="preserve"> </w:t>
      </w:r>
      <w:r w:rsidR="006A51D3">
        <w:t xml:space="preserve">the Maryland State Board of Stationary Engineers Business Meeting </w:t>
      </w:r>
      <w:r>
        <w:t>to order at 10:</w:t>
      </w:r>
      <w:r w:rsidR="003973D8">
        <w:t>01</w:t>
      </w:r>
      <w:r>
        <w:t xml:space="preserve"> a.</w:t>
      </w:r>
      <w:r w:rsidR="00C1008F">
        <w:t>m.</w:t>
      </w:r>
    </w:p>
    <w:p w14:paraId="53A8BCCD" w14:textId="06F0C5BB" w:rsidR="000465E8" w:rsidRDefault="00A42814" w:rsidP="00152B66">
      <w:pPr>
        <w:pStyle w:val="Heading1"/>
        <w:spacing w:before="75"/>
        <w:ind w:left="0"/>
        <w:rPr>
          <w:u w:val="none"/>
        </w:rPr>
      </w:pPr>
      <w:r>
        <w:lastRenderedPageBreak/>
        <w:t>A</w:t>
      </w:r>
      <w:r w:rsidR="003973D8">
        <w:t>P</w:t>
      </w:r>
      <w:r>
        <w:t>PROVAL</w:t>
      </w:r>
      <w:r>
        <w:rPr>
          <w:spacing w:val="-1"/>
        </w:rPr>
        <w:t xml:space="preserve"> </w:t>
      </w:r>
      <w:r>
        <w:t>OF</w:t>
      </w:r>
      <w:r>
        <w:rPr>
          <w:spacing w:val="-1"/>
        </w:rPr>
        <w:t xml:space="preserve"> </w:t>
      </w:r>
      <w:r>
        <w:rPr>
          <w:spacing w:val="-2"/>
        </w:rPr>
        <w:t>MINUTES</w:t>
      </w:r>
    </w:p>
    <w:p w14:paraId="0B5FDEC4" w14:textId="39C8277F" w:rsidR="000465E8" w:rsidRDefault="00A42814" w:rsidP="00152B66">
      <w:pPr>
        <w:pStyle w:val="BodyText"/>
        <w:spacing w:before="240"/>
        <w:jc w:val="both"/>
      </w:pPr>
      <w:r>
        <w:t>The</w:t>
      </w:r>
      <w:r>
        <w:rPr>
          <w:spacing w:val="-14"/>
        </w:rPr>
        <w:t xml:space="preserve"> </w:t>
      </w:r>
      <w:r>
        <w:t>Board</w:t>
      </w:r>
      <w:r>
        <w:rPr>
          <w:spacing w:val="-14"/>
        </w:rPr>
        <w:t xml:space="preserve"> </w:t>
      </w:r>
      <w:r>
        <w:t>reviewed</w:t>
      </w:r>
      <w:r>
        <w:rPr>
          <w:spacing w:val="-13"/>
        </w:rPr>
        <w:t xml:space="preserve"> </w:t>
      </w:r>
      <w:r>
        <w:t>the</w:t>
      </w:r>
      <w:r>
        <w:rPr>
          <w:spacing w:val="-11"/>
        </w:rPr>
        <w:t xml:space="preserve"> </w:t>
      </w:r>
      <w:r>
        <w:t>minutes</w:t>
      </w:r>
      <w:r>
        <w:rPr>
          <w:spacing w:val="-13"/>
        </w:rPr>
        <w:t xml:space="preserve"> </w:t>
      </w:r>
      <w:r>
        <w:t>of</w:t>
      </w:r>
      <w:r>
        <w:rPr>
          <w:spacing w:val="-14"/>
        </w:rPr>
        <w:t xml:space="preserve"> </w:t>
      </w:r>
      <w:r>
        <w:t>the</w:t>
      </w:r>
      <w:r>
        <w:rPr>
          <w:spacing w:val="-12"/>
        </w:rPr>
        <w:t xml:space="preserve"> </w:t>
      </w:r>
      <w:r>
        <w:t>business</w:t>
      </w:r>
      <w:r>
        <w:rPr>
          <w:spacing w:val="-13"/>
        </w:rPr>
        <w:t xml:space="preserve"> </w:t>
      </w:r>
      <w:r>
        <w:t>meeting</w:t>
      </w:r>
      <w:r>
        <w:rPr>
          <w:spacing w:val="-12"/>
        </w:rPr>
        <w:t xml:space="preserve"> </w:t>
      </w:r>
      <w:r>
        <w:t>held</w:t>
      </w:r>
      <w:r>
        <w:rPr>
          <w:spacing w:val="-13"/>
        </w:rPr>
        <w:t xml:space="preserve"> </w:t>
      </w:r>
      <w:r>
        <w:t>on</w:t>
      </w:r>
      <w:r>
        <w:rPr>
          <w:spacing w:val="-13"/>
        </w:rPr>
        <w:t xml:space="preserve"> </w:t>
      </w:r>
      <w:r w:rsidR="00DE7F5B">
        <w:t>March 18, 2025</w:t>
      </w:r>
      <w:r>
        <w:t>.</w:t>
      </w:r>
      <w:r>
        <w:rPr>
          <w:spacing w:val="34"/>
        </w:rPr>
        <w:t xml:space="preserve"> </w:t>
      </w:r>
      <w:r>
        <w:t>Upon</w:t>
      </w:r>
      <w:r>
        <w:rPr>
          <w:spacing w:val="-14"/>
        </w:rPr>
        <w:t xml:space="preserve"> </w:t>
      </w:r>
      <w:r>
        <w:t>a</w:t>
      </w:r>
      <w:r>
        <w:rPr>
          <w:spacing w:val="-15"/>
        </w:rPr>
        <w:t xml:space="preserve"> </w:t>
      </w:r>
      <w:r>
        <w:t>motion by</w:t>
      </w:r>
      <w:r w:rsidR="003973D8">
        <w:t xml:space="preserve"> </w:t>
      </w:r>
      <w:r w:rsidR="00426670">
        <w:t>Vice-Chairman Brown</w:t>
      </w:r>
      <w:r>
        <w:t xml:space="preserve"> </w:t>
      </w:r>
      <w:r w:rsidR="00DE7F5B">
        <w:t>voted to approve</w:t>
      </w:r>
      <w:r w:rsidR="003973D8">
        <w:t xml:space="preserve"> the minutes without amendment</w:t>
      </w:r>
      <w:r w:rsidR="00DE7F5B">
        <w:t>, seconded by Mr. Sykes.</w:t>
      </w:r>
      <w:r>
        <w:t xml:space="preserve"> </w:t>
      </w:r>
      <w:r w:rsidR="00DE7F5B">
        <w:t>The</w:t>
      </w:r>
      <w:r>
        <w:t xml:space="preserve"> Board unanimously voted to approve </w:t>
      </w:r>
      <w:proofErr w:type="gramStart"/>
      <w:r w:rsidR="00DE7F5B">
        <w:t xml:space="preserve">the </w:t>
      </w:r>
      <w:r w:rsidR="00E7082C">
        <w:t>March</w:t>
      </w:r>
      <w:proofErr w:type="gramEnd"/>
      <w:r w:rsidR="00E7082C">
        <w:t xml:space="preserve"> 18, </w:t>
      </w:r>
      <w:proofErr w:type="gramStart"/>
      <w:r w:rsidR="00E7082C">
        <w:t>2025</w:t>
      </w:r>
      <w:proofErr w:type="gramEnd"/>
      <w:r w:rsidR="00E7082C">
        <w:t xml:space="preserve"> minutes</w:t>
      </w:r>
      <w:r w:rsidR="006A51D3">
        <w:t xml:space="preserve"> </w:t>
      </w:r>
      <w:r>
        <w:t>without amendment.</w:t>
      </w:r>
      <w:r w:rsidR="00083933">
        <w:t xml:space="preserve"> Mr. Arizaga had not yet arrived and did not vote on the motion. </w:t>
      </w:r>
    </w:p>
    <w:p w14:paraId="77F1B3F5" w14:textId="77777777" w:rsidR="000465E8" w:rsidRDefault="00A42814" w:rsidP="00152B66">
      <w:pPr>
        <w:pStyle w:val="Heading1"/>
        <w:spacing w:before="240"/>
        <w:ind w:left="0"/>
        <w:jc w:val="both"/>
        <w:rPr>
          <w:u w:val="none"/>
        </w:rPr>
      </w:pPr>
      <w:r>
        <w:t>COMPLAINT</w:t>
      </w:r>
      <w:r>
        <w:rPr>
          <w:spacing w:val="-1"/>
        </w:rPr>
        <w:t xml:space="preserve"> </w:t>
      </w:r>
      <w:r>
        <w:rPr>
          <w:spacing w:val="-2"/>
        </w:rPr>
        <w:t>COMMITTEE</w:t>
      </w:r>
    </w:p>
    <w:p w14:paraId="0E91A509" w14:textId="6C87AA4E" w:rsidR="000465E8" w:rsidRPr="00083933" w:rsidRDefault="00426670" w:rsidP="00152B66">
      <w:pPr>
        <w:pStyle w:val="BodyText"/>
        <w:spacing w:before="240"/>
        <w:jc w:val="both"/>
        <w:rPr>
          <w:color w:val="00B0F0"/>
        </w:rPr>
      </w:pPr>
      <w:r>
        <w:t>Vice-Chairman Brown</w:t>
      </w:r>
      <w:r w:rsidR="00222C86">
        <w:t xml:space="preserve"> </w:t>
      </w:r>
      <w:r w:rsidR="00083933">
        <w:t xml:space="preserve">delivered a report of the Compliant Committee </w:t>
      </w:r>
      <w:r w:rsidR="00222C86">
        <w:t xml:space="preserve">meeting </w:t>
      </w:r>
      <w:r w:rsidR="00083933">
        <w:t xml:space="preserve">conducted earlier in the day. In case no.: </w:t>
      </w:r>
      <w:r w:rsidR="00222C86">
        <w:t>STAT24000</w:t>
      </w:r>
      <w:r w:rsidR="00083933">
        <w:t>, t</w:t>
      </w:r>
      <w:r w:rsidR="00E613C6">
        <w:t>he complainant withdrew the complaint</w:t>
      </w:r>
      <w:r w:rsidR="00AF227D">
        <w:t>,</w:t>
      </w:r>
      <w:r w:rsidR="00222C86">
        <w:t xml:space="preserve"> and the Complaint Committee closed the </w:t>
      </w:r>
      <w:r w:rsidR="00083933">
        <w:t>matter</w:t>
      </w:r>
      <w:r w:rsidR="00222C86">
        <w:t xml:space="preserve"> </w:t>
      </w:r>
      <w:r w:rsidR="00E7082C">
        <w:t>without</w:t>
      </w:r>
      <w:r w:rsidR="00222C86">
        <w:t xml:space="preserve"> further action</w:t>
      </w:r>
      <w:r w:rsidR="00B3243F">
        <w:t>.</w:t>
      </w:r>
      <w:r w:rsidR="00083933">
        <w:t xml:space="preserve"> </w:t>
      </w:r>
      <w:r w:rsidR="00083933" w:rsidRPr="00F104B8">
        <w:t>The Committee noted that a stationary engineer was not required at the site</w:t>
      </w:r>
      <w:r w:rsidR="00F104B8" w:rsidRPr="00F104B8">
        <w:t>,</w:t>
      </w:r>
      <w:r w:rsidR="00083933" w:rsidRPr="00F104B8">
        <w:t xml:space="preserve"> which was the subject of the complaint.</w:t>
      </w:r>
      <w:r w:rsidR="00B3243F" w:rsidRPr="00F104B8">
        <w:t xml:space="preserve">  </w:t>
      </w:r>
    </w:p>
    <w:p w14:paraId="16CDFF2C" w14:textId="608CAAB2" w:rsidR="00AF227D" w:rsidRDefault="00083933" w:rsidP="00152B66">
      <w:pPr>
        <w:pStyle w:val="BodyText"/>
        <w:spacing w:before="240"/>
        <w:jc w:val="both"/>
      </w:pPr>
      <w:r>
        <w:t xml:space="preserve">In case no.: </w:t>
      </w:r>
      <w:r w:rsidR="00AF227D">
        <w:t>STAT24-002</w:t>
      </w:r>
      <w:r>
        <w:t>, t</w:t>
      </w:r>
      <w:r w:rsidR="00AF227D">
        <w:t xml:space="preserve">he </w:t>
      </w:r>
      <w:r w:rsidR="00F104B8">
        <w:t>Complaint Committee</w:t>
      </w:r>
      <w:r w:rsidR="00AF227D">
        <w:t xml:space="preserve"> reached out several times and was unable to </w:t>
      </w:r>
      <w:r w:rsidR="00AF227D" w:rsidRPr="00C1008F">
        <w:t xml:space="preserve">reach </w:t>
      </w:r>
      <w:r w:rsidR="00F104B8">
        <w:t>the complainant.</w:t>
      </w:r>
      <w:r w:rsidR="00AF227D">
        <w:t xml:space="preserve"> </w:t>
      </w:r>
      <w:r w:rsidR="00F104B8">
        <w:t>T</w:t>
      </w:r>
      <w:r w:rsidR="00AF227D">
        <w:t xml:space="preserve">he case has been closed with an option to reopen </w:t>
      </w:r>
      <w:proofErr w:type="gramStart"/>
      <w:r w:rsidR="00AF227D">
        <w:t>at a later date</w:t>
      </w:r>
      <w:proofErr w:type="gramEnd"/>
      <w:r w:rsidR="00AF227D">
        <w:t xml:space="preserve">. </w:t>
      </w:r>
    </w:p>
    <w:p w14:paraId="098C980E" w14:textId="5F39C956" w:rsidR="00AF227D" w:rsidRDefault="00083933" w:rsidP="00152B66">
      <w:pPr>
        <w:pStyle w:val="BodyText"/>
        <w:spacing w:before="240"/>
        <w:jc w:val="both"/>
      </w:pPr>
      <w:r>
        <w:t xml:space="preserve">Ms. Tichy moved to </w:t>
      </w:r>
      <w:r w:rsidR="00AF227D">
        <w:t xml:space="preserve">approve the </w:t>
      </w:r>
      <w:r>
        <w:t>C</w:t>
      </w:r>
      <w:r w:rsidR="00AF227D">
        <w:t xml:space="preserve">omplaint </w:t>
      </w:r>
      <w:r>
        <w:t>C</w:t>
      </w:r>
      <w:r w:rsidR="00AF227D">
        <w:t>ommittee’s report; Mr. Syke</w:t>
      </w:r>
      <w:r>
        <w:t xml:space="preserve">s seconded the </w:t>
      </w:r>
      <w:r w:rsidR="00E613C6">
        <w:t>motion</w:t>
      </w:r>
      <w:r>
        <w:t>. The board voted unanimously in favor. Mr. Arizaga had not yet arrived and did not vote on the motion.</w:t>
      </w:r>
      <w:r w:rsidR="00AF227D">
        <w:t xml:space="preserve"> </w:t>
      </w:r>
    </w:p>
    <w:p w14:paraId="0474F475" w14:textId="77777777" w:rsidR="000465E8" w:rsidRDefault="00A42814" w:rsidP="00152B66">
      <w:pPr>
        <w:pStyle w:val="Heading1"/>
        <w:spacing w:before="240"/>
        <w:ind w:left="0"/>
        <w:jc w:val="both"/>
        <w:rPr>
          <w:u w:val="none"/>
        </w:rPr>
      </w:pPr>
      <w:r>
        <w:t>APPLICATION</w:t>
      </w:r>
      <w:r>
        <w:rPr>
          <w:spacing w:val="-1"/>
        </w:rPr>
        <w:t xml:space="preserve"> </w:t>
      </w:r>
      <w:r>
        <w:t>REVIEW</w:t>
      </w:r>
      <w:r>
        <w:rPr>
          <w:spacing w:val="-1"/>
        </w:rPr>
        <w:t xml:space="preserve"> </w:t>
      </w:r>
      <w:r>
        <w:rPr>
          <w:spacing w:val="-2"/>
        </w:rPr>
        <w:t>COMMITTEE</w:t>
      </w:r>
    </w:p>
    <w:p w14:paraId="15D2EA19" w14:textId="77777777" w:rsidR="000465E8" w:rsidRDefault="000465E8">
      <w:pPr>
        <w:pStyle w:val="BodyText"/>
        <w:rPr>
          <w:b/>
        </w:rPr>
      </w:pPr>
    </w:p>
    <w:p w14:paraId="576B8065" w14:textId="6C00A996" w:rsidR="000465E8" w:rsidRDefault="00426670" w:rsidP="00152B66">
      <w:pPr>
        <w:pStyle w:val="BodyText"/>
      </w:pPr>
      <w:r>
        <w:t>Vice-Chairman Brown</w:t>
      </w:r>
      <w:r w:rsidR="00AF227D">
        <w:t xml:space="preserve"> reports </w:t>
      </w:r>
      <w:r w:rsidR="00774E66">
        <w:t xml:space="preserve">that </w:t>
      </w:r>
      <w:r w:rsidR="00AF227D">
        <w:t xml:space="preserve">a total of 68 applications </w:t>
      </w:r>
      <w:r w:rsidR="00774E66">
        <w:t>came in,</w:t>
      </w:r>
      <w:r w:rsidR="00AF227D">
        <w:t xml:space="preserve"> with 58 being approved, between January and March 2025. </w:t>
      </w:r>
      <w:r w:rsidR="00774E66">
        <w:t>From March 19 until May 19, 2025, there were a total of 36 applications reviewed, with 28 being approved.</w:t>
      </w:r>
    </w:p>
    <w:p w14:paraId="725C36D5" w14:textId="4C5EB91A" w:rsidR="00774E66" w:rsidRDefault="00774E66">
      <w:pPr>
        <w:pStyle w:val="BodyText"/>
        <w:ind w:left="156"/>
      </w:pPr>
    </w:p>
    <w:p w14:paraId="58674718" w14:textId="123DDA93" w:rsidR="00774E66" w:rsidRDefault="00774E66" w:rsidP="00152B66">
      <w:pPr>
        <w:pStyle w:val="BodyText"/>
      </w:pPr>
      <w:r>
        <w:t>Ms. Tichy</w:t>
      </w:r>
      <w:r w:rsidR="00083933">
        <w:t xml:space="preserve"> moved to</w:t>
      </w:r>
      <w:r>
        <w:t xml:space="preserve"> approve</w:t>
      </w:r>
      <w:r w:rsidR="00083933">
        <w:t xml:space="preserve"> the Application Review Committee report. </w:t>
      </w:r>
      <w:r>
        <w:t>Mr. Sykes</w:t>
      </w:r>
      <w:r w:rsidR="00083933">
        <w:t xml:space="preserve"> seconded the motion</w:t>
      </w:r>
      <w:r>
        <w:t xml:space="preserve">. </w:t>
      </w:r>
      <w:r w:rsidR="00083933">
        <w:t>The Board unanimously voted in favor.</w:t>
      </w:r>
    </w:p>
    <w:p w14:paraId="52298F30" w14:textId="77777777" w:rsidR="000465E8" w:rsidRDefault="000465E8">
      <w:pPr>
        <w:pStyle w:val="BodyText"/>
      </w:pPr>
    </w:p>
    <w:p w14:paraId="1F66FEE1" w14:textId="77777777" w:rsidR="000465E8" w:rsidRDefault="00A42814" w:rsidP="00152B66">
      <w:pPr>
        <w:pStyle w:val="Heading1"/>
        <w:spacing w:before="1"/>
        <w:ind w:left="0"/>
        <w:rPr>
          <w:u w:val="none"/>
        </w:rPr>
      </w:pPr>
      <w:r>
        <w:t>REVIEW</w:t>
      </w:r>
      <w:r>
        <w:rPr>
          <w:spacing w:val="-1"/>
        </w:rPr>
        <w:t xml:space="preserve"> </w:t>
      </w:r>
      <w:r>
        <w:t>OF</w:t>
      </w:r>
      <w:r>
        <w:rPr>
          <w:spacing w:val="-1"/>
        </w:rPr>
        <w:t xml:space="preserve"> </w:t>
      </w:r>
      <w:r>
        <w:t>EXAMINATION</w:t>
      </w:r>
      <w:r>
        <w:rPr>
          <w:spacing w:val="-1"/>
        </w:rPr>
        <w:t xml:space="preserve"> </w:t>
      </w:r>
      <w:r>
        <w:t>STATISTICS</w:t>
      </w:r>
      <w:r>
        <w:rPr>
          <w:spacing w:val="-3"/>
        </w:rPr>
        <w:t xml:space="preserve"> </w:t>
      </w:r>
      <w:r>
        <w:t>AND</w:t>
      </w:r>
      <w:r>
        <w:rPr>
          <w:spacing w:val="-1"/>
        </w:rPr>
        <w:t xml:space="preserve"> </w:t>
      </w:r>
      <w:r>
        <w:t xml:space="preserve">LICENSE </w:t>
      </w:r>
      <w:r>
        <w:rPr>
          <w:spacing w:val="-2"/>
        </w:rPr>
        <w:t>TOTALS</w:t>
      </w:r>
    </w:p>
    <w:p w14:paraId="4D4CBA6E" w14:textId="77777777" w:rsidR="000465E8" w:rsidRDefault="000465E8">
      <w:pPr>
        <w:pStyle w:val="BodyText"/>
        <w:rPr>
          <w:b/>
        </w:rPr>
      </w:pPr>
    </w:p>
    <w:p w14:paraId="1398ECC0" w14:textId="52CEE647" w:rsidR="000465E8" w:rsidRDefault="00A42814" w:rsidP="00152B66">
      <w:pPr>
        <w:pStyle w:val="BodyText"/>
      </w:pPr>
      <w:r>
        <w:t>PSI</w:t>
      </w:r>
      <w:r>
        <w:rPr>
          <w:spacing w:val="-7"/>
        </w:rPr>
        <w:t xml:space="preserve"> </w:t>
      </w:r>
      <w:r>
        <w:t>Exams</w:t>
      </w:r>
      <w:r>
        <w:rPr>
          <w:spacing w:val="-1"/>
        </w:rPr>
        <w:t xml:space="preserve"> </w:t>
      </w:r>
      <w:r>
        <w:t>submitted</w:t>
      </w:r>
      <w:r>
        <w:rPr>
          <w:spacing w:val="-1"/>
        </w:rPr>
        <w:t xml:space="preserve"> </w:t>
      </w:r>
      <w:r>
        <w:t>the</w:t>
      </w:r>
      <w:r>
        <w:rPr>
          <w:spacing w:val="-2"/>
        </w:rPr>
        <w:t xml:space="preserve"> </w:t>
      </w:r>
      <w:r>
        <w:t>following</w:t>
      </w:r>
      <w:r>
        <w:rPr>
          <w:spacing w:val="-1"/>
        </w:rPr>
        <w:t xml:space="preserve"> </w:t>
      </w:r>
      <w:r>
        <w:t>statistical summary</w:t>
      </w:r>
      <w:r>
        <w:rPr>
          <w:spacing w:val="-1"/>
        </w:rPr>
        <w:t xml:space="preserve"> </w:t>
      </w:r>
      <w:r>
        <w:t>for</w:t>
      </w:r>
      <w:r>
        <w:rPr>
          <w:spacing w:val="-3"/>
        </w:rPr>
        <w:t xml:space="preserve"> </w:t>
      </w:r>
      <w:r w:rsidR="00774E66">
        <w:t>April 2025</w:t>
      </w:r>
      <w:r>
        <w:rPr>
          <w:spacing w:val="-2"/>
        </w:rPr>
        <w:t>:</w:t>
      </w:r>
    </w:p>
    <w:p w14:paraId="6CBF2C9B" w14:textId="77777777" w:rsidR="000465E8" w:rsidRDefault="000465E8">
      <w:pPr>
        <w:pStyle w:val="BodyText"/>
      </w:pPr>
    </w:p>
    <w:p w14:paraId="7D1F329C" w14:textId="77777777" w:rsidR="000465E8" w:rsidRDefault="00A42814">
      <w:pPr>
        <w:tabs>
          <w:tab w:val="left" w:pos="5196"/>
          <w:tab w:val="left" w:pos="6697"/>
          <w:tab w:val="left" w:pos="8437"/>
        </w:tabs>
        <w:ind w:left="3757" w:right="726" w:hanging="240"/>
        <w:rPr>
          <w:b/>
          <w:sz w:val="24"/>
        </w:rPr>
      </w:pPr>
      <w:r>
        <w:rPr>
          <w:b/>
          <w:spacing w:val="-2"/>
          <w:sz w:val="24"/>
        </w:rPr>
        <w:t>Candidates</w:t>
      </w:r>
      <w:r>
        <w:rPr>
          <w:b/>
          <w:sz w:val="24"/>
        </w:rPr>
        <w:tab/>
      </w:r>
      <w:r>
        <w:rPr>
          <w:b/>
          <w:spacing w:val="-2"/>
          <w:sz w:val="24"/>
        </w:rPr>
        <w:t>Passed</w:t>
      </w:r>
      <w:r>
        <w:rPr>
          <w:b/>
          <w:sz w:val="24"/>
        </w:rPr>
        <w:tab/>
      </w:r>
      <w:r>
        <w:rPr>
          <w:b/>
          <w:spacing w:val="-2"/>
          <w:sz w:val="24"/>
        </w:rPr>
        <w:t>Failed</w:t>
      </w:r>
      <w:r>
        <w:rPr>
          <w:b/>
          <w:sz w:val="24"/>
        </w:rPr>
        <w:tab/>
        <w:t>Pass</w:t>
      </w:r>
      <w:r>
        <w:rPr>
          <w:b/>
          <w:spacing w:val="-17"/>
          <w:sz w:val="24"/>
        </w:rPr>
        <w:t xml:space="preserve"> </w:t>
      </w:r>
      <w:r>
        <w:rPr>
          <w:b/>
          <w:sz w:val="24"/>
        </w:rPr>
        <w:t xml:space="preserve">% </w:t>
      </w:r>
      <w:r>
        <w:rPr>
          <w:b/>
          <w:spacing w:val="-2"/>
          <w:sz w:val="24"/>
        </w:rPr>
        <w:t>Tested</w:t>
      </w: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1"/>
        <w:gridCol w:w="1620"/>
        <w:gridCol w:w="1620"/>
        <w:gridCol w:w="1531"/>
        <w:gridCol w:w="1528"/>
      </w:tblGrid>
      <w:tr w:rsidR="000465E8" w14:paraId="219890F0" w14:textId="77777777">
        <w:trPr>
          <w:trHeight w:val="456"/>
        </w:trPr>
        <w:tc>
          <w:tcPr>
            <w:tcW w:w="3061" w:type="dxa"/>
            <w:tcBorders>
              <w:bottom w:val="single" w:sz="6" w:space="0" w:color="000000"/>
            </w:tcBorders>
          </w:tcPr>
          <w:p w14:paraId="30E59810" w14:textId="77777777" w:rsidR="000465E8" w:rsidRDefault="00A42814">
            <w:pPr>
              <w:pStyle w:val="TableParagraph"/>
              <w:spacing w:before="78"/>
              <w:ind w:left="0" w:right="231"/>
              <w:jc w:val="right"/>
              <w:rPr>
                <w:sz w:val="24"/>
              </w:rPr>
            </w:pPr>
            <w:r>
              <w:rPr>
                <w:sz w:val="24"/>
              </w:rPr>
              <w:t>Stationary</w:t>
            </w:r>
            <w:r>
              <w:rPr>
                <w:spacing w:val="-1"/>
                <w:sz w:val="24"/>
              </w:rPr>
              <w:t xml:space="preserve"> </w:t>
            </w:r>
            <w:r>
              <w:rPr>
                <w:sz w:val="24"/>
              </w:rPr>
              <w:t>Engineer</w:t>
            </w:r>
            <w:r>
              <w:rPr>
                <w:spacing w:val="-2"/>
                <w:sz w:val="24"/>
              </w:rPr>
              <w:t xml:space="preserve"> </w:t>
            </w:r>
            <w:r>
              <w:rPr>
                <w:sz w:val="24"/>
              </w:rPr>
              <w:t>Grade</w:t>
            </w:r>
            <w:r>
              <w:rPr>
                <w:spacing w:val="-1"/>
                <w:sz w:val="24"/>
              </w:rPr>
              <w:t xml:space="preserve"> </w:t>
            </w:r>
            <w:r>
              <w:rPr>
                <w:spacing w:val="-10"/>
                <w:sz w:val="24"/>
              </w:rPr>
              <w:t>1</w:t>
            </w:r>
          </w:p>
        </w:tc>
        <w:tc>
          <w:tcPr>
            <w:tcW w:w="1620" w:type="dxa"/>
            <w:tcBorders>
              <w:bottom w:val="single" w:sz="6" w:space="0" w:color="000000"/>
            </w:tcBorders>
          </w:tcPr>
          <w:p w14:paraId="73076E5C" w14:textId="3716F060" w:rsidR="000465E8" w:rsidRDefault="0033339B">
            <w:pPr>
              <w:pStyle w:val="TableParagraph"/>
              <w:spacing w:before="78"/>
              <w:ind w:right="1"/>
              <w:rPr>
                <w:sz w:val="24"/>
              </w:rPr>
            </w:pPr>
            <w:r>
              <w:rPr>
                <w:sz w:val="24"/>
              </w:rPr>
              <w:t>15</w:t>
            </w:r>
          </w:p>
        </w:tc>
        <w:tc>
          <w:tcPr>
            <w:tcW w:w="1620" w:type="dxa"/>
            <w:tcBorders>
              <w:bottom w:val="single" w:sz="6" w:space="0" w:color="000000"/>
            </w:tcBorders>
          </w:tcPr>
          <w:p w14:paraId="7F21A35F" w14:textId="061055A4" w:rsidR="000465E8" w:rsidRDefault="0033339B">
            <w:pPr>
              <w:pStyle w:val="TableParagraph"/>
              <w:spacing w:before="78"/>
              <w:rPr>
                <w:sz w:val="24"/>
              </w:rPr>
            </w:pPr>
            <w:r>
              <w:rPr>
                <w:sz w:val="24"/>
              </w:rPr>
              <w:t>6</w:t>
            </w:r>
          </w:p>
        </w:tc>
        <w:tc>
          <w:tcPr>
            <w:tcW w:w="1531" w:type="dxa"/>
            <w:tcBorders>
              <w:bottom w:val="single" w:sz="6" w:space="0" w:color="000000"/>
            </w:tcBorders>
          </w:tcPr>
          <w:p w14:paraId="48857FB4" w14:textId="3BB221FC" w:rsidR="000465E8" w:rsidRDefault="0033339B">
            <w:pPr>
              <w:pStyle w:val="TableParagraph"/>
              <w:spacing w:before="78"/>
              <w:ind w:left="4"/>
              <w:rPr>
                <w:sz w:val="24"/>
              </w:rPr>
            </w:pPr>
            <w:r>
              <w:rPr>
                <w:sz w:val="24"/>
              </w:rPr>
              <w:t>9</w:t>
            </w:r>
          </w:p>
        </w:tc>
        <w:tc>
          <w:tcPr>
            <w:tcW w:w="1528" w:type="dxa"/>
            <w:tcBorders>
              <w:bottom w:val="single" w:sz="6" w:space="0" w:color="000000"/>
            </w:tcBorders>
          </w:tcPr>
          <w:p w14:paraId="4480F089" w14:textId="0072D4BA" w:rsidR="000465E8" w:rsidRDefault="0033339B">
            <w:pPr>
              <w:pStyle w:val="TableParagraph"/>
              <w:spacing w:before="78"/>
              <w:ind w:left="12"/>
              <w:rPr>
                <w:sz w:val="24"/>
              </w:rPr>
            </w:pPr>
            <w:r>
              <w:rPr>
                <w:sz w:val="24"/>
              </w:rPr>
              <w:t>40</w:t>
            </w:r>
          </w:p>
        </w:tc>
      </w:tr>
      <w:tr w:rsidR="000465E8" w14:paraId="0C593F18" w14:textId="77777777">
        <w:trPr>
          <w:trHeight w:val="455"/>
        </w:trPr>
        <w:tc>
          <w:tcPr>
            <w:tcW w:w="3061" w:type="dxa"/>
            <w:tcBorders>
              <w:top w:val="single" w:sz="6" w:space="0" w:color="000000"/>
              <w:bottom w:val="single" w:sz="6" w:space="0" w:color="000000"/>
            </w:tcBorders>
          </w:tcPr>
          <w:p w14:paraId="74FD0081" w14:textId="77777777" w:rsidR="000465E8" w:rsidRDefault="00A42814">
            <w:pPr>
              <w:pStyle w:val="TableParagraph"/>
              <w:spacing w:before="77"/>
              <w:ind w:left="0" w:right="231"/>
              <w:jc w:val="right"/>
              <w:rPr>
                <w:sz w:val="24"/>
              </w:rPr>
            </w:pPr>
            <w:r>
              <w:rPr>
                <w:sz w:val="24"/>
              </w:rPr>
              <w:t>Stationary</w:t>
            </w:r>
            <w:r>
              <w:rPr>
                <w:spacing w:val="-1"/>
                <w:sz w:val="24"/>
              </w:rPr>
              <w:t xml:space="preserve"> </w:t>
            </w:r>
            <w:r>
              <w:rPr>
                <w:sz w:val="24"/>
              </w:rPr>
              <w:t>Engineer</w:t>
            </w:r>
            <w:r>
              <w:rPr>
                <w:spacing w:val="-2"/>
                <w:sz w:val="24"/>
              </w:rPr>
              <w:t xml:space="preserve"> </w:t>
            </w:r>
            <w:r>
              <w:rPr>
                <w:sz w:val="24"/>
              </w:rPr>
              <w:t>Grade</w:t>
            </w:r>
            <w:r>
              <w:rPr>
                <w:spacing w:val="-1"/>
                <w:sz w:val="24"/>
              </w:rPr>
              <w:t xml:space="preserve"> </w:t>
            </w:r>
            <w:r>
              <w:rPr>
                <w:spacing w:val="-10"/>
                <w:sz w:val="24"/>
              </w:rPr>
              <w:t>2</w:t>
            </w:r>
          </w:p>
        </w:tc>
        <w:tc>
          <w:tcPr>
            <w:tcW w:w="1620" w:type="dxa"/>
            <w:tcBorders>
              <w:top w:val="single" w:sz="6" w:space="0" w:color="000000"/>
              <w:bottom w:val="single" w:sz="6" w:space="0" w:color="000000"/>
            </w:tcBorders>
          </w:tcPr>
          <w:p w14:paraId="29095358" w14:textId="50579373" w:rsidR="000465E8" w:rsidRDefault="0033339B">
            <w:pPr>
              <w:pStyle w:val="TableParagraph"/>
              <w:spacing w:before="77"/>
              <w:ind w:right="1"/>
              <w:rPr>
                <w:sz w:val="24"/>
              </w:rPr>
            </w:pPr>
            <w:r>
              <w:rPr>
                <w:sz w:val="24"/>
              </w:rPr>
              <w:t>7</w:t>
            </w:r>
          </w:p>
        </w:tc>
        <w:tc>
          <w:tcPr>
            <w:tcW w:w="1620" w:type="dxa"/>
            <w:tcBorders>
              <w:top w:val="single" w:sz="6" w:space="0" w:color="000000"/>
              <w:bottom w:val="single" w:sz="6" w:space="0" w:color="000000"/>
            </w:tcBorders>
          </w:tcPr>
          <w:p w14:paraId="65CF21D2" w14:textId="4AC07F3D" w:rsidR="000465E8" w:rsidRDefault="0033339B">
            <w:pPr>
              <w:pStyle w:val="TableParagraph"/>
              <w:spacing w:before="77"/>
              <w:rPr>
                <w:sz w:val="24"/>
              </w:rPr>
            </w:pPr>
            <w:r>
              <w:rPr>
                <w:sz w:val="24"/>
              </w:rPr>
              <w:t>3</w:t>
            </w:r>
          </w:p>
        </w:tc>
        <w:tc>
          <w:tcPr>
            <w:tcW w:w="1531" w:type="dxa"/>
            <w:tcBorders>
              <w:top w:val="single" w:sz="6" w:space="0" w:color="000000"/>
              <w:bottom w:val="single" w:sz="6" w:space="0" w:color="000000"/>
            </w:tcBorders>
          </w:tcPr>
          <w:p w14:paraId="565160BC" w14:textId="55DE3202" w:rsidR="000465E8" w:rsidRDefault="0033339B">
            <w:pPr>
              <w:pStyle w:val="TableParagraph"/>
              <w:spacing w:before="77"/>
              <w:ind w:left="4"/>
              <w:rPr>
                <w:sz w:val="24"/>
              </w:rPr>
            </w:pPr>
            <w:r>
              <w:rPr>
                <w:sz w:val="24"/>
              </w:rPr>
              <w:t>4</w:t>
            </w:r>
          </w:p>
        </w:tc>
        <w:tc>
          <w:tcPr>
            <w:tcW w:w="1528" w:type="dxa"/>
            <w:tcBorders>
              <w:top w:val="single" w:sz="6" w:space="0" w:color="000000"/>
              <w:bottom w:val="single" w:sz="6" w:space="0" w:color="000000"/>
            </w:tcBorders>
          </w:tcPr>
          <w:p w14:paraId="0AF8F846" w14:textId="27095B0E" w:rsidR="000465E8" w:rsidRDefault="0033339B">
            <w:pPr>
              <w:pStyle w:val="TableParagraph"/>
              <w:spacing w:before="77"/>
              <w:ind w:left="12"/>
              <w:rPr>
                <w:sz w:val="24"/>
              </w:rPr>
            </w:pPr>
            <w:r>
              <w:rPr>
                <w:sz w:val="24"/>
              </w:rPr>
              <w:t>43</w:t>
            </w:r>
          </w:p>
        </w:tc>
      </w:tr>
      <w:tr w:rsidR="000465E8" w14:paraId="1EF7BC90" w14:textId="77777777">
        <w:trPr>
          <w:trHeight w:val="453"/>
        </w:trPr>
        <w:tc>
          <w:tcPr>
            <w:tcW w:w="3061" w:type="dxa"/>
            <w:tcBorders>
              <w:top w:val="single" w:sz="6" w:space="0" w:color="000000"/>
              <w:bottom w:val="single" w:sz="6" w:space="0" w:color="000000"/>
            </w:tcBorders>
          </w:tcPr>
          <w:p w14:paraId="56D62EE5" w14:textId="77777777" w:rsidR="000465E8" w:rsidRDefault="00A42814">
            <w:pPr>
              <w:pStyle w:val="TableParagraph"/>
              <w:spacing w:before="77"/>
              <w:ind w:left="0" w:right="231"/>
              <w:jc w:val="right"/>
              <w:rPr>
                <w:sz w:val="24"/>
              </w:rPr>
            </w:pPr>
            <w:r>
              <w:rPr>
                <w:sz w:val="24"/>
              </w:rPr>
              <w:t>Stationary</w:t>
            </w:r>
            <w:r>
              <w:rPr>
                <w:spacing w:val="-1"/>
                <w:sz w:val="24"/>
              </w:rPr>
              <w:t xml:space="preserve"> </w:t>
            </w:r>
            <w:r>
              <w:rPr>
                <w:sz w:val="24"/>
              </w:rPr>
              <w:t>Engineer</w:t>
            </w:r>
            <w:r>
              <w:rPr>
                <w:spacing w:val="-2"/>
                <w:sz w:val="24"/>
              </w:rPr>
              <w:t xml:space="preserve"> </w:t>
            </w:r>
            <w:r>
              <w:rPr>
                <w:sz w:val="24"/>
              </w:rPr>
              <w:t>Grade</w:t>
            </w:r>
            <w:r>
              <w:rPr>
                <w:spacing w:val="-1"/>
                <w:sz w:val="24"/>
              </w:rPr>
              <w:t xml:space="preserve"> </w:t>
            </w:r>
            <w:r>
              <w:rPr>
                <w:spacing w:val="-10"/>
                <w:sz w:val="24"/>
              </w:rPr>
              <w:t>3</w:t>
            </w:r>
          </w:p>
        </w:tc>
        <w:tc>
          <w:tcPr>
            <w:tcW w:w="1620" w:type="dxa"/>
            <w:tcBorders>
              <w:top w:val="single" w:sz="6" w:space="0" w:color="000000"/>
              <w:bottom w:val="single" w:sz="6" w:space="0" w:color="000000"/>
            </w:tcBorders>
          </w:tcPr>
          <w:p w14:paraId="71D1E35A" w14:textId="1A933876" w:rsidR="000465E8" w:rsidRDefault="0033339B">
            <w:pPr>
              <w:pStyle w:val="TableParagraph"/>
              <w:spacing w:before="77"/>
              <w:ind w:right="1"/>
              <w:rPr>
                <w:sz w:val="24"/>
              </w:rPr>
            </w:pPr>
            <w:r>
              <w:rPr>
                <w:sz w:val="24"/>
              </w:rPr>
              <w:t>18</w:t>
            </w:r>
          </w:p>
        </w:tc>
        <w:tc>
          <w:tcPr>
            <w:tcW w:w="1620" w:type="dxa"/>
            <w:tcBorders>
              <w:top w:val="single" w:sz="6" w:space="0" w:color="000000"/>
              <w:bottom w:val="single" w:sz="6" w:space="0" w:color="000000"/>
            </w:tcBorders>
          </w:tcPr>
          <w:p w14:paraId="1C0BDD92" w14:textId="1CE9D5C5" w:rsidR="000465E8" w:rsidRDefault="0033339B">
            <w:pPr>
              <w:pStyle w:val="TableParagraph"/>
              <w:spacing w:before="77"/>
              <w:rPr>
                <w:sz w:val="24"/>
              </w:rPr>
            </w:pPr>
            <w:r>
              <w:rPr>
                <w:sz w:val="24"/>
              </w:rPr>
              <w:t>7</w:t>
            </w:r>
          </w:p>
        </w:tc>
        <w:tc>
          <w:tcPr>
            <w:tcW w:w="1531" w:type="dxa"/>
            <w:tcBorders>
              <w:top w:val="single" w:sz="6" w:space="0" w:color="000000"/>
              <w:bottom w:val="single" w:sz="6" w:space="0" w:color="000000"/>
            </w:tcBorders>
          </w:tcPr>
          <w:p w14:paraId="0E3FF6D8" w14:textId="003E37F4" w:rsidR="000465E8" w:rsidRDefault="0033339B">
            <w:pPr>
              <w:pStyle w:val="TableParagraph"/>
              <w:spacing w:before="77"/>
              <w:ind w:left="4"/>
              <w:rPr>
                <w:sz w:val="24"/>
              </w:rPr>
            </w:pPr>
            <w:r>
              <w:rPr>
                <w:sz w:val="24"/>
              </w:rPr>
              <w:t>11</w:t>
            </w:r>
          </w:p>
        </w:tc>
        <w:tc>
          <w:tcPr>
            <w:tcW w:w="1528" w:type="dxa"/>
            <w:tcBorders>
              <w:top w:val="single" w:sz="6" w:space="0" w:color="000000"/>
              <w:bottom w:val="single" w:sz="6" w:space="0" w:color="000000"/>
            </w:tcBorders>
          </w:tcPr>
          <w:p w14:paraId="46ED76EA" w14:textId="7612C198" w:rsidR="000465E8" w:rsidRDefault="0033339B">
            <w:pPr>
              <w:pStyle w:val="TableParagraph"/>
              <w:spacing w:before="77"/>
              <w:ind w:left="12"/>
              <w:rPr>
                <w:sz w:val="24"/>
              </w:rPr>
            </w:pPr>
            <w:r>
              <w:rPr>
                <w:sz w:val="24"/>
              </w:rPr>
              <w:t>39</w:t>
            </w:r>
          </w:p>
        </w:tc>
      </w:tr>
      <w:tr w:rsidR="000465E8" w14:paraId="70A7DC1A" w14:textId="77777777">
        <w:trPr>
          <w:trHeight w:val="455"/>
        </w:trPr>
        <w:tc>
          <w:tcPr>
            <w:tcW w:w="3061" w:type="dxa"/>
            <w:tcBorders>
              <w:top w:val="single" w:sz="6" w:space="0" w:color="000000"/>
              <w:bottom w:val="single" w:sz="6" w:space="0" w:color="000000"/>
            </w:tcBorders>
          </w:tcPr>
          <w:p w14:paraId="210993B7" w14:textId="77777777" w:rsidR="000465E8" w:rsidRDefault="00A42814">
            <w:pPr>
              <w:pStyle w:val="TableParagraph"/>
              <w:ind w:left="0" w:right="231"/>
              <w:jc w:val="right"/>
              <w:rPr>
                <w:sz w:val="24"/>
              </w:rPr>
            </w:pPr>
            <w:r>
              <w:rPr>
                <w:sz w:val="24"/>
              </w:rPr>
              <w:t>Stationary</w:t>
            </w:r>
            <w:r>
              <w:rPr>
                <w:spacing w:val="-1"/>
                <w:sz w:val="24"/>
              </w:rPr>
              <w:t xml:space="preserve"> </w:t>
            </w:r>
            <w:r>
              <w:rPr>
                <w:sz w:val="24"/>
              </w:rPr>
              <w:t>Engineer</w:t>
            </w:r>
            <w:r>
              <w:rPr>
                <w:spacing w:val="-2"/>
                <w:sz w:val="24"/>
              </w:rPr>
              <w:t xml:space="preserve"> </w:t>
            </w:r>
            <w:r>
              <w:rPr>
                <w:sz w:val="24"/>
              </w:rPr>
              <w:t>Grade</w:t>
            </w:r>
            <w:r>
              <w:rPr>
                <w:spacing w:val="-1"/>
                <w:sz w:val="24"/>
              </w:rPr>
              <w:t xml:space="preserve"> </w:t>
            </w:r>
            <w:r>
              <w:rPr>
                <w:spacing w:val="-10"/>
                <w:sz w:val="24"/>
              </w:rPr>
              <w:t>4</w:t>
            </w:r>
          </w:p>
        </w:tc>
        <w:tc>
          <w:tcPr>
            <w:tcW w:w="1620" w:type="dxa"/>
            <w:tcBorders>
              <w:top w:val="single" w:sz="6" w:space="0" w:color="000000"/>
              <w:bottom w:val="single" w:sz="6" w:space="0" w:color="000000"/>
            </w:tcBorders>
          </w:tcPr>
          <w:p w14:paraId="07749E30" w14:textId="4899CEB1" w:rsidR="000465E8" w:rsidRDefault="0033339B">
            <w:pPr>
              <w:pStyle w:val="TableParagraph"/>
              <w:ind w:right="1"/>
              <w:rPr>
                <w:sz w:val="24"/>
              </w:rPr>
            </w:pPr>
            <w:r>
              <w:rPr>
                <w:sz w:val="24"/>
              </w:rPr>
              <w:t>9</w:t>
            </w:r>
          </w:p>
        </w:tc>
        <w:tc>
          <w:tcPr>
            <w:tcW w:w="1620" w:type="dxa"/>
            <w:tcBorders>
              <w:top w:val="single" w:sz="6" w:space="0" w:color="000000"/>
              <w:bottom w:val="single" w:sz="6" w:space="0" w:color="000000"/>
            </w:tcBorders>
          </w:tcPr>
          <w:p w14:paraId="1FE54E96" w14:textId="4F9B3A7C" w:rsidR="000465E8" w:rsidRDefault="0033339B">
            <w:pPr>
              <w:pStyle w:val="TableParagraph"/>
              <w:rPr>
                <w:sz w:val="24"/>
              </w:rPr>
            </w:pPr>
            <w:r>
              <w:rPr>
                <w:sz w:val="24"/>
              </w:rPr>
              <w:t>3</w:t>
            </w:r>
          </w:p>
        </w:tc>
        <w:tc>
          <w:tcPr>
            <w:tcW w:w="1531" w:type="dxa"/>
            <w:tcBorders>
              <w:top w:val="single" w:sz="6" w:space="0" w:color="000000"/>
              <w:bottom w:val="single" w:sz="6" w:space="0" w:color="000000"/>
            </w:tcBorders>
          </w:tcPr>
          <w:p w14:paraId="3B049E58" w14:textId="111F8D41" w:rsidR="000465E8" w:rsidRDefault="0033339B">
            <w:pPr>
              <w:pStyle w:val="TableParagraph"/>
              <w:ind w:left="4"/>
              <w:rPr>
                <w:sz w:val="24"/>
              </w:rPr>
            </w:pPr>
            <w:r>
              <w:rPr>
                <w:sz w:val="24"/>
              </w:rPr>
              <w:t>6</w:t>
            </w:r>
          </w:p>
        </w:tc>
        <w:tc>
          <w:tcPr>
            <w:tcW w:w="1528" w:type="dxa"/>
            <w:tcBorders>
              <w:top w:val="single" w:sz="6" w:space="0" w:color="000000"/>
              <w:bottom w:val="single" w:sz="6" w:space="0" w:color="000000"/>
            </w:tcBorders>
          </w:tcPr>
          <w:p w14:paraId="3B3B653E" w14:textId="35779611" w:rsidR="000465E8" w:rsidRDefault="0033339B">
            <w:pPr>
              <w:pStyle w:val="TableParagraph"/>
              <w:ind w:left="12"/>
              <w:rPr>
                <w:sz w:val="24"/>
              </w:rPr>
            </w:pPr>
            <w:r>
              <w:rPr>
                <w:sz w:val="24"/>
              </w:rPr>
              <w:t>33</w:t>
            </w:r>
          </w:p>
        </w:tc>
      </w:tr>
      <w:tr w:rsidR="000465E8" w14:paraId="35C1B653" w14:textId="77777777">
        <w:trPr>
          <w:trHeight w:val="455"/>
        </w:trPr>
        <w:tc>
          <w:tcPr>
            <w:tcW w:w="3061" w:type="dxa"/>
            <w:tcBorders>
              <w:top w:val="single" w:sz="6" w:space="0" w:color="000000"/>
              <w:bottom w:val="single" w:sz="6" w:space="0" w:color="000000"/>
            </w:tcBorders>
          </w:tcPr>
          <w:p w14:paraId="72B3D6D1" w14:textId="77777777" w:rsidR="000465E8" w:rsidRDefault="00A42814">
            <w:pPr>
              <w:pStyle w:val="TableParagraph"/>
              <w:ind w:left="0" w:right="231"/>
              <w:jc w:val="right"/>
              <w:rPr>
                <w:sz w:val="24"/>
              </w:rPr>
            </w:pPr>
            <w:r>
              <w:rPr>
                <w:sz w:val="24"/>
              </w:rPr>
              <w:t>Stationary</w:t>
            </w:r>
            <w:r>
              <w:rPr>
                <w:spacing w:val="-1"/>
                <w:sz w:val="24"/>
              </w:rPr>
              <w:t xml:space="preserve"> </w:t>
            </w:r>
            <w:r>
              <w:rPr>
                <w:sz w:val="24"/>
              </w:rPr>
              <w:t>Engineer</w:t>
            </w:r>
            <w:r>
              <w:rPr>
                <w:spacing w:val="-2"/>
                <w:sz w:val="24"/>
              </w:rPr>
              <w:t xml:space="preserve"> </w:t>
            </w:r>
            <w:r>
              <w:rPr>
                <w:sz w:val="24"/>
              </w:rPr>
              <w:t>Grade</w:t>
            </w:r>
            <w:r>
              <w:rPr>
                <w:spacing w:val="-1"/>
                <w:sz w:val="24"/>
              </w:rPr>
              <w:t xml:space="preserve"> </w:t>
            </w:r>
            <w:r>
              <w:rPr>
                <w:spacing w:val="-10"/>
                <w:sz w:val="24"/>
              </w:rPr>
              <w:t>5</w:t>
            </w:r>
          </w:p>
        </w:tc>
        <w:tc>
          <w:tcPr>
            <w:tcW w:w="1620" w:type="dxa"/>
            <w:tcBorders>
              <w:top w:val="single" w:sz="6" w:space="0" w:color="000000"/>
              <w:bottom w:val="single" w:sz="6" w:space="0" w:color="000000"/>
            </w:tcBorders>
          </w:tcPr>
          <w:p w14:paraId="7844F60D" w14:textId="47C4C97E" w:rsidR="000465E8" w:rsidRDefault="0033339B">
            <w:pPr>
              <w:pStyle w:val="TableParagraph"/>
              <w:ind w:right="1"/>
              <w:rPr>
                <w:sz w:val="24"/>
              </w:rPr>
            </w:pPr>
            <w:r>
              <w:rPr>
                <w:sz w:val="24"/>
              </w:rPr>
              <w:t>8</w:t>
            </w:r>
          </w:p>
        </w:tc>
        <w:tc>
          <w:tcPr>
            <w:tcW w:w="1620" w:type="dxa"/>
            <w:tcBorders>
              <w:top w:val="single" w:sz="6" w:space="0" w:color="000000"/>
              <w:bottom w:val="single" w:sz="6" w:space="0" w:color="000000"/>
            </w:tcBorders>
          </w:tcPr>
          <w:p w14:paraId="08A040BF" w14:textId="6372C3E8" w:rsidR="000465E8" w:rsidRDefault="0033339B">
            <w:pPr>
              <w:pStyle w:val="TableParagraph"/>
              <w:rPr>
                <w:sz w:val="24"/>
              </w:rPr>
            </w:pPr>
            <w:r>
              <w:rPr>
                <w:sz w:val="24"/>
              </w:rPr>
              <w:t>4</w:t>
            </w:r>
          </w:p>
        </w:tc>
        <w:tc>
          <w:tcPr>
            <w:tcW w:w="1531" w:type="dxa"/>
            <w:tcBorders>
              <w:top w:val="single" w:sz="6" w:space="0" w:color="000000"/>
              <w:bottom w:val="single" w:sz="6" w:space="0" w:color="000000"/>
            </w:tcBorders>
          </w:tcPr>
          <w:p w14:paraId="06E081C8" w14:textId="44D29304" w:rsidR="000465E8" w:rsidRDefault="0033339B">
            <w:pPr>
              <w:pStyle w:val="TableParagraph"/>
              <w:ind w:left="4"/>
              <w:rPr>
                <w:sz w:val="24"/>
              </w:rPr>
            </w:pPr>
            <w:r>
              <w:rPr>
                <w:sz w:val="24"/>
              </w:rPr>
              <w:t>4</w:t>
            </w:r>
          </w:p>
        </w:tc>
        <w:tc>
          <w:tcPr>
            <w:tcW w:w="1528" w:type="dxa"/>
            <w:tcBorders>
              <w:top w:val="single" w:sz="6" w:space="0" w:color="000000"/>
              <w:bottom w:val="single" w:sz="6" w:space="0" w:color="000000"/>
            </w:tcBorders>
          </w:tcPr>
          <w:p w14:paraId="6DDF9771" w14:textId="1C6A6F97" w:rsidR="000465E8" w:rsidRDefault="0033339B">
            <w:pPr>
              <w:pStyle w:val="TableParagraph"/>
              <w:ind w:left="12"/>
              <w:rPr>
                <w:sz w:val="24"/>
              </w:rPr>
            </w:pPr>
            <w:r>
              <w:rPr>
                <w:sz w:val="24"/>
              </w:rPr>
              <w:t>50</w:t>
            </w:r>
          </w:p>
        </w:tc>
      </w:tr>
      <w:tr w:rsidR="000465E8" w14:paraId="24B0326B" w14:textId="77777777">
        <w:trPr>
          <w:trHeight w:val="455"/>
        </w:trPr>
        <w:tc>
          <w:tcPr>
            <w:tcW w:w="3061" w:type="dxa"/>
            <w:tcBorders>
              <w:top w:val="single" w:sz="6" w:space="0" w:color="000000"/>
              <w:bottom w:val="single" w:sz="6" w:space="0" w:color="000000"/>
            </w:tcBorders>
          </w:tcPr>
          <w:p w14:paraId="637C53C2" w14:textId="77777777" w:rsidR="000465E8" w:rsidRDefault="00A42814">
            <w:pPr>
              <w:pStyle w:val="TableParagraph"/>
              <w:ind w:left="0" w:right="330"/>
              <w:jc w:val="right"/>
              <w:rPr>
                <w:b/>
                <w:sz w:val="24"/>
              </w:rPr>
            </w:pPr>
            <w:r>
              <w:rPr>
                <w:b/>
                <w:spacing w:val="-2"/>
                <w:sz w:val="24"/>
              </w:rPr>
              <w:t>TOTAL</w:t>
            </w:r>
          </w:p>
        </w:tc>
        <w:tc>
          <w:tcPr>
            <w:tcW w:w="1620" w:type="dxa"/>
            <w:tcBorders>
              <w:top w:val="single" w:sz="6" w:space="0" w:color="000000"/>
              <w:bottom w:val="single" w:sz="6" w:space="0" w:color="000000"/>
            </w:tcBorders>
          </w:tcPr>
          <w:p w14:paraId="33A62FDD" w14:textId="5588E744" w:rsidR="000465E8" w:rsidRDefault="00774E66">
            <w:pPr>
              <w:pStyle w:val="TableParagraph"/>
              <w:ind w:right="1"/>
              <w:rPr>
                <w:b/>
                <w:sz w:val="24"/>
              </w:rPr>
            </w:pPr>
            <w:r>
              <w:rPr>
                <w:b/>
                <w:spacing w:val="-5"/>
                <w:sz w:val="24"/>
              </w:rPr>
              <w:t>57</w:t>
            </w:r>
          </w:p>
        </w:tc>
        <w:tc>
          <w:tcPr>
            <w:tcW w:w="1620" w:type="dxa"/>
            <w:tcBorders>
              <w:top w:val="single" w:sz="6" w:space="0" w:color="000000"/>
              <w:bottom w:val="single" w:sz="6" w:space="0" w:color="000000"/>
            </w:tcBorders>
          </w:tcPr>
          <w:p w14:paraId="09870AD4" w14:textId="25D45FE8" w:rsidR="000465E8" w:rsidRDefault="00774E66">
            <w:pPr>
              <w:pStyle w:val="TableParagraph"/>
              <w:rPr>
                <w:b/>
                <w:sz w:val="24"/>
              </w:rPr>
            </w:pPr>
            <w:r>
              <w:rPr>
                <w:b/>
                <w:spacing w:val="-5"/>
                <w:sz w:val="24"/>
              </w:rPr>
              <w:t>23</w:t>
            </w:r>
          </w:p>
        </w:tc>
        <w:tc>
          <w:tcPr>
            <w:tcW w:w="1531" w:type="dxa"/>
            <w:tcBorders>
              <w:top w:val="single" w:sz="6" w:space="0" w:color="000000"/>
              <w:bottom w:val="single" w:sz="6" w:space="0" w:color="000000"/>
            </w:tcBorders>
          </w:tcPr>
          <w:p w14:paraId="1CB71CD1" w14:textId="692D089A" w:rsidR="000465E8" w:rsidRDefault="00774E66">
            <w:pPr>
              <w:pStyle w:val="TableParagraph"/>
              <w:ind w:left="4"/>
              <w:rPr>
                <w:b/>
                <w:sz w:val="24"/>
              </w:rPr>
            </w:pPr>
            <w:r>
              <w:rPr>
                <w:b/>
                <w:spacing w:val="-5"/>
                <w:sz w:val="24"/>
              </w:rPr>
              <w:t>34</w:t>
            </w:r>
          </w:p>
        </w:tc>
        <w:tc>
          <w:tcPr>
            <w:tcW w:w="1528" w:type="dxa"/>
            <w:tcBorders>
              <w:top w:val="single" w:sz="6" w:space="0" w:color="000000"/>
              <w:bottom w:val="single" w:sz="6" w:space="0" w:color="000000"/>
            </w:tcBorders>
          </w:tcPr>
          <w:p w14:paraId="37D94170" w14:textId="09B48B8D" w:rsidR="000465E8" w:rsidRDefault="00774E66">
            <w:pPr>
              <w:pStyle w:val="TableParagraph"/>
              <w:ind w:left="12" w:right="3"/>
              <w:rPr>
                <w:b/>
                <w:sz w:val="24"/>
              </w:rPr>
            </w:pPr>
            <w:r>
              <w:rPr>
                <w:b/>
                <w:spacing w:val="-5"/>
                <w:sz w:val="24"/>
              </w:rPr>
              <w:t>40%</w:t>
            </w:r>
          </w:p>
        </w:tc>
      </w:tr>
    </w:tbl>
    <w:p w14:paraId="168AE65A" w14:textId="77777777" w:rsidR="000465E8" w:rsidRDefault="000465E8">
      <w:pPr>
        <w:pStyle w:val="BodyText"/>
        <w:spacing w:before="1"/>
        <w:rPr>
          <w:b/>
        </w:rPr>
      </w:pPr>
    </w:p>
    <w:p w14:paraId="69B3B600" w14:textId="3F2FB5B2" w:rsidR="000465E8" w:rsidRDefault="00A42814">
      <w:pPr>
        <w:pStyle w:val="BodyText"/>
        <w:ind w:left="156"/>
      </w:pPr>
      <w:r>
        <w:t>PSI</w:t>
      </w:r>
      <w:r>
        <w:rPr>
          <w:spacing w:val="-6"/>
        </w:rPr>
        <w:t xml:space="preserve"> </w:t>
      </w:r>
      <w:r>
        <w:t>Exams</w:t>
      </w:r>
      <w:r>
        <w:rPr>
          <w:spacing w:val="-1"/>
        </w:rPr>
        <w:t xml:space="preserve"> </w:t>
      </w:r>
      <w:r>
        <w:t>submitted</w:t>
      </w:r>
      <w:r>
        <w:rPr>
          <w:spacing w:val="-1"/>
        </w:rPr>
        <w:t xml:space="preserve"> </w:t>
      </w:r>
      <w:r>
        <w:t>the</w:t>
      </w:r>
      <w:r>
        <w:rPr>
          <w:spacing w:val="-2"/>
        </w:rPr>
        <w:t xml:space="preserve"> </w:t>
      </w:r>
      <w:r>
        <w:t>following</w:t>
      </w:r>
      <w:r>
        <w:rPr>
          <w:spacing w:val="-2"/>
        </w:rPr>
        <w:t xml:space="preserve"> </w:t>
      </w:r>
      <w:r>
        <w:t>statistical summary</w:t>
      </w:r>
      <w:r>
        <w:rPr>
          <w:spacing w:val="-1"/>
        </w:rPr>
        <w:t xml:space="preserve"> </w:t>
      </w:r>
      <w:r>
        <w:t>for</w:t>
      </w:r>
      <w:r w:rsidR="003A2F4E">
        <w:t xml:space="preserve"> January 2025 to</w:t>
      </w:r>
      <w:r>
        <w:rPr>
          <w:spacing w:val="-1"/>
        </w:rPr>
        <w:t xml:space="preserve"> </w:t>
      </w:r>
      <w:r w:rsidR="0033339B">
        <w:t>December</w:t>
      </w:r>
      <w:r w:rsidR="003A2F4E">
        <w:t xml:space="preserve"> 2025</w:t>
      </w:r>
      <w:r>
        <w:rPr>
          <w:spacing w:val="-2"/>
        </w:rPr>
        <w:t>:</w:t>
      </w:r>
    </w:p>
    <w:p w14:paraId="2E5A1DC1" w14:textId="77777777" w:rsidR="000465E8" w:rsidRDefault="000465E8">
      <w:pPr>
        <w:pStyle w:val="BodyText"/>
        <w:spacing w:before="45" w:after="1"/>
        <w:rPr>
          <w:sz w:val="20"/>
        </w:rPr>
      </w:pP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1"/>
        <w:gridCol w:w="1620"/>
        <w:gridCol w:w="1620"/>
        <w:gridCol w:w="1531"/>
        <w:gridCol w:w="1528"/>
      </w:tblGrid>
      <w:tr w:rsidR="000465E8" w14:paraId="29B1BA66" w14:textId="77777777">
        <w:trPr>
          <w:trHeight w:val="456"/>
        </w:trPr>
        <w:tc>
          <w:tcPr>
            <w:tcW w:w="3061" w:type="dxa"/>
            <w:tcBorders>
              <w:bottom w:val="single" w:sz="6" w:space="0" w:color="000000"/>
            </w:tcBorders>
          </w:tcPr>
          <w:p w14:paraId="52344356" w14:textId="77777777" w:rsidR="000465E8" w:rsidRDefault="00A42814">
            <w:pPr>
              <w:pStyle w:val="TableParagraph"/>
              <w:spacing w:before="80"/>
              <w:ind w:left="0" w:right="231"/>
              <w:jc w:val="right"/>
              <w:rPr>
                <w:sz w:val="24"/>
              </w:rPr>
            </w:pPr>
            <w:r>
              <w:rPr>
                <w:sz w:val="24"/>
              </w:rPr>
              <w:lastRenderedPageBreak/>
              <w:t>Stationary</w:t>
            </w:r>
            <w:r>
              <w:rPr>
                <w:spacing w:val="-1"/>
                <w:sz w:val="24"/>
              </w:rPr>
              <w:t xml:space="preserve"> </w:t>
            </w:r>
            <w:r>
              <w:rPr>
                <w:sz w:val="24"/>
              </w:rPr>
              <w:t>Engineer</w:t>
            </w:r>
            <w:r>
              <w:rPr>
                <w:spacing w:val="-2"/>
                <w:sz w:val="24"/>
              </w:rPr>
              <w:t xml:space="preserve"> </w:t>
            </w:r>
            <w:r>
              <w:rPr>
                <w:sz w:val="24"/>
              </w:rPr>
              <w:t>Grade</w:t>
            </w:r>
            <w:r>
              <w:rPr>
                <w:spacing w:val="-1"/>
                <w:sz w:val="24"/>
              </w:rPr>
              <w:t xml:space="preserve"> </w:t>
            </w:r>
            <w:r>
              <w:rPr>
                <w:spacing w:val="-10"/>
                <w:sz w:val="24"/>
              </w:rPr>
              <w:t>1</w:t>
            </w:r>
          </w:p>
        </w:tc>
        <w:tc>
          <w:tcPr>
            <w:tcW w:w="1620" w:type="dxa"/>
            <w:tcBorders>
              <w:bottom w:val="single" w:sz="6" w:space="0" w:color="000000"/>
            </w:tcBorders>
          </w:tcPr>
          <w:p w14:paraId="3A082C5C" w14:textId="3872BAA5" w:rsidR="000465E8" w:rsidRDefault="0033339B">
            <w:pPr>
              <w:pStyle w:val="TableParagraph"/>
              <w:spacing w:before="80"/>
              <w:ind w:right="1"/>
              <w:rPr>
                <w:sz w:val="24"/>
              </w:rPr>
            </w:pPr>
            <w:r>
              <w:rPr>
                <w:sz w:val="24"/>
              </w:rPr>
              <w:t>70</w:t>
            </w:r>
          </w:p>
        </w:tc>
        <w:tc>
          <w:tcPr>
            <w:tcW w:w="1620" w:type="dxa"/>
            <w:tcBorders>
              <w:bottom w:val="single" w:sz="6" w:space="0" w:color="000000"/>
            </w:tcBorders>
          </w:tcPr>
          <w:p w14:paraId="669A9166" w14:textId="56E3DD02" w:rsidR="000465E8" w:rsidRDefault="0033339B">
            <w:pPr>
              <w:pStyle w:val="TableParagraph"/>
              <w:spacing w:before="80"/>
              <w:rPr>
                <w:sz w:val="24"/>
              </w:rPr>
            </w:pPr>
            <w:r>
              <w:rPr>
                <w:sz w:val="24"/>
              </w:rPr>
              <w:t>21</w:t>
            </w:r>
          </w:p>
        </w:tc>
        <w:tc>
          <w:tcPr>
            <w:tcW w:w="1531" w:type="dxa"/>
            <w:tcBorders>
              <w:bottom w:val="single" w:sz="6" w:space="0" w:color="000000"/>
            </w:tcBorders>
          </w:tcPr>
          <w:p w14:paraId="52C8D6F0" w14:textId="3AD525DF" w:rsidR="000465E8" w:rsidRDefault="0033339B">
            <w:pPr>
              <w:pStyle w:val="TableParagraph"/>
              <w:spacing w:before="80"/>
              <w:ind w:left="4"/>
              <w:rPr>
                <w:sz w:val="24"/>
              </w:rPr>
            </w:pPr>
            <w:r>
              <w:rPr>
                <w:sz w:val="24"/>
              </w:rPr>
              <w:t>49</w:t>
            </w:r>
          </w:p>
        </w:tc>
        <w:tc>
          <w:tcPr>
            <w:tcW w:w="1528" w:type="dxa"/>
            <w:tcBorders>
              <w:bottom w:val="single" w:sz="6" w:space="0" w:color="000000"/>
            </w:tcBorders>
          </w:tcPr>
          <w:p w14:paraId="7DEA89B4" w14:textId="00C24941" w:rsidR="000465E8" w:rsidRDefault="0033339B">
            <w:pPr>
              <w:pStyle w:val="TableParagraph"/>
              <w:spacing w:before="80"/>
              <w:ind w:left="12"/>
              <w:rPr>
                <w:sz w:val="24"/>
              </w:rPr>
            </w:pPr>
            <w:r>
              <w:rPr>
                <w:sz w:val="24"/>
              </w:rPr>
              <w:t>30</w:t>
            </w:r>
          </w:p>
        </w:tc>
      </w:tr>
      <w:tr w:rsidR="000465E8" w14:paraId="29DE5F59" w14:textId="77777777">
        <w:trPr>
          <w:trHeight w:val="455"/>
        </w:trPr>
        <w:tc>
          <w:tcPr>
            <w:tcW w:w="3061" w:type="dxa"/>
            <w:tcBorders>
              <w:top w:val="single" w:sz="6" w:space="0" w:color="000000"/>
              <w:bottom w:val="single" w:sz="6" w:space="0" w:color="000000"/>
            </w:tcBorders>
          </w:tcPr>
          <w:p w14:paraId="2248A636" w14:textId="77777777" w:rsidR="000465E8" w:rsidRDefault="00A42814">
            <w:pPr>
              <w:pStyle w:val="TableParagraph"/>
              <w:spacing w:before="77"/>
              <w:ind w:left="0" w:right="231"/>
              <w:jc w:val="right"/>
              <w:rPr>
                <w:sz w:val="24"/>
              </w:rPr>
            </w:pPr>
            <w:r>
              <w:rPr>
                <w:sz w:val="24"/>
              </w:rPr>
              <w:t>Stationary</w:t>
            </w:r>
            <w:r>
              <w:rPr>
                <w:spacing w:val="-1"/>
                <w:sz w:val="24"/>
              </w:rPr>
              <w:t xml:space="preserve"> </w:t>
            </w:r>
            <w:r>
              <w:rPr>
                <w:sz w:val="24"/>
              </w:rPr>
              <w:t>Engineer</w:t>
            </w:r>
            <w:r>
              <w:rPr>
                <w:spacing w:val="-2"/>
                <w:sz w:val="24"/>
              </w:rPr>
              <w:t xml:space="preserve"> </w:t>
            </w:r>
            <w:r>
              <w:rPr>
                <w:sz w:val="24"/>
              </w:rPr>
              <w:t>Grade</w:t>
            </w:r>
            <w:r>
              <w:rPr>
                <w:spacing w:val="-1"/>
                <w:sz w:val="24"/>
              </w:rPr>
              <w:t xml:space="preserve"> </w:t>
            </w:r>
            <w:r>
              <w:rPr>
                <w:spacing w:val="-10"/>
                <w:sz w:val="24"/>
              </w:rPr>
              <w:t>2</w:t>
            </w:r>
          </w:p>
        </w:tc>
        <w:tc>
          <w:tcPr>
            <w:tcW w:w="1620" w:type="dxa"/>
            <w:tcBorders>
              <w:top w:val="single" w:sz="6" w:space="0" w:color="000000"/>
              <w:bottom w:val="single" w:sz="6" w:space="0" w:color="000000"/>
            </w:tcBorders>
          </w:tcPr>
          <w:p w14:paraId="581D2036" w14:textId="43378704" w:rsidR="000465E8" w:rsidRDefault="0033339B">
            <w:pPr>
              <w:pStyle w:val="TableParagraph"/>
              <w:spacing w:before="77"/>
              <w:ind w:right="1"/>
              <w:rPr>
                <w:sz w:val="24"/>
              </w:rPr>
            </w:pPr>
            <w:r>
              <w:rPr>
                <w:sz w:val="24"/>
              </w:rPr>
              <w:t>27</w:t>
            </w:r>
          </w:p>
        </w:tc>
        <w:tc>
          <w:tcPr>
            <w:tcW w:w="1620" w:type="dxa"/>
            <w:tcBorders>
              <w:top w:val="single" w:sz="6" w:space="0" w:color="000000"/>
              <w:bottom w:val="single" w:sz="6" w:space="0" w:color="000000"/>
            </w:tcBorders>
          </w:tcPr>
          <w:p w14:paraId="7069931A" w14:textId="44437EAB" w:rsidR="000465E8" w:rsidRDefault="0033339B">
            <w:pPr>
              <w:pStyle w:val="TableParagraph"/>
              <w:spacing w:before="77"/>
              <w:rPr>
                <w:sz w:val="24"/>
              </w:rPr>
            </w:pPr>
            <w:r>
              <w:rPr>
                <w:sz w:val="24"/>
              </w:rPr>
              <w:t>8</w:t>
            </w:r>
          </w:p>
        </w:tc>
        <w:tc>
          <w:tcPr>
            <w:tcW w:w="1531" w:type="dxa"/>
            <w:tcBorders>
              <w:top w:val="single" w:sz="6" w:space="0" w:color="000000"/>
              <w:bottom w:val="single" w:sz="6" w:space="0" w:color="000000"/>
            </w:tcBorders>
          </w:tcPr>
          <w:p w14:paraId="1D3D4455" w14:textId="1B652637" w:rsidR="000465E8" w:rsidRDefault="0033339B">
            <w:pPr>
              <w:pStyle w:val="TableParagraph"/>
              <w:spacing w:before="77"/>
              <w:ind w:left="4"/>
              <w:rPr>
                <w:sz w:val="24"/>
              </w:rPr>
            </w:pPr>
            <w:r>
              <w:rPr>
                <w:sz w:val="24"/>
              </w:rPr>
              <w:t>19</w:t>
            </w:r>
          </w:p>
        </w:tc>
        <w:tc>
          <w:tcPr>
            <w:tcW w:w="1528" w:type="dxa"/>
            <w:tcBorders>
              <w:top w:val="single" w:sz="6" w:space="0" w:color="000000"/>
              <w:bottom w:val="single" w:sz="6" w:space="0" w:color="000000"/>
            </w:tcBorders>
          </w:tcPr>
          <w:p w14:paraId="52733C55" w14:textId="1B488B84" w:rsidR="000465E8" w:rsidRDefault="0033339B">
            <w:pPr>
              <w:pStyle w:val="TableParagraph"/>
              <w:spacing w:before="77"/>
              <w:ind w:left="12"/>
              <w:rPr>
                <w:sz w:val="24"/>
              </w:rPr>
            </w:pPr>
            <w:r>
              <w:rPr>
                <w:sz w:val="24"/>
              </w:rPr>
              <w:t>30</w:t>
            </w:r>
          </w:p>
        </w:tc>
      </w:tr>
      <w:tr w:rsidR="000465E8" w14:paraId="39B26544" w14:textId="77777777">
        <w:trPr>
          <w:trHeight w:val="455"/>
        </w:trPr>
        <w:tc>
          <w:tcPr>
            <w:tcW w:w="3061" w:type="dxa"/>
            <w:tcBorders>
              <w:top w:val="single" w:sz="6" w:space="0" w:color="000000"/>
              <w:bottom w:val="single" w:sz="6" w:space="0" w:color="000000"/>
            </w:tcBorders>
          </w:tcPr>
          <w:p w14:paraId="52FCA456" w14:textId="77777777" w:rsidR="000465E8" w:rsidRDefault="00A42814">
            <w:pPr>
              <w:pStyle w:val="TableParagraph"/>
              <w:spacing w:before="77"/>
              <w:ind w:left="0" w:right="231"/>
              <w:jc w:val="right"/>
              <w:rPr>
                <w:sz w:val="24"/>
              </w:rPr>
            </w:pPr>
            <w:r>
              <w:rPr>
                <w:sz w:val="24"/>
              </w:rPr>
              <w:t>Stationary</w:t>
            </w:r>
            <w:r>
              <w:rPr>
                <w:spacing w:val="-1"/>
                <w:sz w:val="24"/>
              </w:rPr>
              <w:t xml:space="preserve"> </w:t>
            </w:r>
            <w:r>
              <w:rPr>
                <w:sz w:val="24"/>
              </w:rPr>
              <w:t>Engineer</w:t>
            </w:r>
            <w:r>
              <w:rPr>
                <w:spacing w:val="-2"/>
                <w:sz w:val="24"/>
              </w:rPr>
              <w:t xml:space="preserve"> </w:t>
            </w:r>
            <w:r>
              <w:rPr>
                <w:sz w:val="24"/>
              </w:rPr>
              <w:t>Grade</w:t>
            </w:r>
            <w:r>
              <w:rPr>
                <w:spacing w:val="-1"/>
                <w:sz w:val="24"/>
              </w:rPr>
              <w:t xml:space="preserve"> </w:t>
            </w:r>
            <w:r>
              <w:rPr>
                <w:spacing w:val="-10"/>
                <w:sz w:val="24"/>
              </w:rPr>
              <w:t>3</w:t>
            </w:r>
          </w:p>
        </w:tc>
        <w:tc>
          <w:tcPr>
            <w:tcW w:w="1620" w:type="dxa"/>
            <w:tcBorders>
              <w:top w:val="single" w:sz="6" w:space="0" w:color="000000"/>
              <w:bottom w:val="single" w:sz="6" w:space="0" w:color="000000"/>
            </w:tcBorders>
          </w:tcPr>
          <w:p w14:paraId="41394A43" w14:textId="7BFEAEBF" w:rsidR="000465E8" w:rsidRDefault="0033339B">
            <w:pPr>
              <w:pStyle w:val="TableParagraph"/>
              <w:spacing w:before="77"/>
              <w:ind w:right="1"/>
              <w:rPr>
                <w:sz w:val="24"/>
              </w:rPr>
            </w:pPr>
            <w:r>
              <w:rPr>
                <w:sz w:val="24"/>
              </w:rPr>
              <w:t>50</w:t>
            </w:r>
          </w:p>
        </w:tc>
        <w:tc>
          <w:tcPr>
            <w:tcW w:w="1620" w:type="dxa"/>
            <w:tcBorders>
              <w:top w:val="single" w:sz="6" w:space="0" w:color="000000"/>
              <w:bottom w:val="single" w:sz="6" w:space="0" w:color="000000"/>
            </w:tcBorders>
          </w:tcPr>
          <w:p w14:paraId="4DE2D012" w14:textId="56BC7C78" w:rsidR="000465E8" w:rsidRDefault="0033339B">
            <w:pPr>
              <w:pStyle w:val="TableParagraph"/>
              <w:spacing w:before="77"/>
              <w:rPr>
                <w:sz w:val="24"/>
              </w:rPr>
            </w:pPr>
            <w:r>
              <w:rPr>
                <w:sz w:val="24"/>
              </w:rPr>
              <w:t>13</w:t>
            </w:r>
          </w:p>
        </w:tc>
        <w:tc>
          <w:tcPr>
            <w:tcW w:w="1531" w:type="dxa"/>
            <w:tcBorders>
              <w:top w:val="single" w:sz="6" w:space="0" w:color="000000"/>
              <w:bottom w:val="single" w:sz="6" w:space="0" w:color="000000"/>
            </w:tcBorders>
          </w:tcPr>
          <w:p w14:paraId="11551351" w14:textId="4F24A93C" w:rsidR="000465E8" w:rsidRDefault="0033339B">
            <w:pPr>
              <w:pStyle w:val="TableParagraph"/>
              <w:spacing w:before="77"/>
              <w:ind w:left="4"/>
              <w:rPr>
                <w:sz w:val="24"/>
              </w:rPr>
            </w:pPr>
            <w:r>
              <w:rPr>
                <w:sz w:val="24"/>
              </w:rPr>
              <w:t>37</w:t>
            </w:r>
          </w:p>
        </w:tc>
        <w:tc>
          <w:tcPr>
            <w:tcW w:w="1528" w:type="dxa"/>
            <w:tcBorders>
              <w:top w:val="single" w:sz="6" w:space="0" w:color="000000"/>
              <w:bottom w:val="single" w:sz="6" w:space="0" w:color="000000"/>
            </w:tcBorders>
          </w:tcPr>
          <w:p w14:paraId="07D2B690" w14:textId="7EAB26EE" w:rsidR="000465E8" w:rsidRDefault="0033339B">
            <w:pPr>
              <w:pStyle w:val="TableParagraph"/>
              <w:spacing w:before="77"/>
              <w:ind w:left="12"/>
              <w:rPr>
                <w:sz w:val="24"/>
              </w:rPr>
            </w:pPr>
            <w:r>
              <w:rPr>
                <w:sz w:val="24"/>
              </w:rPr>
              <w:t>26</w:t>
            </w:r>
          </w:p>
        </w:tc>
      </w:tr>
      <w:tr w:rsidR="000465E8" w14:paraId="3D53D7E4" w14:textId="77777777">
        <w:trPr>
          <w:trHeight w:val="453"/>
        </w:trPr>
        <w:tc>
          <w:tcPr>
            <w:tcW w:w="3061" w:type="dxa"/>
            <w:tcBorders>
              <w:top w:val="single" w:sz="6" w:space="0" w:color="000000"/>
              <w:bottom w:val="single" w:sz="6" w:space="0" w:color="000000"/>
            </w:tcBorders>
          </w:tcPr>
          <w:p w14:paraId="0BE3A8F7" w14:textId="77777777" w:rsidR="000465E8" w:rsidRDefault="00A42814">
            <w:pPr>
              <w:pStyle w:val="TableParagraph"/>
              <w:spacing w:before="77"/>
              <w:ind w:left="0" w:right="231"/>
              <w:jc w:val="right"/>
              <w:rPr>
                <w:sz w:val="24"/>
              </w:rPr>
            </w:pPr>
            <w:r>
              <w:rPr>
                <w:sz w:val="24"/>
              </w:rPr>
              <w:t>Stationary</w:t>
            </w:r>
            <w:r>
              <w:rPr>
                <w:spacing w:val="-1"/>
                <w:sz w:val="24"/>
              </w:rPr>
              <w:t xml:space="preserve"> </w:t>
            </w:r>
            <w:r>
              <w:rPr>
                <w:sz w:val="24"/>
              </w:rPr>
              <w:t>Engineer</w:t>
            </w:r>
            <w:r>
              <w:rPr>
                <w:spacing w:val="-2"/>
                <w:sz w:val="24"/>
              </w:rPr>
              <w:t xml:space="preserve"> </w:t>
            </w:r>
            <w:r>
              <w:rPr>
                <w:sz w:val="24"/>
              </w:rPr>
              <w:t>Grade</w:t>
            </w:r>
            <w:r>
              <w:rPr>
                <w:spacing w:val="-1"/>
                <w:sz w:val="24"/>
              </w:rPr>
              <w:t xml:space="preserve"> </w:t>
            </w:r>
            <w:r>
              <w:rPr>
                <w:spacing w:val="-10"/>
                <w:sz w:val="24"/>
              </w:rPr>
              <w:t>4</w:t>
            </w:r>
          </w:p>
        </w:tc>
        <w:tc>
          <w:tcPr>
            <w:tcW w:w="1620" w:type="dxa"/>
            <w:tcBorders>
              <w:top w:val="single" w:sz="6" w:space="0" w:color="000000"/>
              <w:bottom w:val="single" w:sz="6" w:space="0" w:color="000000"/>
            </w:tcBorders>
          </w:tcPr>
          <w:p w14:paraId="37D5B53E" w14:textId="5F36DB3A" w:rsidR="000465E8" w:rsidRDefault="0033339B">
            <w:pPr>
              <w:pStyle w:val="TableParagraph"/>
              <w:spacing w:before="77"/>
              <w:ind w:right="1"/>
              <w:rPr>
                <w:sz w:val="24"/>
              </w:rPr>
            </w:pPr>
            <w:r>
              <w:rPr>
                <w:sz w:val="24"/>
              </w:rPr>
              <w:t>40</w:t>
            </w:r>
          </w:p>
        </w:tc>
        <w:tc>
          <w:tcPr>
            <w:tcW w:w="1620" w:type="dxa"/>
            <w:tcBorders>
              <w:top w:val="single" w:sz="6" w:space="0" w:color="000000"/>
              <w:bottom w:val="single" w:sz="6" w:space="0" w:color="000000"/>
            </w:tcBorders>
          </w:tcPr>
          <w:p w14:paraId="1C96D721" w14:textId="4CF1DDCA" w:rsidR="000465E8" w:rsidRDefault="0033339B">
            <w:pPr>
              <w:pStyle w:val="TableParagraph"/>
              <w:spacing w:before="77"/>
              <w:rPr>
                <w:sz w:val="24"/>
              </w:rPr>
            </w:pPr>
            <w:r>
              <w:rPr>
                <w:sz w:val="24"/>
              </w:rPr>
              <w:t>19</w:t>
            </w:r>
          </w:p>
        </w:tc>
        <w:tc>
          <w:tcPr>
            <w:tcW w:w="1531" w:type="dxa"/>
            <w:tcBorders>
              <w:top w:val="single" w:sz="6" w:space="0" w:color="000000"/>
              <w:bottom w:val="single" w:sz="6" w:space="0" w:color="000000"/>
            </w:tcBorders>
          </w:tcPr>
          <w:p w14:paraId="61C7CB07" w14:textId="3C1313C5" w:rsidR="000465E8" w:rsidRDefault="0033339B">
            <w:pPr>
              <w:pStyle w:val="TableParagraph"/>
              <w:spacing w:before="77"/>
              <w:ind w:left="4"/>
              <w:rPr>
                <w:sz w:val="24"/>
              </w:rPr>
            </w:pPr>
            <w:r>
              <w:rPr>
                <w:sz w:val="24"/>
              </w:rPr>
              <w:t>21</w:t>
            </w:r>
          </w:p>
        </w:tc>
        <w:tc>
          <w:tcPr>
            <w:tcW w:w="1528" w:type="dxa"/>
            <w:tcBorders>
              <w:top w:val="single" w:sz="6" w:space="0" w:color="000000"/>
              <w:bottom w:val="single" w:sz="6" w:space="0" w:color="000000"/>
            </w:tcBorders>
          </w:tcPr>
          <w:p w14:paraId="48C4B4AB" w14:textId="2F4E6475" w:rsidR="000465E8" w:rsidRDefault="0033339B">
            <w:pPr>
              <w:pStyle w:val="TableParagraph"/>
              <w:spacing w:before="77"/>
              <w:ind w:left="12"/>
              <w:rPr>
                <w:sz w:val="24"/>
              </w:rPr>
            </w:pPr>
            <w:r>
              <w:rPr>
                <w:sz w:val="24"/>
              </w:rPr>
              <w:t>48</w:t>
            </w:r>
          </w:p>
        </w:tc>
      </w:tr>
      <w:tr w:rsidR="000465E8" w14:paraId="22E21285" w14:textId="77777777">
        <w:trPr>
          <w:trHeight w:val="455"/>
        </w:trPr>
        <w:tc>
          <w:tcPr>
            <w:tcW w:w="3061" w:type="dxa"/>
            <w:tcBorders>
              <w:top w:val="single" w:sz="6" w:space="0" w:color="000000"/>
              <w:bottom w:val="single" w:sz="6" w:space="0" w:color="000000"/>
            </w:tcBorders>
          </w:tcPr>
          <w:p w14:paraId="548E2283" w14:textId="77777777" w:rsidR="000465E8" w:rsidRDefault="00A42814">
            <w:pPr>
              <w:pStyle w:val="TableParagraph"/>
              <w:ind w:left="0" w:right="231"/>
              <w:jc w:val="right"/>
              <w:rPr>
                <w:sz w:val="24"/>
              </w:rPr>
            </w:pPr>
            <w:r>
              <w:rPr>
                <w:sz w:val="24"/>
              </w:rPr>
              <w:t>Stationary</w:t>
            </w:r>
            <w:r>
              <w:rPr>
                <w:spacing w:val="-1"/>
                <w:sz w:val="24"/>
              </w:rPr>
              <w:t xml:space="preserve"> </w:t>
            </w:r>
            <w:r>
              <w:rPr>
                <w:sz w:val="24"/>
              </w:rPr>
              <w:t>Engineer</w:t>
            </w:r>
            <w:r>
              <w:rPr>
                <w:spacing w:val="-2"/>
                <w:sz w:val="24"/>
              </w:rPr>
              <w:t xml:space="preserve"> </w:t>
            </w:r>
            <w:r>
              <w:rPr>
                <w:sz w:val="24"/>
              </w:rPr>
              <w:t>Grade</w:t>
            </w:r>
            <w:r>
              <w:rPr>
                <w:spacing w:val="-1"/>
                <w:sz w:val="24"/>
              </w:rPr>
              <w:t xml:space="preserve"> </w:t>
            </w:r>
            <w:r>
              <w:rPr>
                <w:spacing w:val="-10"/>
                <w:sz w:val="24"/>
              </w:rPr>
              <w:t>5</w:t>
            </w:r>
          </w:p>
        </w:tc>
        <w:tc>
          <w:tcPr>
            <w:tcW w:w="1620" w:type="dxa"/>
            <w:tcBorders>
              <w:top w:val="single" w:sz="6" w:space="0" w:color="000000"/>
              <w:bottom w:val="single" w:sz="6" w:space="0" w:color="000000"/>
            </w:tcBorders>
          </w:tcPr>
          <w:p w14:paraId="6BCEEFE0" w14:textId="14E5841D" w:rsidR="000465E8" w:rsidRDefault="0033339B">
            <w:pPr>
              <w:pStyle w:val="TableParagraph"/>
              <w:ind w:right="1"/>
              <w:rPr>
                <w:sz w:val="24"/>
              </w:rPr>
            </w:pPr>
            <w:r>
              <w:rPr>
                <w:sz w:val="24"/>
              </w:rPr>
              <w:t>20</w:t>
            </w:r>
          </w:p>
        </w:tc>
        <w:tc>
          <w:tcPr>
            <w:tcW w:w="1620" w:type="dxa"/>
            <w:tcBorders>
              <w:top w:val="single" w:sz="6" w:space="0" w:color="000000"/>
              <w:bottom w:val="single" w:sz="6" w:space="0" w:color="000000"/>
            </w:tcBorders>
          </w:tcPr>
          <w:p w14:paraId="7CD560FA" w14:textId="504D3223" w:rsidR="000465E8" w:rsidRDefault="0033339B">
            <w:pPr>
              <w:pStyle w:val="TableParagraph"/>
              <w:rPr>
                <w:sz w:val="24"/>
              </w:rPr>
            </w:pPr>
            <w:r>
              <w:rPr>
                <w:sz w:val="24"/>
              </w:rPr>
              <w:t>10</w:t>
            </w:r>
          </w:p>
        </w:tc>
        <w:tc>
          <w:tcPr>
            <w:tcW w:w="1531" w:type="dxa"/>
            <w:tcBorders>
              <w:top w:val="single" w:sz="6" w:space="0" w:color="000000"/>
              <w:bottom w:val="single" w:sz="6" w:space="0" w:color="000000"/>
            </w:tcBorders>
          </w:tcPr>
          <w:p w14:paraId="20F659B9" w14:textId="7BC7B0DB" w:rsidR="000465E8" w:rsidRDefault="0033339B">
            <w:pPr>
              <w:pStyle w:val="TableParagraph"/>
              <w:ind w:left="4"/>
              <w:rPr>
                <w:sz w:val="24"/>
              </w:rPr>
            </w:pPr>
            <w:r>
              <w:rPr>
                <w:sz w:val="24"/>
              </w:rPr>
              <w:t>10</w:t>
            </w:r>
          </w:p>
        </w:tc>
        <w:tc>
          <w:tcPr>
            <w:tcW w:w="1528" w:type="dxa"/>
            <w:tcBorders>
              <w:top w:val="single" w:sz="6" w:space="0" w:color="000000"/>
              <w:bottom w:val="single" w:sz="6" w:space="0" w:color="000000"/>
            </w:tcBorders>
          </w:tcPr>
          <w:p w14:paraId="25DCCE46" w14:textId="312FCE63" w:rsidR="000465E8" w:rsidRDefault="0033339B">
            <w:pPr>
              <w:pStyle w:val="TableParagraph"/>
              <w:ind w:left="12"/>
              <w:rPr>
                <w:sz w:val="24"/>
              </w:rPr>
            </w:pPr>
            <w:r>
              <w:rPr>
                <w:sz w:val="24"/>
              </w:rPr>
              <w:t>50</w:t>
            </w:r>
          </w:p>
        </w:tc>
      </w:tr>
      <w:tr w:rsidR="000465E8" w14:paraId="359A8CD8" w14:textId="77777777">
        <w:trPr>
          <w:trHeight w:val="455"/>
        </w:trPr>
        <w:tc>
          <w:tcPr>
            <w:tcW w:w="3061" w:type="dxa"/>
            <w:tcBorders>
              <w:top w:val="single" w:sz="6" w:space="0" w:color="000000"/>
              <w:bottom w:val="single" w:sz="6" w:space="0" w:color="000000"/>
            </w:tcBorders>
          </w:tcPr>
          <w:p w14:paraId="55ED4FE8" w14:textId="77777777" w:rsidR="000465E8" w:rsidRDefault="00A42814">
            <w:pPr>
              <w:pStyle w:val="TableParagraph"/>
              <w:ind w:left="0" w:right="330"/>
              <w:jc w:val="right"/>
              <w:rPr>
                <w:b/>
                <w:sz w:val="24"/>
              </w:rPr>
            </w:pPr>
            <w:r>
              <w:rPr>
                <w:b/>
                <w:spacing w:val="-2"/>
                <w:sz w:val="24"/>
              </w:rPr>
              <w:t>TOTAL</w:t>
            </w:r>
          </w:p>
        </w:tc>
        <w:tc>
          <w:tcPr>
            <w:tcW w:w="1620" w:type="dxa"/>
            <w:tcBorders>
              <w:top w:val="single" w:sz="6" w:space="0" w:color="000000"/>
              <w:bottom w:val="single" w:sz="6" w:space="0" w:color="000000"/>
            </w:tcBorders>
          </w:tcPr>
          <w:p w14:paraId="0C1F5E16" w14:textId="5C05A35D" w:rsidR="000465E8" w:rsidRDefault="003A2F4E">
            <w:pPr>
              <w:pStyle w:val="TableParagraph"/>
              <w:ind w:right="1"/>
              <w:rPr>
                <w:b/>
                <w:sz w:val="24"/>
              </w:rPr>
            </w:pPr>
            <w:r>
              <w:rPr>
                <w:b/>
                <w:spacing w:val="-5"/>
                <w:sz w:val="24"/>
              </w:rPr>
              <w:t>207</w:t>
            </w:r>
          </w:p>
        </w:tc>
        <w:tc>
          <w:tcPr>
            <w:tcW w:w="1620" w:type="dxa"/>
            <w:tcBorders>
              <w:top w:val="single" w:sz="6" w:space="0" w:color="000000"/>
              <w:bottom w:val="single" w:sz="6" w:space="0" w:color="000000"/>
            </w:tcBorders>
          </w:tcPr>
          <w:p w14:paraId="2A692D90" w14:textId="42092946" w:rsidR="000465E8" w:rsidRDefault="003A2F4E">
            <w:pPr>
              <w:pStyle w:val="TableParagraph"/>
              <w:rPr>
                <w:b/>
                <w:sz w:val="24"/>
              </w:rPr>
            </w:pPr>
            <w:r>
              <w:rPr>
                <w:b/>
                <w:spacing w:val="-5"/>
                <w:sz w:val="24"/>
              </w:rPr>
              <w:t>71</w:t>
            </w:r>
          </w:p>
        </w:tc>
        <w:tc>
          <w:tcPr>
            <w:tcW w:w="1531" w:type="dxa"/>
            <w:tcBorders>
              <w:top w:val="single" w:sz="6" w:space="0" w:color="000000"/>
              <w:bottom w:val="single" w:sz="6" w:space="0" w:color="000000"/>
            </w:tcBorders>
          </w:tcPr>
          <w:p w14:paraId="2005B04D" w14:textId="5CF35E7A" w:rsidR="000465E8" w:rsidRDefault="003A2F4E">
            <w:pPr>
              <w:pStyle w:val="TableParagraph"/>
              <w:ind w:left="4"/>
              <w:rPr>
                <w:b/>
                <w:sz w:val="24"/>
              </w:rPr>
            </w:pPr>
            <w:r>
              <w:rPr>
                <w:b/>
                <w:spacing w:val="-5"/>
                <w:sz w:val="24"/>
              </w:rPr>
              <w:t>136</w:t>
            </w:r>
          </w:p>
        </w:tc>
        <w:tc>
          <w:tcPr>
            <w:tcW w:w="1528" w:type="dxa"/>
            <w:tcBorders>
              <w:top w:val="single" w:sz="6" w:space="0" w:color="000000"/>
              <w:bottom w:val="single" w:sz="6" w:space="0" w:color="000000"/>
            </w:tcBorders>
          </w:tcPr>
          <w:p w14:paraId="15493C4A" w14:textId="7A99DEA6" w:rsidR="000465E8" w:rsidRDefault="003A2F4E">
            <w:pPr>
              <w:pStyle w:val="TableParagraph"/>
              <w:ind w:left="12" w:right="3"/>
              <w:rPr>
                <w:b/>
                <w:sz w:val="24"/>
              </w:rPr>
            </w:pPr>
            <w:r>
              <w:rPr>
                <w:b/>
                <w:spacing w:val="-5"/>
                <w:sz w:val="24"/>
              </w:rPr>
              <w:t>34%</w:t>
            </w:r>
          </w:p>
        </w:tc>
      </w:tr>
    </w:tbl>
    <w:p w14:paraId="051A0986" w14:textId="77777777" w:rsidR="000465E8" w:rsidRDefault="000465E8">
      <w:pPr>
        <w:pStyle w:val="BodyText"/>
        <w:spacing w:before="1"/>
      </w:pPr>
    </w:p>
    <w:p w14:paraId="52EBFEFE" w14:textId="60E57553" w:rsidR="000465E8" w:rsidRDefault="00A42814">
      <w:pPr>
        <w:pStyle w:val="BodyText"/>
        <w:ind w:left="156" w:right="111"/>
        <w:jc w:val="both"/>
      </w:pPr>
      <w:r>
        <w:t xml:space="preserve">Cumulative results </w:t>
      </w:r>
      <w:r w:rsidR="00774E66">
        <w:t xml:space="preserve">from January to </w:t>
      </w:r>
      <w:r w:rsidR="0033339B">
        <w:t>December</w:t>
      </w:r>
      <w:r w:rsidR="00774E66">
        <w:t xml:space="preserve"> 2025</w:t>
      </w:r>
      <w:r>
        <w:t xml:space="preserve">, </w:t>
      </w:r>
      <w:r w:rsidR="003A2F4E">
        <w:t>207</w:t>
      </w:r>
      <w:r>
        <w:t xml:space="preserve"> candidates have been tested, with </w:t>
      </w:r>
      <w:r w:rsidR="003A2F4E">
        <w:t>71</w:t>
      </w:r>
      <w:r>
        <w:t xml:space="preserve"> candidates having passed and </w:t>
      </w:r>
      <w:r w:rsidR="003A2F4E">
        <w:t>136</w:t>
      </w:r>
      <w:r>
        <w:t xml:space="preserve"> candidates failing, for a pass rate of 3</w:t>
      </w:r>
      <w:r w:rsidR="003A2F4E">
        <w:t>4</w:t>
      </w:r>
      <w:r>
        <w:t>%.</w:t>
      </w:r>
      <w:r>
        <w:rPr>
          <w:spacing w:val="40"/>
        </w:rPr>
        <w:t xml:space="preserve"> </w:t>
      </w:r>
      <w:r>
        <w:t xml:space="preserve">Since the </w:t>
      </w:r>
      <w:r w:rsidR="00E7082C">
        <w:t>test's inception</w:t>
      </w:r>
      <w:r w:rsidR="003A2F4E">
        <w:t>,</w:t>
      </w:r>
      <w:r>
        <w:t xml:space="preserve"> </w:t>
      </w:r>
      <w:r w:rsidR="003A2F4E">
        <w:t>8,364</w:t>
      </w:r>
      <w:r>
        <w:t xml:space="preserve"> candidates have been tested, with </w:t>
      </w:r>
      <w:r w:rsidR="003A2F4E">
        <w:t>2,910</w:t>
      </w:r>
      <w:r>
        <w:t xml:space="preserve"> having passed and </w:t>
      </w:r>
      <w:r w:rsidR="003A2F4E">
        <w:t>5,454</w:t>
      </w:r>
      <w:r>
        <w:t xml:space="preserve"> having failed, for a pass rate of 35%.</w:t>
      </w:r>
    </w:p>
    <w:p w14:paraId="6EC85063" w14:textId="77777777" w:rsidR="000465E8" w:rsidRDefault="000465E8">
      <w:pPr>
        <w:jc w:val="both"/>
      </w:pPr>
    </w:p>
    <w:p w14:paraId="53F2A4B7" w14:textId="0A66707C" w:rsidR="00CE43B2" w:rsidRDefault="00CE43B2" w:rsidP="00CE43B2">
      <w:pPr>
        <w:ind w:firstLine="156"/>
        <w:jc w:val="both"/>
        <w:rPr>
          <w:b/>
          <w:bCs/>
          <w:u w:val="single"/>
        </w:rPr>
      </w:pPr>
      <w:r>
        <w:rPr>
          <w:b/>
          <w:bCs/>
          <w:u w:val="single"/>
        </w:rPr>
        <w:t xml:space="preserve">LICENSE </w:t>
      </w:r>
      <w:r w:rsidR="0033339B">
        <w:rPr>
          <w:b/>
          <w:bCs/>
          <w:u w:val="single"/>
        </w:rPr>
        <w:t>REPORT</w:t>
      </w:r>
    </w:p>
    <w:p w14:paraId="7D87476D" w14:textId="77777777" w:rsidR="0033339B" w:rsidRPr="00CE43B2" w:rsidRDefault="0033339B" w:rsidP="00CE43B2">
      <w:pPr>
        <w:ind w:firstLine="156"/>
        <w:jc w:val="both"/>
        <w:rPr>
          <w:b/>
          <w:bCs/>
          <w:u w:val="single"/>
        </w:rPr>
      </w:pPr>
    </w:p>
    <w:tbl>
      <w:tblPr>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1"/>
        <w:gridCol w:w="1620"/>
        <w:gridCol w:w="1620"/>
        <w:gridCol w:w="1531"/>
      </w:tblGrid>
      <w:tr w:rsidR="0033339B" w14:paraId="3098FEC5" w14:textId="77777777" w:rsidTr="006F75A1">
        <w:trPr>
          <w:trHeight w:val="456"/>
        </w:trPr>
        <w:tc>
          <w:tcPr>
            <w:tcW w:w="3061" w:type="dxa"/>
            <w:tcBorders>
              <w:bottom w:val="single" w:sz="6" w:space="0" w:color="000000"/>
            </w:tcBorders>
          </w:tcPr>
          <w:p w14:paraId="57E692D0" w14:textId="7CA9A0A2" w:rsidR="0033339B" w:rsidRPr="0033339B" w:rsidRDefault="0033339B" w:rsidP="006F75A1">
            <w:pPr>
              <w:pStyle w:val="TableParagraph"/>
              <w:spacing w:before="80"/>
              <w:ind w:left="0" w:right="231"/>
              <w:jc w:val="right"/>
              <w:rPr>
                <w:b/>
                <w:bCs/>
                <w:sz w:val="24"/>
              </w:rPr>
            </w:pPr>
            <w:r>
              <w:rPr>
                <w:b/>
                <w:bCs/>
                <w:sz w:val="24"/>
              </w:rPr>
              <w:t>License Type</w:t>
            </w:r>
          </w:p>
        </w:tc>
        <w:tc>
          <w:tcPr>
            <w:tcW w:w="1620" w:type="dxa"/>
            <w:tcBorders>
              <w:bottom w:val="single" w:sz="6" w:space="0" w:color="000000"/>
            </w:tcBorders>
          </w:tcPr>
          <w:p w14:paraId="439B2894" w14:textId="237F2DA1" w:rsidR="0033339B" w:rsidRPr="0033339B" w:rsidRDefault="0033339B" w:rsidP="006F75A1">
            <w:pPr>
              <w:pStyle w:val="TableParagraph"/>
              <w:spacing w:before="80"/>
              <w:ind w:right="1"/>
              <w:rPr>
                <w:b/>
                <w:bCs/>
                <w:sz w:val="24"/>
              </w:rPr>
            </w:pPr>
            <w:r>
              <w:rPr>
                <w:b/>
                <w:bCs/>
                <w:sz w:val="24"/>
              </w:rPr>
              <w:t>Current</w:t>
            </w:r>
          </w:p>
        </w:tc>
        <w:tc>
          <w:tcPr>
            <w:tcW w:w="1620" w:type="dxa"/>
            <w:tcBorders>
              <w:bottom w:val="single" w:sz="6" w:space="0" w:color="000000"/>
            </w:tcBorders>
          </w:tcPr>
          <w:p w14:paraId="327088A3" w14:textId="1A3B5A5D" w:rsidR="0033339B" w:rsidRPr="0033339B" w:rsidRDefault="0033339B" w:rsidP="006F75A1">
            <w:pPr>
              <w:pStyle w:val="TableParagraph"/>
              <w:spacing w:before="80"/>
              <w:rPr>
                <w:b/>
                <w:bCs/>
                <w:sz w:val="24"/>
              </w:rPr>
            </w:pPr>
            <w:r>
              <w:rPr>
                <w:b/>
                <w:bCs/>
                <w:sz w:val="24"/>
              </w:rPr>
              <w:t>Expired</w:t>
            </w:r>
          </w:p>
        </w:tc>
        <w:tc>
          <w:tcPr>
            <w:tcW w:w="1531" w:type="dxa"/>
            <w:tcBorders>
              <w:bottom w:val="single" w:sz="6" w:space="0" w:color="000000"/>
            </w:tcBorders>
          </w:tcPr>
          <w:p w14:paraId="2236AB03" w14:textId="6AF38A93" w:rsidR="0033339B" w:rsidRPr="0033339B" w:rsidRDefault="0033339B" w:rsidP="006F75A1">
            <w:pPr>
              <w:pStyle w:val="TableParagraph"/>
              <w:spacing w:before="80"/>
              <w:ind w:left="4"/>
              <w:rPr>
                <w:b/>
                <w:bCs/>
                <w:sz w:val="24"/>
              </w:rPr>
            </w:pPr>
            <w:r>
              <w:rPr>
                <w:b/>
                <w:bCs/>
                <w:sz w:val="24"/>
              </w:rPr>
              <w:t>Total</w:t>
            </w:r>
          </w:p>
        </w:tc>
      </w:tr>
      <w:tr w:rsidR="0033339B" w14:paraId="6D2C559C" w14:textId="77777777" w:rsidTr="006F75A1">
        <w:trPr>
          <w:trHeight w:val="456"/>
        </w:trPr>
        <w:tc>
          <w:tcPr>
            <w:tcW w:w="3061" w:type="dxa"/>
            <w:tcBorders>
              <w:bottom w:val="single" w:sz="6" w:space="0" w:color="000000"/>
            </w:tcBorders>
          </w:tcPr>
          <w:p w14:paraId="1EA5F4FF" w14:textId="77777777" w:rsidR="0033339B" w:rsidRDefault="0033339B" w:rsidP="006F75A1">
            <w:pPr>
              <w:pStyle w:val="TableParagraph"/>
              <w:spacing w:before="80"/>
              <w:ind w:left="0" w:right="231"/>
              <w:jc w:val="right"/>
              <w:rPr>
                <w:sz w:val="24"/>
              </w:rPr>
            </w:pPr>
            <w:r>
              <w:rPr>
                <w:sz w:val="24"/>
              </w:rPr>
              <w:t>Stationary</w:t>
            </w:r>
            <w:r>
              <w:rPr>
                <w:spacing w:val="-1"/>
                <w:sz w:val="24"/>
              </w:rPr>
              <w:t xml:space="preserve"> </w:t>
            </w:r>
            <w:r>
              <w:rPr>
                <w:sz w:val="24"/>
              </w:rPr>
              <w:t>Engineer</w:t>
            </w:r>
            <w:r>
              <w:rPr>
                <w:spacing w:val="-2"/>
                <w:sz w:val="24"/>
              </w:rPr>
              <w:t xml:space="preserve"> </w:t>
            </w:r>
            <w:r>
              <w:rPr>
                <w:sz w:val="24"/>
              </w:rPr>
              <w:t>Grade</w:t>
            </w:r>
            <w:r>
              <w:rPr>
                <w:spacing w:val="-1"/>
                <w:sz w:val="24"/>
              </w:rPr>
              <w:t xml:space="preserve"> </w:t>
            </w:r>
            <w:r>
              <w:rPr>
                <w:spacing w:val="-10"/>
                <w:sz w:val="24"/>
              </w:rPr>
              <w:t>1</w:t>
            </w:r>
          </w:p>
        </w:tc>
        <w:tc>
          <w:tcPr>
            <w:tcW w:w="1620" w:type="dxa"/>
            <w:tcBorders>
              <w:bottom w:val="single" w:sz="6" w:space="0" w:color="000000"/>
            </w:tcBorders>
          </w:tcPr>
          <w:p w14:paraId="5FB49F6B" w14:textId="161C732C" w:rsidR="0033339B" w:rsidRDefault="0033339B" w:rsidP="006F75A1">
            <w:pPr>
              <w:pStyle w:val="TableParagraph"/>
              <w:spacing w:before="80"/>
              <w:ind w:right="1"/>
              <w:rPr>
                <w:sz w:val="24"/>
              </w:rPr>
            </w:pPr>
            <w:r>
              <w:rPr>
                <w:sz w:val="24"/>
              </w:rPr>
              <w:t>2310</w:t>
            </w:r>
          </w:p>
        </w:tc>
        <w:tc>
          <w:tcPr>
            <w:tcW w:w="1620" w:type="dxa"/>
            <w:tcBorders>
              <w:bottom w:val="single" w:sz="6" w:space="0" w:color="000000"/>
            </w:tcBorders>
          </w:tcPr>
          <w:p w14:paraId="2F54C256" w14:textId="076B7706" w:rsidR="0033339B" w:rsidRDefault="0033339B" w:rsidP="006F75A1">
            <w:pPr>
              <w:pStyle w:val="TableParagraph"/>
              <w:spacing w:before="80"/>
              <w:rPr>
                <w:sz w:val="24"/>
              </w:rPr>
            </w:pPr>
            <w:r>
              <w:rPr>
                <w:sz w:val="24"/>
              </w:rPr>
              <w:t>5592</w:t>
            </w:r>
          </w:p>
        </w:tc>
        <w:tc>
          <w:tcPr>
            <w:tcW w:w="1531" w:type="dxa"/>
            <w:tcBorders>
              <w:bottom w:val="single" w:sz="6" w:space="0" w:color="000000"/>
            </w:tcBorders>
          </w:tcPr>
          <w:p w14:paraId="61B01763" w14:textId="1890A89E" w:rsidR="0033339B" w:rsidRDefault="0033339B" w:rsidP="006F75A1">
            <w:pPr>
              <w:pStyle w:val="TableParagraph"/>
              <w:spacing w:before="80"/>
              <w:ind w:left="4"/>
              <w:rPr>
                <w:sz w:val="24"/>
              </w:rPr>
            </w:pPr>
            <w:r>
              <w:rPr>
                <w:sz w:val="24"/>
              </w:rPr>
              <w:t>7902</w:t>
            </w:r>
          </w:p>
        </w:tc>
      </w:tr>
      <w:tr w:rsidR="0033339B" w14:paraId="02C54386" w14:textId="77777777" w:rsidTr="006F75A1">
        <w:trPr>
          <w:trHeight w:val="455"/>
        </w:trPr>
        <w:tc>
          <w:tcPr>
            <w:tcW w:w="3061" w:type="dxa"/>
            <w:tcBorders>
              <w:top w:val="single" w:sz="6" w:space="0" w:color="000000"/>
              <w:bottom w:val="single" w:sz="6" w:space="0" w:color="000000"/>
            </w:tcBorders>
          </w:tcPr>
          <w:p w14:paraId="58DD313D" w14:textId="77777777" w:rsidR="0033339B" w:rsidRDefault="0033339B" w:rsidP="006F75A1">
            <w:pPr>
              <w:pStyle w:val="TableParagraph"/>
              <w:spacing w:before="77"/>
              <w:ind w:left="0" w:right="231"/>
              <w:jc w:val="right"/>
              <w:rPr>
                <w:sz w:val="24"/>
              </w:rPr>
            </w:pPr>
            <w:r>
              <w:rPr>
                <w:sz w:val="24"/>
              </w:rPr>
              <w:t>Stationary</w:t>
            </w:r>
            <w:r>
              <w:rPr>
                <w:spacing w:val="-1"/>
                <w:sz w:val="24"/>
              </w:rPr>
              <w:t xml:space="preserve"> </w:t>
            </w:r>
            <w:r>
              <w:rPr>
                <w:sz w:val="24"/>
              </w:rPr>
              <w:t>Engineer</w:t>
            </w:r>
            <w:r>
              <w:rPr>
                <w:spacing w:val="-2"/>
                <w:sz w:val="24"/>
              </w:rPr>
              <w:t xml:space="preserve"> </w:t>
            </w:r>
            <w:r>
              <w:rPr>
                <w:sz w:val="24"/>
              </w:rPr>
              <w:t>Grade</w:t>
            </w:r>
            <w:r>
              <w:rPr>
                <w:spacing w:val="-1"/>
                <w:sz w:val="24"/>
              </w:rPr>
              <w:t xml:space="preserve"> </w:t>
            </w:r>
            <w:r>
              <w:rPr>
                <w:spacing w:val="-10"/>
                <w:sz w:val="24"/>
              </w:rPr>
              <w:t>2</w:t>
            </w:r>
          </w:p>
        </w:tc>
        <w:tc>
          <w:tcPr>
            <w:tcW w:w="1620" w:type="dxa"/>
            <w:tcBorders>
              <w:top w:val="single" w:sz="6" w:space="0" w:color="000000"/>
              <w:bottom w:val="single" w:sz="6" w:space="0" w:color="000000"/>
            </w:tcBorders>
          </w:tcPr>
          <w:p w14:paraId="38B6DCD5" w14:textId="3F4C3596" w:rsidR="0033339B" w:rsidRDefault="0033339B" w:rsidP="006F75A1">
            <w:pPr>
              <w:pStyle w:val="TableParagraph"/>
              <w:spacing w:before="77"/>
              <w:ind w:right="1"/>
              <w:rPr>
                <w:sz w:val="24"/>
              </w:rPr>
            </w:pPr>
            <w:r>
              <w:rPr>
                <w:sz w:val="24"/>
              </w:rPr>
              <w:t>489</w:t>
            </w:r>
          </w:p>
        </w:tc>
        <w:tc>
          <w:tcPr>
            <w:tcW w:w="1620" w:type="dxa"/>
            <w:tcBorders>
              <w:top w:val="single" w:sz="6" w:space="0" w:color="000000"/>
              <w:bottom w:val="single" w:sz="6" w:space="0" w:color="000000"/>
            </w:tcBorders>
          </w:tcPr>
          <w:p w14:paraId="5A42B1E4" w14:textId="51820D65" w:rsidR="0033339B" w:rsidRDefault="0033339B" w:rsidP="006F75A1">
            <w:pPr>
              <w:pStyle w:val="TableParagraph"/>
              <w:spacing w:before="77"/>
              <w:rPr>
                <w:sz w:val="24"/>
              </w:rPr>
            </w:pPr>
            <w:r>
              <w:rPr>
                <w:sz w:val="24"/>
              </w:rPr>
              <w:t>3495</w:t>
            </w:r>
          </w:p>
        </w:tc>
        <w:tc>
          <w:tcPr>
            <w:tcW w:w="1531" w:type="dxa"/>
            <w:tcBorders>
              <w:top w:val="single" w:sz="6" w:space="0" w:color="000000"/>
              <w:bottom w:val="single" w:sz="6" w:space="0" w:color="000000"/>
            </w:tcBorders>
          </w:tcPr>
          <w:p w14:paraId="4BAF61DA" w14:textId="248C2E1E" w:rsidR="0033339B" w:rsidRDefault="0033339B" w:rsidP="006F75A1">
            <w:pPr>
              <w:pStyle w:val="TableParagraph"/>
              <w:spacing w:before="77"/>
              <w:ind w:left="4"/>
              <w:rPr>
                <w:sz w:val="24"/>
              </w:rPr>
            </w:pPr>
            <w:r>
              <w:rPr>
                <w:sz w:val="24"/>
              </w:rPr>
              <w:t>3984</w:t>
            </w:r>
          </w:p>
        </w:tc>
      </w:tr>
      <w:tr w:rsidR="0033339B" w14:paraId="108E7B8D" w14:textId="77777777" w:rsidTr="006F75A1">
        <w:trPr>
          <w:trHeight w:val="455"/>
        </w:trPr>
        <w:tc>
          <w:tcPr>
            <w:tcW w:w="3061" w:type="dxa"/>
            <w:tcBorders>
              <w:top w:val="single" w:sz="6" w:space="0" w:color="000000"/>
              <w:bottom w:val="single" w:sz="6" w:space="0" w:color="000000"/>
            </w:tcBorders>
          </w:tcPr>
          <w:p w14:paraId="64BC17BC" w14:textId="77777777" w:rsidR="0033339B" w:rsidRDefault="0033339B" w:rsidP="006F75A1">
            <w:pPr>
              <w:pStyle w:val="TableParagraph"/>
              <w:spacing w:before="77"/>
              <w:ind w:left="0" w:right="231"/>
              <w:jc w:val="right"/>
              <w:rPr>
                <w:sz w:val="24"/>
              </w:rPr>
            </w:pPr>
            <w:r>
              <w:rPr>
                <w:sz w:val="24"/>
              </w:rPr>
              <w:t>Stationary</w:t>
            </w:r>
            <w:r>
              <w:rPr>
                <w:spacing w:val="-1"/>
                <w:sz w:val="24"/>
              </w:rPr>
              <w:t xml:space="preserve"> </w:t>
            </w:r>
            <w:r>
              <w:rPr>
                <w:sz w:val="24"/>
              </w:rPr>
              <w:t>Engineer</w:t>
            </w:r>
            <w:r>
              <w:rPr>
                <w:spacing w:val="-2"/>
                <w:sz w:val="24"/>
              </w:rPr>
              <w:t xml:space="preserve"> </w:t>
            </w:r>
            <w:r>
              <w:rPr>
                <w:sz w:val="24"/>
              </w:rPr>
              <w:t>Grade</w:t>
            </w:r>
            <w:r>
              <w:rPr>
                <w:spacing w:val="-1"/>
                <w:sz w:val="24"/>
              </w:rPr>
              <w:t xml:space="preserve"> </w:t>
            </w:r>
            <w:r>
              <w:rPr>
                <w:spacing w:val="-10"/>
                <w:sz w:val="24"/>
              </w:rPr>
              <w:t>3</w:t>
            </w:r>
          </w:p>
        </w:tc>
        <w:tc>
          <w:tcPr>
            <w:tcW w:w="1620" w:type="dxa"/>
            <w:tcBorders>
              <w:top w:val="single" w:sz="6" w:space="0" w:color="000000"/>
              <w:bottom w:val="single" w:sz="6" w:space="0" w:color="000000"/>
            </w:tcBorders>
          </w:tcPr>
          <w:p w14:paraId="1EE78003" w14:textId="55062F60" w:rsidR="0033339B" w:rsidRDefault="0033339B" w:rsidP="006F75A1">
            <w:pPr>
              <w:pStyle w:val="TableParagraph"/>
              <w:spacing w:before="77"/>
              <w:ind w:right="1"/>
              <w:rPr>
                <w:sz w:val="24"/>
              </w:rPr>
            </w:pPr>
            <w:r>
              <w:rPr>
                <w:sz w:val="24"/>
              </w:rPr>
              <w:t>503</w:t>
            </w:r>
          </w:p>
        </w:tc>
        <w:tc>
          <w:tcPr>
            <w:tcW w:w="1620" w:type="dxa"/>
            <w:tcBorders>
              <w:top w:val="single" w:sz="6" w:space="0" w:color="000000"/>
              <w:bottom w:val="single" w:sz="6" w:space="0" w:color="000000"/>
            </w:tcBorders>
          </w:tcPr>
          <w:p w14:paraId="3226AF1C" w14:textId="12F30B10" w:rsidR="0033339B" w:rsidRDefault="0033339B" w:rsidP="006F75A1">
            <w:pPr>
              <w:pStyle w:val="TableParagraph"/>
              <w:spacing w:before="77"/>
              <w:rPr>
                <w:sz w:val="24"/>
              </w:rPr>
            </w:pPr>
            <w:r>
              <w:rPr>
                <w:sz w:val="24"/>
              </w:rPr>
              <w:t>2077</w:t>
            </w:r>
          </w:p>
        </w:tc>
        <w:tc>
          <w:tcPr>
            <w:tcW w:w="1531" w:type="dxa"/>
            <w:tcBorders>
              <w:top w:val="single" w:sz="6" w:space="0" w:color="000000"/>
              <w:bottom w:val="single" w:sz="6" w:space="0" w:color="000000"/>
            </w:tcBorders>
          </w:tcPr>
          <w:p w14:paraId="11188B9C" w14:textId="3FF92F2F" w:rsidR="0033339B" w:rsidRDefault="0033339B" w:rsidP="006F75A1">
            <w:pPr>
              <w:pStyle w:val="TableParagraph"/>
              <w:spacing w:before="77"/>
              <w:ind w:left="4"/>
              <w:rPr>
                <w:sz w:val="24"/>
              </w:rPr>
            </w:pPr>
            <w:r>
              <w:rPr>
                <w:sz w:val="24"/>
              </w:rPr>
              <w:t>2580</w:t>
            </w:r>
          </w:p>
        </w:tc>
      </w:tr>
      <w:tr w:rsidR="0033339B" w14:paraId="72D2BF60" w14:textId="77777777" w:rsidTr="006F75A1">
        <w:trPr>
          <w:trHeight w:val="453"/>
        </w:trPr>
        <w:tc>
          <w:tcPr>
            <w:tcW w:w="3061" w:type="dxa"/>
            <w:tcBorders>
              <w:top w:val="single" w:sz="6" w:space="0" w:color="000000"/>
              <w:bottom w:val="single" w:sz="6" w:space="0" w:color="000000"/>
            </w:tcBorders>
          </w:tcPr>
          <w:p w14:paraId="45268A4B" w14:textId="77777777" w:rsidR="0033339B" w:rsidRDefault="0033339B" w:rsidP="006F75A1">
            <w:pPr>
              <w:pStyle w:val="TableParagraph"/>
              <w:spacing w:before="77"/>
              <w:ind w:left="0" w:right="231"/>
              <w:jc w:val="right"/>
              <w:rPr>
                <w:sz w:val="24"/>
              </w:rPr>
            </w:pPr>
            <w:r>
              <w:rPr>
                <w:sz w:val="24"/>
              </w:rPr>
              <w:t>Stationary</w:t>
            </w:r>
            <w:r>
              <w:rPr>
                <w:spacing w:val="-1"/>
                <w:sz w:val="24"/>
              </w:rPr>
              <w:t xml:space="preserve"> </w:t>
            </w:r>
            <w:r>
              <w:rPr>
                <w:sz w:val="24"/>
              </w:rPr>
              <w:t>Engineer</w:t>
            </w:r>
            <w:r>
              <w:rPr>
                <w:spacing w:val="-2"/>
                <w:sz w:val="24"/>
              </w:rPr>
              <w:t xml:space="preserve"> </w:t>
            </w:r>
            <w:r>
              <w:rPr>
                <w:sz w:val="24"/>
              </w:rPr>
              <w:t>Grade</w:t>
            </w:r>
            <w:r>
              <w:rPr>
                <w:spacing w:val="-1"/>
                <w:sz w:val="24"/>
              </w:rPr>
              <w:t xml:space="preserve"> </w:t>
            </w:r>
            <w:r>
              <w:rPr>
                <w:spacing w:val="-10"/>
                <w:sz w:val="24"/>
              </w:rPr>
              <w:t>4</w:t>
            </w:r>
          </w:p>
        </w:tc>
        <w:tc>
          <w:tcPr>
            <w:tcW w:w="1620" w:type="dxa"/>
            <w:tcBorders>
              <w:top w:val="single" w:sz="6" w:space="0" w:color="000000"/>
              <w:bottom w:val="single" w:sz="6" w:space="0" w:color="000000"/>
            </w:tcBorders>
          </w:tcPr>
          <w:p w14:paraId="72943051" w14:textId="48AD0F32" w:rsidR="0033339B" w:rsidRDefault="0033339B" w:rsidP="006F75A1">
            <w:pPr>
              <w:pStyle w:val="TableParagraph"/>
              <w:spacing w:before="77"/>
              <w:ind w:right="1"/>
              <w:rPr>
                <w:sz w:val="24"/>
              </w:rPr>
            </w:pPr>
            <w:r>
              <w:rPr>
                <w:sz w:val="24"/>
              </w:rPr>
              <w:t>405</w:t>
            </w:r>
          </w:p>
        </w:tc>
        <w:tc>
          <w:tcPr>
            <w:tcW w:w="1620" w:type="dxa"/>
            <w:tcBorders>
              <w:top w:val="single" w:sz="6" w:space="0" w:color="000000"/>
              <w:bottom w:val="single" w:sz="6" w:space="0" w:color="000000"/>
            </w:tcBorders>
          </w:tcPr>
          <w:p w14:paraId="3A0E81CC" w14:textId="653E1094" w:rsidR="0033339B" w:rsidRDefault="0033339B" w:rsidP="006F75A1">
            <w:pPr>
              <w:pStyle w:val="TableParagraph"/>
              <w:spacing w:before="77"/>
              <w:rPr>
                <w:sz w:val="24"/>
              </w:rPr>
            </w:pPr>
            <w:r>
              <w:rPr>
                <w:sz w:val="24"/>
              </w:rPr>
              <w:t>711</w:t>
            </w:r>
          </w:p>
        </w:tc>
        <w:tc>
          <w:tcPr>
            <w:tcW w:w="1531" w:type="dxa"/>
            <w:tcBorders>
              <w:top w:val="single" w:sz="6" w:space="0" w:color="000000"/>
              <w:bottom w:val="single" w:sz="6" w:space="0" w:color="000000"/>
            </w:tcBorders>
          </w:tcPr>
          <w:p w14:paraId="59963803" w14:textId="1802E478" w:rsidR="0033339B" w:rsidRDefault="0033339B" w:rsidP="006F75A1">
            <w:pPr>
              <w:pStyle w:val="TableParagraph"/>
              <w:spacing w:before="77"/>
              <w:ind w:left="4"/>
              <w:rPr>
                <w:sz w:val="24"/>
              </w:rPr>
            </w:pPr>
            <w:r>
              <w:rPr>
                <w:sz w:val="24"/>
              </w:rPr>
              <w:t>1116</w:t>
            </w:r>
          </w:p>
        </w:tc>
      </w:tr>
      <w:tr w:rsidR="0033339B" w14:paraId="299DC916" w14:textId="77777777" w:rsidTr="006F75A1">
        <w:trPr>
          <w:trHeight w:val="455"/>
        </w:trPr>
        <w:tc>
          <w:tcPr>
            <w:tcW w:w="3061" w:type="dxa"/>
            <w:tcBorders>
              <w:top w:val="single" w:sz="6" w:space="0" w:color="000000"/>
              <w:bottom w:val="single" w:sz="6" w:space="0" w:color="000000"/>
            </w:tcBorders>
          </w:tcPr>
          <w:p w14:paraId="1A04B299" w14:textId="77777777" w:rsidR="0033339B" w:rsidRDefault="0033339B" w:rsidP="006F75A1">
            <w:pPr>
              <w:pStyle w:val="TableParagraph"/>
              <w:ind w:left="0" w:right="231"/>
              <w:jc w:val="right"/>
              <w:rPr>
                <w:sz w:val="24"/>
              </w:rPr>
            </w:pPr>
            <w:r>
              <w:rPr>
                <w:sz w:val="24"/>
              </w:rPr>
              <w:t>Stationary</w:t>
            </w:r>
            <w:r>
              <w:rPr>
                <w:spacing w:val="-1"/>
                <w:sz w:val="24"/>
              </w:rPr>
              <w:t xml:space="preserve"> </w:t>
            </w:r>
            <w:r>
              <w:rPr>
                <w:sz w:val="24"/>
              </w:rPr>
              <w:t>Engineer</w:t>
            </w:r>
            <w:r>
              <w:rPr>
                <w:spacing w:val="-2"/>
                <w:sz w:val="24"/>
              </w:rPr>
              <w:t xml:space="preserve"> </w:t>
            </w:r>
            <w:r>
              <w:rPr>
                <w:sz w:val="24"/>
              </w:rPr>
              <w:t>Grade</w:t>
            </w:r>
            <w:r>
              <w:rPr>
                <w:spacing w:val="-1"/>
                <w:sz w:val="24"/>
              </w:rPr>
              <w:t xml:space="preserve"> </w:t>
            </w:r>
            <w:r>
              <w:rPr>
                <w:spacing w:val="-10"/>
                <w:sz w:val="24"/>
              </w:rPr>
              <w:t>5</w:t>
            </w:r>
          </w:p>
        </w:tc>
        <w:tc>
          <w:tcPr>
            <w:tcW w:w="1620" w:type="dxa"/>
            <w:tcBorders>
              <w:top w:val="single" w:sz="6" w:space="0" w:color="000000"/>
              <w:bottom w:val="single" w:sz="6" w:space="0" w:color="000000"/>
            </w:tcBorders>
          </w:tcPr>
          <w:p w14:paraId="414460A3" w14:textId="2EFA6AFA" w:rsidR="0033339B" w:rsidRDefault="0033339B" w:rsidP="006F75A1">
            <w:pPr>
              <w:pStyle w:val="TableParagraph"/>
              <w:ind w:right="1"/>
              <w:rPr>
                <w:sz w:val="24"/>
              </w:rPr>
            </w:pPr>
            <w:r>
              <w:rPr>
                <w:sz w:val="24"/>
              </w:rPr>
              <w:t>124</w:t>
            </w:r>
          </w:p>
        </w:tc>
        <w:tc>
          <w:tcPr>
            <w:tcW w:w="1620" w:type="dxa"/>
            <w:tcBorders>
              <w:top w:val="single" w:sz="6" w:space="0" w:color="000000"/>
              <w:bottom w:val="single" w:sz="6" w:space="0" w:color="000000"/>
            </w:tcBorders>
          </w:tcPr>
          <w:p w14:paraId="773C2ADF" w14:textId="487AE520" w:rsidR="0033339B" w:rsidRDefault="0033339B" w:rsidP="006F75A1">
            <w:pPr>
              <w:pStyle w:val="TableParagraph"/>
              <w:rPr>
                <w:sz w:val="24"/>
              </w:rPr>
            </w:pPr>
            <w:r>
              <w:rPr>
                <w:sz w:val="24"/>
              </w:rPr>
              <w:t>96</w:t>
            </w:r>
          </w:p>
        </w:tc>
        <w:tc>
          <w:tcPr>
            <w:tcW w:w="1531" w:type="dxa"/>
            <w:tcBorders>
              <w:top w:val="single" w:sz="6" w:space="0" w:color="000000"/>
              <w:bottom w:val="single" w:sz="6" w:space="0" w:color="000000"/>
            </w:tcBorders>
          </w:tcPr>
          <w:p w14:paraId="5A45AF29" w14:textId="7188A16D" w:rsidR="0033339B" w:rsidRDefault="0033339B" w:rsidP="006F75A1">
            <w:pPr>
              <w:pStyle w:val="TableParagraph"/>
              <w:ind w:left="4"/>
              <w:rPr>
                <w:sz w:val="24"/>
              </w:rPr>
            </w:pPr>
            <w:r>
              <w:rPr>
                <w:sz w:val="24"/>
              </w:rPr>
              <w:t>220</w:t>
            </w:r>
          </w:p>
        </w:tc>
      </w:tr>
      <w:tr w:rsidR="0033339B" w14:paraId="11E78993" w14:textId="77777777" w:rsidTr="006F75A1">
        <w:trPr>
          <w:trHeight w:val="455"/>
        </w:trPr>
        <w:tc>
          <w:tcPr>
            <w:tcW w:w="3061" w:type="dxa"/>
            <w:tcBorders>
              <w:top w:val="single" w:sz="6" w:space="0" w:color="000000"/>
              <w:bottom w:val="single" w:sz="6" w:space="0" w:color="000000"/>
            </w:tcBorders>
          </w:tcPr>
          <w:p w14:paraId="253824D7" w14:textId="77777777" w:rsidR="0033339B" w:rsidRDefault="0033339B" w:rsidP="006F75A1">
            <w:pPr>
              <w:pStyle w:val="TableParagraph"/>
              <w:ind w:left="0" w:right="330"/>
              <w:jc w:val="right"/>
              <w:rPr>
                <w:b/>
                <w:sz w:val="24"/>
              </w:rPr>
            </w:pPr>
            <w:r>
              <w:rPr>
                <w:b/>
                <w:spacing w:val="-2"/>
                <w:sz w:val="24"/>
              </w:rPr>
              <w:t>TOTAL</w:t>
            </w:r>
          </w:p>
        </w:tc>
        <w:tc>
          <w:tcPr>
            <w:tcW w:w="1620" w:type="dxa"/>
            <w:tcBorders>
              <w:top w:val="single" w:sz="6" w:space="0" w:color="000000"/>
              <w:bottom w:val="single" w:sz="6" w:space="0" w:color="000000"/>
            </w:tcBorders>
          </w:tcPr>
          <w:p w14:paraId="75EA0965" w14:textId="470C6A37" w:rsidR="0033339B" w:rsidRDefault="0033339B" w:rsidP="006F75A1">
            <w:pPr>
              <w:pStyle w:val="TableParagraph"/>
              <w:ind w:right="1"/>
              <w:rPr>
                <w:b/>
                <w:sz w:val="24"/>
              </w:rPr>
            </w:pPr>
            <w:r>
              <w:rPr>
                <w:b/>
                <w:spacing w:val="-5"/>
                <w:sz w:val="24"/>
              </w:rPr>
              <w:t>3831</w:t>
            </w:r>
          </w:p>
        </w:tc>
        <w:tc>
          <w:tcPr>
            <w:tcW w:w="1620" w:type="dxa"/>
            <w:tcBorders>
              <w:top w:val="single" w:sz="6" w:space="0" w:color="000000"/>
              <w:bottom w:val="single" w:sz="6" w:space="0" w:color="000000"/>
            </w:tcBorders>
          </w:tcPr>
          <w:p w14:paraId="2E7757DC" w14:textId="2608773E" w:rsidR="0033339B" w:rsidRDefault="0033339B" w:rsidP="006F75A1">
            <w:pPr>
              <w:pStyle w:val="TableParagraph"/>
              <w:rPr>
                <w:b/>
                <w:sz w:val="24"/>
              </w:rPr>
            </w:pPr>
            <w:r>
              <w:rPr>
                <w:b/>
                <w:spacing w:val="-5"/>
                <w:sz w:val="24"/>
              </w:rPr>
              <w:t>11971</w:t>
            </w:r>
          </w:p>
        </w:tc>
        <w:tc>
          <w:tcPr>
            <w:tcW w:w="1531" w:type="dxa"/>
            <w:tcBorders>
              <w:top w:val="single" w:sz="6" w:space="0" w:color="000000"/>
              <w:bottom w:val="single" w:sz="6" w:space="0" w:color="000000"/>
            </w:tcBorders>
          </w:tcPr>
          <w:p w14:paraId="3372699D" w14:textId="58710DC4" w:rsidR="0033339B" w:rsidRDefault="0033339B" w:rsidP="006F75A1">
            <w:pPr>
              <w:pStyle w:val="TableParagraph"/>
              <w:ind w:left="4"/>
              <w:rPr>
                <w:b/>
                <w:sz w:val="24"/>
              </w:rPr>
            </w:pPr>
            <w:r>
              <w:rPr>
                <w:b/>
                <w:spacing w:val="-5"/>
                <w:sz w:val="24"/>
              </w:rPr>
              <w:t>15802</w:t>
            </w:r>
          </w:p>
        </w:tc>
      </w:tr>
    </w:tbl>
    <w:p w14:paraId="27B1870F" w14:textId="16DF7CDA" w:rsidR="000465E8" w:rsidRDefault="000465E8" w:rsidP="0033339B">
      <w:pPr>
        <w:pStyle w:val="BodyText"/>
        <w:ind w:firstLine="180"/>
      </w:pPr>
    </w:p>
    <w:p w14:paraId="31491B40" w14:textId="79BF7A77" w:rsidR="0033339B" w:rsidRDefault="00426670" w:rsidP="00E7082C">
      <w:pPr>
        <w:pStyle w:val="BodyText"/>
        <w:ind w:left="180"/>
      </w:pPr>
      <w:r>
        <w:t>Executive Director Marquette</w:t>
      </w:r>
      <w:r w:rsidR="0033339B">
        <w:t xml:space="preserve"> asks if the results are consistent with the information that the unions </w:t>
      </w:r>
      <w:r w:rsidR="000F5EFD">
        <w:t>have,</w:t>
      </w:r>
      <w:r w:rsidR="0033339B">
        <w:t xml:space="preserve"> </w:t>
      </w:r>
      <w:r>
        <w:t xml:space="preserve">and </w:t>
      </w:r>
      <w:r w:rsidR="00E7082C">
        <w:t xml:space="preserve">Chairman </w:t>
      </w:r>
      <w:r w:rsidR="0033339B">
        <w:t xml:space="preserve">Wodka states that it is. </w:t>
      </w:r>
      <w:r>
        <w:t>Chairman Wodka</w:t>
      </w:r>
      <w:r w:rsidR="000F5EFD">
        <w:t xml:space="preserve"> highlights that there is a </w:t>
      </w:r>
      <w:r w:rsidR="00E7082C">
        <w:t xml:space="preserve">general </w:t>
      </w:r>
      <w:r w:rsidR="000F5EFD">
        <w:t>need for more Stationary Engineers.</w:t>
      </w:r>
    </w:p>
    <w:p w14:paraId="5DB849A6" w14:textId="77777777" w:rsidR="000F5EFD" w:rsidRDefault="000F5EFD" w:rsidP="0033339B">
      <w:pPr>
        <w:pStyle w:val="BodyText"/>
        <w:ind w:left="180"/>
      </w:pPr>
    </w:p>
    <w:p w14:paraId="6097239D" w14:textId="77777777" w:rsidR="000465E8" w:rsidRDefault="00A42814">
      <w:pPr>
        <w:pStyle w:val="Heading1"/>
        <w:rPr>
          <w:u w:val="none"/>
        </w:rPr>
      </w:pPr>
      <w:r>
        <w:rPr>
          <w:spacing w:val="-2"/>
        </w:rPr>
        <w:t>CORRESPONDENCE</w:t>
      </w:r>
    </w:p>
    <w:p w14:paraId="213E1DB9" w14:textId="77777777" w:rsidR="000465E8" w:rsidRDefault="000465E8">
      <w:pPr>
        <w:pStyle w:val="BodyText"/>
        <w:rPr>
          <w:b/>
        </w:rPr>
      </w:pPr>
    </w:p>
    <w:p w14:paraId="2DEB22CB" w14:textId="0773A567" w:rsidR="000465E8" w:rsidRDefault="000F5EFD">
      <w:pPr>
        <w:pStyle w:val="BodyText"/>
        <w:ind w:left="156" w:right="112"/>
        <w:jc w:val="both"/>
      </w:pPr>
      <w:r>
        <w:t>No correspondence received to present to the Board.</w:t>
      </w:r>
    </w:p>
    <w:p w14:paraId="30A28B5B" w14:textId="77777777" w:rsidR="000465E8" w:rsidRDefault="000465E8">
      <w:pPr>
        <w:pStyle w:val="BodyText"/>
        <w:spacing w:before="1"/>
      </w:pPr>
    </w:p>
    <w:p w14:paraId="66C8F214" w14:textId="77777777" w:rsidR="000465E8" w:rsidRDefault="00A42814">
      <w:pPr>
        <w:pStyle w:val="Heading1"/>
        <w:jc w:val="both"/>
        <w:rPr>
          <w:u w:val="none"/>
        </w:rPr>
      </w:pPr>
      <w:r>
        <w:t xml:space="preserve">OLD </w:t>
      </w:r>
      <w:r>
        <w:rPr>
          <w:spacing w:val="-2"/>
        </w:rPr>
        <w:t>BUSINESS</w:t>
      </w:r>
    </w:p>
    <w:p w14:paraId="45FBE92B" w14:textId="77777777" w:rsidR="000465E8" w:rsidRDefault="000465E8">
      <w:pPr>
        <w:pStyle w:val="BodyText"/>
        <w:rPr>
          <w:b/>
        </w:rPr>
      </w:pPr>
    </w:p>
    <w:p w14:paraId="6C2CF2C8" w14:textId="260746E7" w:rsidR="000465E8" w:rsidRDefault="00426670">
      <w:pPr>
        <w:pStyle w:val="BodyText"/>
        <w:ind w:left="156" w:right="115"/>
        <w:jc w:val="both"/>
      </w:pPr>
      <w:r>
        <w:t>Chairman Wodka</w:t>
      </w:r>
      <w:r w:rsidR="000F5EFD">
        <w:t xml:space="preserve"> reminds the Board that </w:t>
      </w:r>
      <w:r w:rsidR="00E7082C">
        <w:t>a fee increase w</w:t>
      </w:r>
      <w:r w:rsidR="004C1822">
        <w:t xml:space="preserve">ould become </w:t>
      </w:r>
      <w:r w:rsidR="000F5EFD">
        <w:t xml:space="preserve">effective July 1, 2025. </w:t>
      </w:r>
      <w:r>
        <w:t>Executive Director Marquette</w:t>
      </w:r>
      <w:r w:rsidR="000F5EFD">
        <w:t xml:space="preserve"> inform</w:t>
      </w:r>
      <w:r w:rsidR="004C1822">
        <w:t>ed</w:t>
      </w:r>
      <w:r w:rsidR="000F5EFD">
        <w:t xml:space="preserve"> the Board that notification is being sent out to license holders that the fees will </w:t>
      </w:r>
      <w:r w:rsidR="00E7082C">
        <w:t>increase</w:t>
      </w:r>
      <w:r w:rsidR="000F5EFD">
        <w:t xml:space="preserve"> on July 1</w:t>
      </w:r>
      <w:r w:rsidR="004C1822">
        <w:rPr>
          <w:vertAlign w:val="superscript"/>
        </w:rPr>
        <w:t xml:space="preserve">, </w:t>
      </w:r>
      <w:r w:rsidR="004C1822">
        <w:t xml:space="preserve">2025 </w:t>
      </w:r>
      <w:r w:rsidR="000F5EFD">
        <w:t>when they receive their renewal notices. Ms. Tichy ask</w:t>
      </w:r>
      <w:r w:rsidR="004C1822">
        <w:t>ed</w:t>
      </w:r>
      <w:r w:rsidR="000F5EFD">
        <w:t xml:space="preserve"> </w:t>
      </w:r>
      <w:r w:rsidR="00266FA5">
        <w:t xml:space="preserve">Board Counsel </w:t>
      </w:r>
      <w:r w:rsidR="000F5EFD">
        <w:t xml:space="preserve">whether the fees are allowed to be increased twice annually. </w:t>
      </w:r>
      <w:r>
        <w:t>Ms. Kinstler</w:t>
      </w:r>
      <w:r w:rsidR="000F5EFD">
        <w:t xml:space="preserve"> </w:t>
      </w:r>
      <w:r w:rsidR="004C1822">
        <w:t>advised</w:t>
      </w:r>
      <w:r w:rsidR="000F5EFD">
        <w:t xml:space="preserve"> that fees </w:t>
      </w:r>
      <w:r w:rsidR="006A51D3">
        <w:t>can</w:t>
      </w:r>
      <w:r w:rsidR="000F5EFD">
        <w:t xml:space="preserve"> be increased </w:t>
      </w:r>
      <w:r w:rsidR="004C1822">
        <w:t xml:space="preserve">by up to </w:t>
      </w:r>
      <w:r w:rsidR="000F5EFD">
        <w:t>12.5%</w:t>
      </w:r>
      <w:r w:rsidR="004C1822">
        <w:t>,</w:t>
      </w:r>
      <w:r w:rsidR="000F5EFD">
        <w:t xml:space="preserve"> </w:t>
      </w:r>
      <w:r w:rsidR="00E7082C">
        <w:t>annually</w:t>
      </w:r>
      <w:r w:rsidR="00266FA5">
        <w:t>.</w:t>
      </w:r>
      <w:r w:rsidR="004C1822">
        <w:t xml:space="preserve"> Counsel reminded the Board that the regulation to increase fees included a 12.5% increase in 2024 and one again in 2025. Prior thereto, the Board had not raised fees in over two decades.</w:t>
      </w:r>
    </w:p>
    <w:p w14:paraId="136ACC88" w14:textId="77777777" w:rsidR="000465E8" w:rsidRDefault="000465E8">
      <w:pPr>
        <w:pStyle w:val="BodyText"/>
      </w:pPr>
    </w:p>
    <w:p w14:paraId="03354A36" w14:textId="77777777" w:rsidR="000465E8" w:rsidRDefault="00A42814">
      <w:pPr>
        <w:pStyle w:val="Heading1"/>
        <w:jc w:val="both"/>
        <w:rPr>
          <w:u w:val="none"/>
        </w:rPr>
      </w:pPr>
      <w:r>
        <w:lastRenderedPageBreak/>
        <w:t xml:space="preserve">NEW </w:t>
      </w:r>
      <w:r>
        <w:rPr>
          <w:spacing w:val="-2"/>
        </w:rPr>
        <w:t>BUSINESS</w:t>
      </w:r>
    </w:p>
    <w:p w14:paraId="2E6CB410" w14:textId="77777777" w:rsidR="000465E8" w:rsidRDefault="000465E8">
      <w:pPr>
        <w:pStyle w:val="BodyText"/>
        <w:spacing w:before="1"/>
        <w:rPr>
          <w:b/>
        </w:rPr>
      </w:pPr>
    </w:p>
    <w:p w14:paraId="271050C6" w14:textId="1B07F43A" w:rsidR="000465E8" w:rsidRDefault="00426670">
      <w:pPr>
        <w:pStyle w:val="BodyText"/>
        <w:ind w:left="156" w:right="116"/>
        <w:jc w:val="both"/>
      </w:pPr>
      <w:r>
        <w:t>Chairman Wodka</w:t>
      </w:r>
      <w:r w:rsidR="00266FA5">
        <w:t xml:space="preserve"> welcome</w:t>
      </w:r>
      <w:r w:rsidR="004C1822">
        <w:t>d</w:t>
      </w:r>
      <w:r w:rsidR="00266FA5">
        <w:t xml:space="preserve"> Ms. Christa Tichy to the Board and asks her to provide a brief background on her experience. Ms. Tichy is the first female Master Union Electrician for Maryland. She teaches Electrical Career Readiness for the youth with IBEW and is an MCDCC Assistant Secretary member. </w:t>
      </w:r>
      <w:r>
        <w:t>Ms. Kinstler</w:t>
      </w:r>
      <w:r w:rsidR="00266FA5">
        <w:t xml:space="preserve"> </w:t>
      </w:r>
      <w:r w:rsidR="00E629EE">
        <w:t>recommended</w:t>
      </w:r>
      <w:r w:rsidR="00266FA5">
        <w:t xml:space="preserve"> that all the Board </w:t>
      </w:r>
      <w:r w:rsidR="00E629EE">
        <w:t>Members provide a brief introduction</w:t>
      </w:r>
      <w:r w:rsidR="004C1822">
        <w:t xml:space="preserve"> of themselves for Ms. Tichy</w:t>
      </w:r>
      <w:r w:rsidR="00E629EE">
        <w:t xml:space="preserve">, and </w:t>
      </w:r>
      <w:r w:rsidR="00E7082C">
        <w:t>Chairman Wodka agreed</w:t>
      </w:r>
      <w:r w:rsidR="00E629EE">
        <w:t>.</w:t>
      </w:r>
    </w:p>
    <w:p w14:paraId="6A63903A" w14:textId="77777777" w:rsidR="00947C0B" w:rsidRDefault="00947C0B">
      <w:pPr>
        <w:pStyle w:val="BodyText"/>
        <w:ind w:left="156" w:right="116"/>
        <w:jc w:val="both"/>
      </w:pPr>
    </w:p>
    <w:p w14:paraId="235EB03E" w14:textId="74C86025" w:rsidR="00947C0B" w:rsidRDefault="00426670">
      <w:pPr>
        <w:pStyle w:val="BodyText"/>
        <w:ind w:left="156" w:right="116"/>
        <w:jc w:val="both"/>
      </w:pPr>
      <w:r>
        <w:t>Executive Director Marquette</w:t>
      </w:r>
      <w:r w:rsidR="00947C0B">
        <w:t xml:space="preserve"> inform</w:t>
      </w:r>
      <w:r w:rsidR="004C1822">
        <w:t>ed</w:t>
      </w:r>
      <w:r w:rsidR="00947C0B">
        <w:t xml:space="preserve"> the Board </w:t>
      </w:r>
      <w:r w:rsidR="00E7082C">
        <w:t>of</w:t>
      </w:r>
      <w:r w:rsidR="00947C0B">
        <w:t xml:space="preserve"> potential 2026 legislati</w:t>
      </w:r>
      <w:r w:rsidR="004C1822">
        <w:t>ve</w:t>
      </w:r>
      <w:r w:rsidR="00947C0B">
        <w:t xml:space="preserve"> changes</w:t>
      </w:r>
      <w:r w:rsidR="00E7082C">
        <w:t>. He ask</w:t>
      </w:r>
      <w:r w:rsidR="004C1822">
        <w:t xml:space="preserve">ed whether </w:t>
      </w:r>
      <w:r w:rsidR="00947C0B">
        <w:t>the Board ha</w:t>
      </w:r>
      <w:r w:rsidR="004C1822">
        <w:t>d</w:t>
      </w:r>
      <w:r w:rsidR="00947C0B">
        <w:t xml:space="preserve"> any concerns or input they would like to bring forth in addition to what has been gathered by the Department of Labor separately. June 2</w:t>
      </w:r>
      <w:r w:rsidR="004C1822">
        <w:rPr>
          <w:vertAlign w:val="superscript"/>
        </w:rPr>
        <w:t xml:space="preserve">, </w:t>
      </w:r>
      <w:r w:rsidR="004C1822">
        <w:t>2025</w:t>
      </w:r>
      <w:r w:rsidR="00947C0B">
        <w:t xml:space="preserve"> is the due date to provide any additional proposals. </w:t>
      </w:r>
      <w:r>
        <w:t>Executive Director Marquette</w:t>
      </w:r>
      <w:r w:rsidR="00947C0B">
        <w:t xml:space="preserve"> and </w:t>
      </w:r>
      <w:r w:rsidR="004C1822">
        <w:t>Counsel</w:t>
      </w:r>
      <w:r>
        <w:t xml:space="preserve"> Kinstler</w:t>
      </w:r>
      <w:r w:rsidR="00947C0B">
        <w:t xml:space="preserve"> inform the Board that any bill that involves Stationary Engineers will be presented for their opinion on whether it will be supported or opposed.</w:t>
      </w:r>
    </w:p>
    <w:p w14:paraId="0B631CB5" w14:textId="77777777" w:rsidR="00947C0B" w:rsidRDefault="00947C0B">
      <w:pPr>
        <w:pStyle w:val="BodyText"/>
        <w:ind w:left="156" w:right="116"/>
        <w:jc w:val="both"/>
      </w:pPr>
    </w:p>
    <w:p w14:paraId="61931528" w14:textId="3B50534D" w:rsidR="00947C0B" w:rsidRDefault="00947C0B">
      <w:pPr>
        <w:pStyle w:val="BodyText"/>
        <w:ind w:left="156" w:right="116"/>
        <w:jc w:val="both"/>
      </w:pPr>
      <w:r>
        <w:t>Currently, there are vacancies for a Boiler Owner and a Consumer</w:t>
      </w:r>
      <w:r w:rsidR="004C1822">
        <w:t xml:space="preserve"> member of the Board</w:t>
      </w:r>
      <w:r>
        <w:t xml:space="preserve">, which </w:t>
      </w:r>
      <w:r w:rsidR="00E7082C">
        <w:t>the Governor’s Office may have recently filled</w:t>
      </w:r>
      <w:r>
        <w:t xml:space="preserve">. </w:t>
      </w:r>
      <w:r w:rsidR="004C1822">
        <w:t>A</w:t>
      </w:r>
      <w:r>
        <w:t xml:space="preserve"> new Consumer member should be present during the next Stationary Engineer meeting on July 15, 2025.</w:t>
      </w:r>
      <w:r w:rsidR="00325C55">
        <w:t xml:space="preserve"> </w:t>
      </w:r>
      <w:r w:rsidR="00426670">
        <w:t>Executive Director Marquette</w:t>
      </w:r>
      <w:r w:rsidR="00325C55">
        <w:t xml:space="preserve"> asks </w:t>
      </w:r>
      <w:r w:rsidR="004C1822">
        <w:t xml:space="preserve">if anyone </w:t>
      </w:r>
      <w:r w:rsidR="00325C55">
        <w:t>is a</w:t>
      </w:r>
      <w:r w:rsidR="004C1822">
        <w:t xml:space="preserve">ware of a boiler owner they would recommend, </w:t>
      </w:r>
      <w:r w:rsidR="00325C55">
        <w:t>to inform him, and that information can be forwarded to the Governor’s Office for consideration.</w:t>
      </w:r>
    </w:p>
    <w:p w14:paraId="3ED9BA9F" w14:textId="09FF00DE" w:rsidR="00325C55" w:rsidRPr="00266FA5" w:rsidRDefault="00325C55" w:rsidP="00325C55">
      <w:pPr>
        <w:pStyle w:val="BodyText"/>
        <w:ind w:right="116"/>
        <w:jc w:val="both"/>
      </w:pPr>
    </w:p>
    <w:p w14:paraId="2D98D680" w14:textId="77777777" w:rsidR="000465E8" w:rsidRPr="00E629EE" w:rsidRDefault="00A42814">
      <w:pPr>
        <w:pStyle w:val="BodyText"/>
        <w:ind w:left="156"/>
        <w:jc w:val="both"/>
        <w:rPr>
          <w:b/>
          <w:bCs/>
        </w:rPr>
      </w:pPr>
      <w:r w:rsidRPr="00E629EE">
        <w:rPr>
          <w:b/>
          <w:bCs/>
          <w:u w:val="single"/>
        </w:rPr>
        <w:t>Joint</w:t>
      </w:r>
      <w:r w:rsidRPr="00E629EE">
        <w:rPr>
          <w:b/>
          <w:bCs/>
          <w:spacing w:val="-1"/>
          <w:u w:val="single"/>
        </w:rPr>
        <w:t xml:space="preserve"> </w:t>
      </w:r>
      <w:r w:rsidRPr="00E629EE">
        <w:rPr>
          <w:b/>
          <w:bCs/>
          <w:u w:val="single"/>
        </w:rPr>
        <w:t>Meeting</w:t>
      </w:r>
      <w:r w:rsidRPr="00E629EE">
        <w:rPr>
          <w:b/>
          <w:bCs/>
          <w:spacing w:val="-1"/>
          <w:u w:val="single"/>
        </w:rPr>
        <w:t xml:space="preserve"> </w:t>
      </w:r>
      <w:r w:rsidRPr="00E629EE">
        <w:rPr>
          <w:b/>
          <w:bCs/>
          <w:u w:val="single"/>
        </w:rPr>
        <w:t>with</w:t>
      </w:r>
      <w:r w:rsidRPr="00E629EE">
        <w:rPr>
          <w:b/>
          <w:bCs/>
          <w:spacing w:val="-1"/>
          <w:u w:val="single"/>
        </w:rPr>
        <w:t xml:space="preserve"> </w:t>
      </w:r>
      <w:r w:rsidRPr="00E629EE">
        <w:rPr>
          <w:b/>
          <w:bCs/>
          <w:u w:val="single"/>
        </w:rPr>
        <w:t>the</w:t>
      </w:r>
      <w:r w:rsidRPr="00E629EE">
        <w:rPr>
          <w:b/>
          <w:bCs/>
          <w:spacing w:val="-1"/>
          <w:u w:val="single"/>
        </w:rPr>
        <w:t xml:space="preserve"> </w:t>
      </w:r>
      <w:r w:rsidRPr="00E629EE">
        <w:rPr>
          <w:b/>
          <w:bCs/>
          <w:u w:val="single"/>
        </w:rPr>
        <w:t>Board</w:t>
      </w:r>
      <w:r w:rsidRPr="00E629EE">
        <w:rPr>
          <w:b/>
          <w:bCs/>
          <w:spacing w:val="-1"/>
          <w:u w:val="single"/>
        </w:rPr>
        <w:t xml:space="preserve"> </w:t>
      </w:r>
      <w:r w:rsidRPr="00E629EE">
        <w:rPr>
          <w:b/>
          <w:bCs/>
          <w:u w:val="single"/>
        </w:rPr>
        <w:t>of</w:t>
      </w:r>
      <w:r w:rsidRPr="00E629EE">
        <w:rPr>
          <w:b/>
          <w:bCs/>
          <w:spacing w:val="-2"/>
          <w:u w:val="single"/>
        </w:rPr>
        <w:t xml:space="preserve"> </w:t>
      </w:r>
      <w:r w:rsidRPr="00E629EE">
        <w:rPr>
          <w:b/>
          <w:bCs/>
          <w:u w:val="single"/>
        </w:rPr>
        <w:t>Boiler</w:t>
      </w:r>
      <w:r w:rsidRPr="00E629EE">
        <w:rPr>
          <w:b/>
          <w:bCs/>
          <w:spacing w:val="-1"/>
          <w:u w:val="single"/>
        </w:rPr>
        <w:t xml:space="preserve"> </w:t>
      </w:r>
      <w:r w:rsidRPr="00E629EE">
        <w:rPr>
          <w:b/>
          <w:bCs/>
          <w:spacing w:val="-2"/>
          <w:u w:val="single"/>
        </w:rPr>
        <w:t>Rules</w:t>
      </w:r>
    </w:p>
    <w:p w14:paraId="5AAE064A" w14:textId="77777777" w:rsidR="004C1822" w:rsidRDefault="004C1822" w:rsidP="0092511D">
      <w:pPr>
        <w:pStyle w:val="BodyText"/>
        <w:ind w:left="156" w:right="114"/>
      </w:pPr>
    </w:p>
    <w:p w14:paraId="7BE5861C" w14:textId="79F8F357" w:rsidR="000465E8" w:rsidRDefault="0092511D" w:rsidP="0092511D">
      <w:pPr>
        <w:pStyle w:val="BodyText"/>
        <w:ind w:left="156" w:right="114"/>
      </w:pPr>
      <w:r>
        <w:t>Mr. Maquette reminds the Board of the mandatory</w:t>
      </w:r>
      <w:r w:rsidR="004C1822">
        <w:t xml:space="preserve"> annual</w:t>
      </w:r>
      <w:r>
        <w:t xml:space="preserve"> joint meeting with the Board of Boiler Rules, informing them that he will follow up with Ms. Tiffany Jones to establish a meeting date and time where both </w:t>
      </w:r>
      <w:r w:rsidR="004C1822">
        <w:t>B</w:t>
      </w:r>
      <w:r>
        <w:t xml:space="preserve">oards </w:t>
      </w:r>
      <w:r w:rsidR="00E7082C">
        <w:t>can</w:t>
      </w:r>
      <w:r>
        <w:t xml:space="preserve"> meet. </w:t>
      </w:r>
      <w:r w:rsidR="00426670">
        <w:t>Executive Director Marquette</w:t>
      </w:r>
      <w:r>
        <w:t xml:space="preserve"> suggests meeting in July, as was done last year, and there was no opposition to that month. </w:t>
      </w:r>
      <w:r w:rsidR="00426670">
        <w:t>Ms. Kinstler</w:t>
      </w:r>
      <w:r>
        <w:t xml:space="preserve"> inform</w:t>
      </w:r>
      <w:r w:rsidR="004C1822">
        <w:t>ed</w:t>
      </w:r>
      <w:r>
        <w:t xml:space="preserve"> the Board that </w:t>
      </w:r>
      <w:proofErr w:type="gramStart"/>
      <w:r>
        <w:t>the Stationary</w:t>
      </w:r>
      <w:proofErr w:type="gramEnd"/>
      <w:r>
        <w:t xml:space="preserve"> Engineer</w:t>
      </w:r>
      <w:r w:rsidR="004C1822">
        <w:t xml:space="preserve"> is required, by law, to consult at least once a year at a meeting with the Board of Boiler Rules, but the Boiler Board does not have a similar statutory obligation. </w:t>
      </w:r>
      <w:r>
        <w:t xml:space="preserve"> </w:t>
      </w:r>
    </w:p>
    <w:p w14:paraId="0EA2453F" w14:textId="77777777" w:rsidR="00325C55" w:rsidRDefault="00325C55" w:rsidP="006A51D3">
      <w:pPr>
        <w:pStyle w:val="BodyText"/>
        <w:ind w:right="114"/>
      </w:pPr>
    </w:p>
    <w:p w14:paraId="57C2C860" w14:textId="744177EA" w:rsidR="000465E8" w:rsidRPr="00325C55" w:rsidRDefault="00A42814" w:rsidP="004C1822">
      <w:pPr>
        <w:pStyle w:val="BodyText"/>
        <w:ind w:left="156" w:right="114"/>
        <w:rPr>
          <w:b/>
          <w:bCs/>
          <w:u w:val="single"/>
        </w:rPr>
      </w:pPr>
      <w:r w:rsidRPr="00325C55">
        <w:rPr>
          <w:b/>
          <w:bCs/>
          <w:u w:val="single"/>
        </w:rPr>
        <w:t>EXECUTIVE</w:t>
      </w:r>
      <w:r w:rsidRPr="00325C55">
        <w:rPr>
          <w:b/>
          <w:bCs/>
          <w:spacing w:val="-3"/>
          <w:u w:val="single"/>
        </w:rPr>
        <w:t xml:space="preserve"> </w:t>
      </w:r>
      <w:r w:rsidRPr="00325C55">
        <w:rPr>
          <w:b/>
          <w:bCs/>
          <w:u w:val="single"/>
        </w:rPr>
        <w:t>DIRECTOR’S</w:t>
      </w:r>
      <w:r w:rsidRPr="00325C55">
        <w:rPr>
          <w:b/>
          <w:bCs/>
          <w:spacing w:val="-1"/>
          <w:u w:val="single"/>
        </w:rPr>
        <w:t xml:space="preserve"> </w:t>
      </w:r>
      <w:r w:rsidRPr="00325C55">
        <w:rPr>
          <w:b/>
          <w:bCs/>
          <w:spacing w:val="-2"/>
          <w:u w:val="single"/>
        </w:rPr>
        <w:t>REPORT</w:t>
      </w:r>
    </w:p>
    <w:p w14:paraId="2A03D46E" w14:textId="77777777" w:rsidR="004C1822" w:rsidRDefault="004C1822" w:rsidP="004C1822">
      <w:pPr>
        <w:pStyle w:val="BodyText"/>
        <w:spacing w:before="1"/>
        <w:ind w:right="112" w:firstLine="90"/>
        <w:jc w:val="both"/>
        <w:rPr>
          <w:b/>
        </w:rPr>
      </w:pPr>
    </w:p>
    <w:p w14:paraId="36C39E6D" w14:textId="16D7D54B" w:rsidR="000465E8" w:rsidRDefault="00426670" w:rsidP="004C1822">
      <w:pPr>
        <w:pStyle w:val="BodyText"/>
        <w:spacing w:before="1"/>
        <w:ind w:left="156" w:right="112"/>
        <w:jc w:val="both"/>
      </w:pPr>
      <w:r>
        <w:t>Executive Director Marquette</w:t>
      </w:r>
      <w:r w:rsidR="00325C55">
        <w:t xml:space="preserve"> reports that he </w:t>
      </w:r>
      <w:proofErr w:type="gramStart"/>
      <w:r w:rsidR="00325C55">
        <w:t>reached out to</w:t>
      </w:r>
      <w:proofErr w:type="gramEnd"/>
      <w:r w:rsidR="00325C55">
        <w:t xml:space="preserve"> Washington, D</w:t>
      </w:r>
      <w:r w:rsidR="004C1822">
        <w:t>.</w:t>
      </w:r>
      <w:r w:rsidR="00325C55">
        <w:t>C</w:t>
      </w:r>
      <w:r w:rsidR="004C1822">
        <w:t>.</w:t>
      </w:r>
      <w:r w:rsidR="00325C55">
        <w:t xml:space="preserve"> requesting </w:t>
      </w:r>
      <w:r w:rsidR="004C1822">
        <w:t xml:space="preserve">their interest in reciprocal licensing with Maryland </w:t>
      </w:r>
      <w:r w:rsidR="00325C55">
        <w:t>Stationary Engineer</w:t>
      </w:r>
      <w:r w:rsidR="004C1822">
        <w:t>s. Cu</w:t>
      </w:r>
      <w:r w:rsidR="00325C55">
        <w:t>rrently, they are not moving forward with the idea.</w:t>
      </w:r>
    </w:p>
    <w:p w14:paraId="09A17EAA" w14:textId="77777777" w:rsidR="000465E8" w:rsidRDefault="000465E8">
      <w:pPr>
        <w:pStyle w:val="BodyText"/>
      </w:pPr>
    </w:p>
    <w:p w14:paraId="1384E2AD" w14:textId="2B27225C" w:rsidR="000465E8" w:rsidRDefault="00A42814">
      <w:pPr>
        <w:pStyle w:val="BodyText"/>
        <w:spacing w:line="480" w:lineRule="auto"/>
        <w:ind w:left="156" w:right="482"/>
        <w:rPr>
          <w:b/>
        </w:rPr>
      </w:pPr>
      <w:r>
        <w:rPr>
          <w:b/>
          <w:u w:val="single"/>
        </w:rPr>
        <w:t>COUNSEL’S REPORT</w:t>
      </w:r>
    </w:p>
    <w:p w14:paraId="43C56926" w14:textId="5C720976" w:rsidR="000465E8" w:rsidRDefault="00A42814" w:rsidP="004C1822">
      <w:pPr>
        <w:pStyle w:val="BodyText"/>
        <w:ind w:left="156"/>
      </w:pPr>
      <w:r>
        <w:t>None</w:t>
      </w:r>
      <w:r>
        <w:rPr>
          <w:spacing w:val="-2"/>
        </w:rPr>
        <w:t xml:space="preserve"> offered.</w:t>
      </w:r>
    </w:p>
    <w:p w14:paraId="6BCF2D24" w14:textId="77777777" w:rsidR="00E7082C" w:rsidRDefault="00E7082C">
      <w:pPr>
        <w:pStyle w:val="Heading1"/>
      </w:pPr>
    </w:p>
    <w:p w14:paraId="075F9EF7" w14:textId="474CE3E2" w:rsidR="000465E8" w:rsidRDefault="00A42814">
      <w:pPr>
        <w:pStyle w:val="Heading1"/>
        <w:rPr>
          <w:u w:val="none"/>
        </w:rPr>
      </w:pPr>
      <w:r>
        <w:t>CHAIRMAN’S</w:t>
      </w:r>
      <w:r>
        <w:rPr>
          <w:spacing w:val="-8"/>
        </w:rPr>
        <w:t xml:space="preserve"> </w:t>
      </w:r>
      <w:r>
        <w:rPr>
          <w:spacing w:val="-2"/>
        </w:rPr>
        <w:t>REPORT</w:t>
      </w:r>
    </w:p>
    <w:p w14:paraId="7A621A22" w14:textId="77777777" w:rsidR="000465E8" w:rsidRDefault="000465E8">
      <w:pPr>
        <w:pStyle w:val="BodyText"/>
        <w:rPr>
          <w:b/>
        </w:rPr>
      </w:pPr>
    </w:p>
    <w:p w14:paraId="2091713B" w14:textId="77777777" w:rsidR="000465E8" w:rsidRDefault="00A42814">
      <w:pPr>
        <w:pStyle w:val="BodyText"/>
        <w:ind w:left="156"/>
      </w:pPr>
      <w:r>
        <w:t>None</w:t>
      </w:r>
      <w:r>
        <w:rPr>
          <w:spacing w:val="-2"/>
        </w:rPr>
        <w:t xml:space="preserve"> offered.</w:t>
      </w:r>
    </w:p>
    <w:p w14:paraId="7EF8B83E" w14:textId="77777777" w:rsidR="004C1822" w:rsidRDefault="004C1822" w:rsidP="004C1822">
      <w:pPr>
        <w:pStyle w:val="Heading1"/>
        <w:ind w:left="0" w:firstLine="156"/>
      </w:pPr>
    </w:p>
    <w:p w14:paraId="68623D31" w14:textId="1DE1EAC8" w:rsidR="000465E8" w:rsidRDefault="00A42814" w:rsidP="004C1822">
      <w:pPr>
        <w:pStyle w:val="Heading1"/>
        <w:ind w:left="0" w:firstLine="156"/>
        <w:rPr>
          <w:u w:val="none"/>
        </w:rPr>
      </w:pPr>
      <w:r>
        <w:t>CHIEF</w:t>
      </w:r>
      <w:r>
        <w:rPr>
          <w:spacing w:val="-1"/>
        </w:rPr>
        <w:t xml:space="preserve"> </w:t>
      </w:r>
      <w:r>
        <w:t>BOILER</w:t>
      </w:r>
      <w:r>
        <w:rPr>
          <w:spacing w:val="-1"/>
        </w:rPr>
        <w:t xml:space="preserve"> </w:t>
      </w:r>
      <w:r>
        <w:t xml:space="preserve">INSPECTOR </w:t>
      </w:r>
      <w:r>
        <w:rPr>
          <w:spacing w:val="-2"/>
        </w:rPr>
        <w:t>REPORT</w:t>
      </w:r>
    </w:p>
    <w:p w14:paraId="1BD265BB" w14:textId="77777777" w:rsidR="000465E8" w:rsidRDefault="000465E8">
      <w:pPr>
        <w:pStyle w:val="BodyText"/>
        <w:rPr>
          <w:b/>
        </w:rPr>
      </w:pPr>
    </w:p>
    <w:p w14:paraId="6C96583C" w14:textId="585E223D" w:rsidR="000B51AD" w:rsidRDefault="00A42814" w:rsidP="00325C55">
      <w:pPr>
        <w:pStyle w:val="BodyText"/>
        <w:ind w:left="156"/>
      </w:pPr>
      <w:r>
        <w:t xml:space="preserve">Mr. Noonan </w:t>
      </w:r>
      <w:r w:rsidR="00325C55">
        <w:t>will provide his annual report at the joint meeting with the Board of Boiler Rules. Mr. Noonan inform</w:t>
      </w:r>
      <w:r w:rsidR="00152B66">
        <w:t>ed</w:t>
      </w:r>
      <w:r w:rsidR="00325C55">
        <w:t xml:space="preserve"> the Board that there is a new database, JRS, that tracks all pressure vessels in the state</w:t>
      </w:r>
      <w:r w:rsidR="000B51AD">
        <w:t xml:space="preserve">, and they’ve been experiencing some problems with individuals receiving citations and </w:t>
      </w:r>
      <w:r w:rsidR="000B51AD">
        <w:lastRenderedPageBreak/>
        <w:t>inspections that are not visible in the system.</w:t>
      </w:r>
    </w:p>
    <w:p w14:paraId="0362D365" w14:textId="77777777" w:rsidR="006A51D3" w:rsidRDefault="006A51D3" w:rsidP="00325C55">
      <w:pPr>
        <w:pStyle w:val="BodyText"/>
        <w:ind w:left="156"/>
      </w:pPr>
    </w:p>
    <w:p w14:paraId="1F36449C" w14:textId="438AD1BC" w:rsidR="006A51D3" w:rsidRDefault="006A51D3" w:rsidP="00325C55">
      <w:pPr>
        <w:pStyle w:val="BodyText"/>
        <w:ind w:left="156"/>
      </w:pPr>
      <w:r>
        <w:t xml:space="preserve">Mr. Noonan added an additional section for all inspectors in the state, whether it’s his own seven inspectors or third-party inspectors. The inspectors will review different sites to confirm </w:t>
      </w:r>
      <w:r w:rsidR="00152B66">
        <w:t xml:space="preserve">whether </w:t>
      </w:r>
      <w:r>
        <w:t>there</w:t>
      </w:r>
      <w:r w:rsidR="00152B66">
        <w:t xml:space="preserve"> i</w:t>
      </w:r>
      <w:r>
        <w:t xml:space="preserve">s a licensed </w:t>
      </w:r>
      <w:proofErr w:type="gramStart"/>
      <w:r>
        <w:t>stationary</w:t>
      </w:r>
      <w:proofErr w:type="gramEnd"/>
      <w:r>
        <w:t xml:space="preserve"> engineer onsite and that certain protocols are being adhered to. Mr. Noonan inform</w:t>
      </w:r>
      <w:r w:rsidR="00152B66">
        <w:t>ed</w:t>
      </w:r>
      <w:r>
        <w:t xml:space="preserve"> the Board that there are fewer than 2000 power boilers in the state. </w:t>
      </w:r>
    </w:p>
    <w:p w14:paraId="2BEAC72A" w14:textId="77777777" w:rsidR="00927053" w:rsidRDefault="00927053" w:rsidP="00325C55">
      <w:pPr>
        <w:pStyle w:val="BodyText"/>
        <w:ind w:left="156"/>
      </w:pPr>
    </w:p>
    <w:p w14:paraId="228766E1" w14:textId="05A7FA36" w:rsidR="000465E8" w:rsidRDefault="00A42814">
      <w:pPr>
        <w:pStyle w:val="Heading1"/>
        <w:jc w:val="both"/>
        <w:rPr>
          <w:u w:val="none"/>
        </w:rPr>
      </w:pPr>
      <w:r>
        <w:t xml:space="preserve">CLOSED </w:t>
      </w:r>
      <w:r>
        <w:rPr>
          <w:spacing w:val="-2"/>
        </w:rPr>
        <w:t>SESSION</w:t>
      </w:r>
    </w:p>
    <w:p w14:paraId="3F828953" w14:textId="77777777" w:rsidR="000465E8" w:rsidRDefault="000465E8">
      <w:pPr>
        <w:pStyle w:val="BodyText"/>
        <w:rPr>
          <w:b/>
        </w:rPr>
      </w:pPr>
    </w:p>
    <w:p w14:paraId="0DDB08DA" w14:textId="77777777" w:rsidR="000465E8" w:rsidRDefault="00A42814">
      <w:pPr>
        <w:pStyle w:val="BodyText"/>
        <w:ind w:left="156"/>
      </w:pPr>
      <w:r>
        <w:t>The</w:t>
      </w:r>
      <w:r>
        <w:rPr>
          <w:spacing w:val="-3"/>
        </w:rPr>
        <w:t xml:space="preserve"> </w:t>
      </w:r>
      <w:r>
        <w:t>Board did not</w:t>
      </w:r>
      <w:r>
        <w:rPr>
          <w:spacing w:val="-1"/>
        </w:rPr>
        <w:t xml:space="preserve"> </w:t>
      </w:r>
      <w:r>
        <w:t xml:space="preserve">convene in closed </w:t>
      </w:r>
      <w:r>
        <w:rPr>
          <w:spacing w:val="-2"/>
        </w:rPr>
        <w:t>session.</w:t>
      </w:r>
    </w:p>
    <w:p w14:paraId="26EF428D" w14:textId="77777777" w:rsidR="000465E8" w:rsidRDefault="000465E8">
      <w:pPr>
        <w:pStyle w:val="BodyText"/>
      </w:pPr>
    </w:p>
    <w:p w14:paraId="43D8ED45" w14:textId="77777777" w:rsidR="000465E8" w:rsidRDefault="00A42814">
      <w:pPr>
        <w:pStyle w:val="Heading1"/>
        <w:rPr>
          <w:u w:val="none"/>
        </w:rPr>
      </w:pPr>
      <w:r>
        <w:rPr>
          <w:spacing w:val="-2"/>
        </w:rPr>
        <w:t>ADJOURNMENT</w:t>
      </w:r>
    </w:p>
    <w:p w14:paraId="741345EE" w14:textId="77777777" w:rsidR="000465E8" w:rsidRDefault="000465E8">
      <w:pPr>
        <w:pStyle w:val="BodyText"/>
        <w:rPr>
          <w:b/>
        </w:rPr>
      </w:pPr>
    </w:p>
    <w:p w14:paraId="226EC1CF" w14:textId="14934DF8" w:rsidR="000465E8" w:rsidRDefault="00426670">
      <w:pPr>
        <w:pStyle w:val="BodyText"/>
        <w:spacing w:line="259" w:lineRule="auto"/>
        <w:ind w:left="156"/>
      </w:pPr>
      <w:r>
        <w:t>Chairman Wodka</w:t>
      </w:r>
      <w:r>
        <w:rPr>
          <w:spacing w:val="-3"/>
        </w:rPr>
        <w:t xml:space="preserve"> </w:t>
      </w:r>
      <w:r w:rsidR="00F104B8">
        <w:t>called</w:t>
      </w:r>
      <w:r>
        <w:rPr>
          <w:spacing w:val="-3"/>
        </w:rPr>
        <w:t xml:space="preserve"> </w:t>
      </w:r>
      <w:r>
        <w:t>to</w:t>
      </w:r>
      <w:r>
        <w:rPr>
          <w:spacing w:val="-3"/>
        </w:rPr>
        <w:t xml:space="preserve"> </w:t>
      </w:r>
      <w:r>
        <w:t>adjourn</w:t>
      </w:r>
      <w:r w:rsidR="00F104B8">
        <w:t xml:space="preserve"> this session</w:t>
      </w:r>
      <w:r>
        <w:rPr>
          <w:spacing w:val="-3"/>
        </w:rPr>
        <w:t xml:space="preserve"> </w:t>
      </w:r>
      <w:r>
        <w:t>at</w:t>
      </w:r>
      <w:r>
        <w:rPr>
          <w:spacing w:val="-3"/>
        </w:rPr>
        <w:t xml:space="preserve"> </w:t>
      </w:r>
      <w:r w:rsidR="006A51D3">
        <w:t>10:5</w:t>
      </w:r>
      <w:r w:rsidR="00E613C6">
        <w:t>6</w:t>
      </w:r>
      <w:r w:rsidR="006A51D3">
        <w:t xml:space="preserve"> am</w:t>
      </w:r>
      <w:r>
        <w:t>,</w:t>
      </w:r>
      <w:r>
        <w:rPr>
          <w:spacing w:val="-3"/>
        </w:rPr>
        <w:t xml:space="preserve"> </w:t>
      </w:r>
      <w:r w:rsidR="00F104B8">
        <w:t>motioned</w:t>
      </w:r>
      <w:r>
        <w:rPr>
          <w:spacing w:val="-3"/>
        </w:rPr>
        <w:t xml:space="preserve"> </w:t>
      </w:r>
      <w:r>
        <w:t>by</w:t>
      </w:r>
      <w:r>
        <w:rPr>
          <w:spacing w:val="-3"/>
        </w:rPr>
        <w:t xml:space="preserve"> </w:t>
      </w:r>
      <w:r>
        <w:t>Vice-Chairman Brown</w:t>
      </w:r>
      <w:r>
        <w:rPr>
          <w:spacing w:val="-2"/>
        </w:rPr>
        <w:t xml:space="preserve"> </w:t>
      </w:r>
      <w:r>
        <w:t>and</w:t>
      </w:r>
      <w:r w:rsidR="00F104B8">
        <w:t xml:space="preserve"> seconded by Ms. Tichy</w:t>
      </w:r>
      <w:r>
        <w:t>.</w:t>
      </w:r>
    </w:p>
    <w:p w14:paraId="6AB2E83E" w14:textId="77777777" w:rsidR="006A51D3" w:rsidRDefault="006A51D3">
      <w:pPr>
        <w:tabs>
          <w:tab w:val="left" w:pos="5917"/>
        </w:tabs>
        <w:spacing w:before="160"/>
        <w:ind w:left="156"/>
        <w:rPr>
          <w:b/>
          <w:sz w:val="24"/>
        </w:rPr>
      </w:pPr>
    </w:p>
    <w:p w14:paraId="0E0DEFE7" w14:textId="240B907E" w:rsidR="000465E8" w:rsidRDefault="00A42814">
      <w:pPr>
        <w:tabs>
          <w:tab w:val="left" w:pos="5917"/>
        </w:tabs>
        <w:spacing w:before="160"/>
        <w:ind w:left="156"/>
        <w:rPr>
          <w:b/>
          <w:sz w:val="24"/>
        </w:rPr>
      </w:pPr>
      <w:r>
        <w:rPr>
          <w:b/>
          <w:sz w:val="24"/>
        </w:rPr>
        <w:tab/>
      </w:r>
    </w:p>
    <w:p w14:paraId="47B93241" w14:textId="77777777" w:rsidR="000465E8" w:rsidRDefault="00A42814">
      <w:pPr>
        <w:pStyle w:val="BodyText"/>
        <w:spacing w:before="9"/>
        <w:rPr>
          <w:b/>
          <w:sz w:val="19"/>
        </w:rPr>
      </w:pPr>
      <w:r>
        <w:rPr>
          <w:noProof/>
        </w:rPr>
        <mc:AlternateContent>
          <mc:Choice Requires="wps">
            <w:drawing>
              <wp:anchor distT="0" distB="0" distL="0" distR="0" simplePos="0" relativeHeight="487589376" behindDoc="1" locked="0" layoutInCell="1" allowOverlap="1" wp14:anchorId="2FD6B17A" wp14:editId="5A6359F4">
                <wp:simplePos x="0" y="0"/>
                <wp:positionH relativeFrom="page">
                  <wp:posOffset>823264</wp:posOffset>
                </wp:positionH>
                <wp:positionV relativeFrom="paragraph">
                  <wp:posOffset>159860</wp:posOffset>
                </wp:positionV>
                <wp:extent cx="2743835" cy="1524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15240"/>
                        </a:xfrm>
                        <a:custGeom>
                          <a:avLst/>
                          <a:gdLst/>
                          <a:ahLst/>
                          <a:cxnLst/>
                          <a:rect l="l" t="t" r="r" b="b"/>
                          <a:pathLst>
                            <a:path w="2743835" h="15240">
                              <a:moveTo>
                                <a:pt x="2743454" y="0"/>
                              </a:moveTo>
                              <a:lnTo>
                                <a:pt x="0" y="0"/>
                              </a:lnTo>
                              <a:lnTo>
                                <a:pt x="0" y="15240"/>
                              </a:lnTo>
                              <a:lnTo>
                                <a:pt x="2743454" y="15240"/>
                              </a:lnTo>
                              <a:lnTo>
                                <a:pt x="27434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8CEF93" id="Graphic 6" o:spid="_x0000_s1026" style="position:absolute;margin-left:64.8pt;margin-top:12.6pt;width:216.05pt;height:1.2pt;z-index:-15727104;visibility:visible;mso-wrap-style:square;mso-wrap-distance-left:0;mso-wrap-distance-top:0;mso-wrap-distance-right:0;mso-wrap-distance-bottom:0;mso-position-horizontal:absolute;mso-position-horizontal-relative:page;mso-position-vertical:absolute;mso-position-vertical-relative:text;v-text-anchor:top" coordsize="274383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" path="m2743454,l,,,15240r2743454,l2743454,xe" fillcolor="black" stroked="f">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307ECE2B" wp14:editId="0BB80A03">
                <wp:simplePos x="0" y="0"/>
                <wp:positionH relativeFrom="page">
                  <wp:posOffset>4481448</wp:posOffset>
                </wp:positionH>
                <wp:positionV relativeFrom="paragraph">
                  <wp:posOffset>159860</wp:posOffset>
                </wp:positionV>
                <wp:extent cx="1372235" cy="1524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2235" cy="15240"/>
                        </a:xfrm>
                        <a:custGeom>
                          <a:avLst/>
                          <a:gdLst/>
                          <a:ahLst/>
                          <a:cxnLst/>
                          <a:rect l="l" t="t" r="r" b="b"/>
                          <a:pathLst>
                            <a:path w="1372235" h="15240">
                              <a:moveTo>
                                <a:pt x="1371853" y="0"/>
                              </a:moveTo>
                              <a:lnTo>
                                <a:pt x="0" y="0"/>
                              </a:lnTo>
                              <a:lnTo>
                                <a:pt x="0" y="15240"/>
                              </a:lnTo>
                              <a:lnTo>
                                <a:pt x="1371853" y="15240"/>
                              </a:lnTo>
                              <a:lnTo>
                                <a:pt x="13718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87E62A" id="Graphic 7" o:spid="_x0000_s1026" style="position:absolute;margin-left:352.85pt;margin-top:12.6pt;width:108.05pt;height:1.2pt;z-index:-15726592;visibility:visible;mso-wrap-style:square;mso-wrap-distance-left:0;mso-wrap-distance-top:0;mso-wrap-distance-right:0;mso-wrap-distance-bottom:0;mso-position-horizontal:absolute;mso-position-horizontal-relative:page;mso-position-vertical:absolute;mso-position-vertical-relative:text;v-text-anchor:top" coordsize="137223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" path="m1371853,l,,,15240r1371853,l1371853,xe" fillcolor="black" stroked="f">
                <v:path arrowok="t"/>
                <w10:wrap type="topAndBottom" anchorx="page"/>
              </v:shape>
            </w:pict>
          </mc:Fallback>
        </mc:AlternateContent>
      </w:r>
    </w:p>
    <w:p w14:paraId="26C9D071" w14:textId="41BE47F6" w:rsidR="000465E8" w:rsidRDefault="00927053">
      <w:pPr>
        <w:tabs>
          <w:tab w:val="left" w:pos="5917"/>
        </w:tabs>
        <w:spacing w:before="1"/>
        <w:ind w:left="156"/>
        <w:rPr>
          <w:b/>
          <w:sz w:val="24"/>
        </w:rPr>
      </w:pPr>
      <w:r>
        <w:rPr>
          <w:b/>
          <w:sz w:val="24"/>
        </w:rPr>
        <w:t>Charles Marquette</w:t>
      </w:r>
      <w:r>
        <w:rPr>
          <w:b/>
          <w:sz w:val="24"/>
        </w:rPr>
        <w:tab/>
      </w:r>
      <w:r>
        <w:rPr>
          <w:b/>
          <w:spacing w:val="-4"/>
          <w:sz w:val="24"/>
        </w:rPr>
        <w:t>Date</w:t>
      </w:r>
    </w:p>
    <w:p w14:paraId="274E36F3" w14:textId="77777777" w:rsidR="000465E8" w:rsidRDefault="00A42814">
      <w:pPr>
        <w:ind w:left="156"/>
        <w:rPr>
          <w:b/>
          <w:sz w:val="24"/>
        </w:rPr>
      </w:pPr>
      <w:r>
        <w:rPr>
          <w:b/>
          <w:sz w:val="24"/>
        </w:rPr>
        <w:t>Executive</w:t>
      </w:r>
      <w:r>
        <w:rPr>
          <w:b/>
          <w:spacing w:val="-4"/>
          <w:sz w:val="24"/>
        </w:rPr>
        <w:t xml:space="preserve"> </w:t>
      </w:r>
      <w:r>
        <w:rPr>
          <w:b/>
          <w:spacing w:val="-2"/>
          <w:sz w:val="24"/>
        </w:rPr>
        <w:t>Director</w:t>
      </w:r>
    </w:p>
    <w:p w14:paraId="7E9ECF15" w14:textId="77777777" w:rsidR="000465E8" w:rsidRDefault="000465E8">
      <w:pPr>
        <w:pStyle w:val="BodyText"/>
        <w:rPr>
          <w:b/>
        </w:rPr>
      </w:pPr>
    </w:p>
    <w:p w14:paraId="2D7B4B6C" w14:textId="40E8DC25" w:rsidR="000465E8" w:rsidRDefault="00A42814">
      <w:pPr>
        <w:ind w:left="156"/>
        <w:rPr>
          <w:b/>
          <w:sz w:val="24"/>
        </w:rPr>
      </w:pPr>
      <w:r>
        <w:rPr>
          <w:b/>
          <w:sz w:val="24"/>
        </w:rPr>
        <w:t>Signed</w:t>
      </w:r>
      <w:r>
        <w:rPr>
          <w:b/>
          <w:spacing w:val="-1"/>
          <w:sz w:val="24"/>
        </w:rPr>
        <w:t xml:space="preserve"> </w:t>
      </w:r>
      <w:r>
        <w:rPr>
          <w:b/>
          <w:sz w:val="24"/>
        </w:rPr>
        <w:t>on</w:t>
      </w:r>
      <w:r>
        <w:rPr>
          <w:b/>
          <w:spacing w:val="-2"/>
          <w:sz w:val="24"/>
        </w:rPr>
        <w:t xml:space="preserve"> </w:t>
      </w:r>
      <w:r>
        <w:rPr>
          <w:b/>
          <w:sz w:val="24"/>
        </w:rPr>
        <w:t>behalf</w:t>
      </w:r>
      <w:r>
        <w:rPr>
          <w:b/>
          <w:spacing w:val="-1"/>
          <w:sz w:val="24"/>
        </w:rPr>
        <w:t xml:space="preserve"> </w:t>
      </w:r>
      <w:r>
        <w:rPr>
          <w:b/>
          <w:sz w:val="24"/>
        </w:rPr>
        <w:t>of the</w:t>
      </w:r>
      <w:r>
        <w:rPr>
          <w:b/>
          <w:spacing w:val="-2"/>
          <w:sz w:val="24"/>
        </w:rPr>
        <w:t xml:space="preserve"> </w:t>
      </w:r>
      <w:r>
        <w:rPr>
          <w:b/>
          <w:sz w:val="24"/>
        </w:rPr>
        <w:t>Board as</w:t>
      </w:r>
      <w:r>
        <w:rPr>
          <w:b/>
          <w:spacing w:val="-1"/>
          <w:sz w:val="24"/>
        </w:rPr>
        <w:t xml:space="preserve"> </w:t>
      </w:r>
      <w:r>
        <w:rPr>
          <w:b/>
          <w:sz w:val="24"/>
        </w:rPr>
        <w:t>voted on</w:t>
      </w:r>
      <w:r>
        <w:rPr>
          <w:b/>
          <w:spacing w:val="-1"/>
          <w:sz w:val="24"/>
        </w:rPr>
        <w:t xml:space="preserve"> </w:t>
      </w:r>
      <w:r>
        <w:rPr>
          <w:b/>
          <w:sz w:val="24"/>
        </w:rPr>
        <w:t>and</w:t>
      </w:r>
      <w:r>
        <w:rPr>
          <w:b/>
          <w:spacing w:val="-2"/>
          <w:sz w:val="24"/>
        </w:rPr>
        <w:t xml:space="preserve"> </w:t>
      </w:r>
      <w:r>
        <w:rPr>
          <w:b/>
          <w:sz w:val="24"/>
        </w:rPr>
        <w:t>approved</w:t>
      </w:r>
      <w:r>
        <w:rPr>
          <w:b/>
          <w:spacing w:val="1"/>
          <w:sz w:val="24"/>
        </w:rPr>
        <w:t xml:space="preserve"> </w:t>
      </w:r>
      <w:r>
        <w:rPr>
          <w:b/>
          <w:sz w:val="24"/>
        </w:rPr>
        <w:t>on:</w:t>
      </w:r>
      <w:r>
        <w:rPr>
          <w:b/>
          <w:spacing w:val="-1"/>
          <w:sz w:val="24"/>
        </w:rPr>
        <w:t xml:space="preserve"> </w:t>
      </w:r>
    </w:p>
    <w:p w14:paraId="3F9CEFEA" w14:textId="77777777" w:rsidR="00152B66" w:rsidRDefault="00152B66">
      <w:pPr>
        <w:ind w:left="156"/>
        <w:rPr>
          <w:b/>
          <w:sz w:val="24"/>
        </w:rPr>
      </w:pPr>
    </w:p>
    <w:sectPr w:rsidR="00152B66" w:rsidSect="00152B66">
      <w:footerReference w:type="default" r:id="rId8"/>
      <w:pgSz w:w="12240" w:h="15840"/>
      <w:pgMar w:top="1152" w:right="1152" w:bottom="1152" w:left="1152"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DE88A" w14:textId="77777777" w:rsidR="00E053D4" w:rsidRDefault="00E053D4">
      <w:r>
        <w:separator/>
      </w:r>
    </w:p>
  </w:endnote>
  <w:endnote w:type="continuationSeparator" w:id="0">
    <w:p w14:paraId="5C010866" w14:textId="77777777" w:rsidR="00E053D4" w:rsidRDefault="00E0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3661" w14:textId="77777777" w:rsidR="000465E8" w:rsidRDefault="00A42814">
    <w:pPr>
      <w:pStyle w:val="BodyText"/>
      <w:spacing w:line="14" w:lineRule="auto"/>
      <w:rPr>
        <w:sz w:val="20"/>
      </w:rPr>
    </w:pPr>
    <w:r>
      <w:rPr>
        <w:noProof/>
      </w:rPr>
      <mc:AlternateContent>
        <mc:Choice Requires="wps">
          <w:drawing>
            <wp:anchor distT="0" distB="0" distL="0" distR="0" simplePos="0" relativeHeight="251661824" behindDoc="1" locked="0" layoutInCell="1" allowOverlap="1" wp14:anchorId="718C47F3" wp14:editId="2DB127B2">
              <wp:simplePos x="0" y="0"/>
              <wp:positionH relativeFrom="page">
                <wp:posOffset>3813683</wp:posOffset>
              </wp:positionH>
              <wp:positionV relativeFrom="page">
                <wp:posOffset>9275774</wp:posOffset>
              </wp:positionV>
              <wp:extent cx="1600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04C993B" w14:textId="77777777" w:rsidR="000465E8" w:rsidRDefault="00A4281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718C47F3" id="_x0000_t202" coordsize="21600,21600" o:spt="202" path="m,l,21600r21600,l21600,xe">
              <v:stroke joinstyle="miter"/>
              <v:path gradientshapeok="t" o:connecttype="rect"/>
            </v:shapetype>
            <v:shape id="Textbox 5" o:spid="_x0000_s1026" type="#_x0000_t202" style="position:absolute;margin-left:300.3pt;margin-top:730.4pt;width:12.6pt;height:13.0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" filled="f" stroked="f">
              <v:textbox inset="0,0,0,0">
                <w:txbxContent>
                  <w:p w14:paraId="004C993B" w14:textId="77777777" w:rsidR="000465E8" w:rsidRDefault="00A4281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C93FA" w14:textId="77777777" w:rsidR="00E053D4" w:rsidRDefault="00E053D4">
      <w:r>
        <w:separator/>
      </w:r>
    </w:p>
  </w:footnote>
  <w:footnote w:type="continuationSeparator" w:id="0">
    <w:p w14:paraId="731C6B30" w14:textId="77777777" w:rsidR="00E053D4" w:rsidRDefault="00E053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E8"/>
    <w:rsid w:val="000465E8"/>
    <w:rsid w:val="00050FC5"/>
    <w:rsid w:val="00056D1E"/>
    <w:rsid w:val="00083933"/>
    <w:rsid w:val="000B51AD"/>
    <w:rsid w:val="000F5EFD"/>
    <w:rsid w:val="00152B66"/>
    <w:rsid w:val="001814C4"/>
    <w:rsid w:val="001E2CF6"/>
    <w:rsid w:val="00222C86"/>
    <w:rsid w:val="00266FA5"/>
    <w:rsid w:val="00325C55"/>
    <w:rsid w:val="0033339B"/>
    <w:rsid w:val="003973D8"/>
    <w:rsid w:val="003A2F4E"/>
    <w:rsid w:val="00426670"/>
    <w:rsid w:val="004C1822"/>
    <w:rsid w:val="0055358D"/>
    <w:rsid w:val="006A51D3"/>
    <w:rsid w:val="006A6E14"/>
    <w:rsid w:val="00737BB9"/>
    <w:rsid w:val="00774E66"/>
    <w:rsid w:val="008B3205"/>
    <w:rsid w:val="0092511D"/>
    <w:rsid w:val="00927053"/>
    <w:rsid w:val="00947C0B"/>
    <w:rsid w:val="00A42814"/>
    <w:rsid w:val="00A51F17"/>
    <w:rsid w:val="00AD1724"/>
    <w:rsid w:val="00AF227D"/>
    <w:rsid w:val="00B3243F"/>
    <w:rsid w:val="00B43BBE"/>
    <w:rsid w:val="00C1008F"/>
    <w:rsid w:val="00CE43B2"/>
    <w:rsid w:val="00D05ABF"/>
    <w:rsid w:val="00D17721"/>
    <w:rsid w:val="00D71160"/>
    <w:rsid w:val="00DA2B33"/>
    <w:rsid w:val="00DE7F5B"/>
    <w:rsid w:val="00E053D4"/>
    <w:rsid w:val="00E2084A"/>
    <w:rsid w:val="00E613C6"/>
    <w:rsid w:val="00E629EE"/>
    <w:rsid w:val="00E7082C"/>
    <w:rsid w:val="00F10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2BBA9"/>
  <w15:docId w15:val="{E3D4D0CA-FD3D-4838-9A6E-026354828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6"/>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79"/>
      <w:ind w:left="7"/>
      <w:jc w:val="center"/>
    </w:pPr>
  </w:style>
  <w:style w:type="character" w:styleId="Hyperlink">
    <w:name w:val="Hyperlink"/>
    <w:basedOn w:val="DefaultParagraphFont"/>
    <w:uiPriority w:val="99"/>
    <w:unhideWhenUsed/>
    <w:rsid w:val="00050FC5"/>
    <w:rPr>
      <w:color w:val="0000FF" w:themeColor="hyperlink"/>
      <w:u w:val="single"/>
    </w:rPr>
  </w:style>
  <w:style w:type="character" w:styleId="UnresolvedMention">
    <w:name w:val="Unresolved Mention"/>
    <w:basedOn w:val="DefaultParagraphFont"/>
    <w:uiPriority w:val="99"/>
    <w:semiHidden/>
    <w:unhideWhenUsed/>
    <w:rsid w:val="00050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meet.google.com/xwr-ibzi-co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Bull</dc:creator>
  <cp:lastModifiedBy>Angel Mack-Boyd -LABOR-</cp:lastModifiedBy>
  <cp:revision>2</cp:revision>
  <dcterms:created xsi:type="dcterms:W3CDTF">2026-03-25T15:43:00Z</dcterms:created>
  <dcterms:modified xsi:type="dcterms:W3CDTF">2026-03-25T15:43:00Z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2024-07-15T00:00:00Z</vt:filetime>
  </property>
  <property fmtid="{D5CDD505-2E9C-101B-9397-08002B2CF9AE}" pid="3" name="Creator">
    <vt:lpwstr>Microsoft® Word for Microsoft 365</vt:lpwstr>
  </property>
  <property fmtid="{D5CDD505-2E9C-101B-9397-08002B2CF9AE}" pid="4" name="LastSaved">
    <vt:filetime>2025-03-03T00:00:00Z</vt:filetime>
  </property>
  <property fmtid="{D5CDD505-2E9C-101B-9397-08002B2CF9AE}" pid="5" name="Producer">
    <vt:lpwstr>Microsoft® Word for Microsoft 365</vt:lpwstr>
  </property>
  <property fmtid="{D5CDD505-2E9C-101B-9397-08002B2CF9AE}" pid="6" name="GrammarlyDocumentId">
    <vt:lpwstr>e7fa21ed35bfa7a6ff1ca0b1d669b2041b2618b8b0f2194ff7bc7ae62d17bd78</vt:lpwstr>
  </property>
</Properties>
</file>