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167E2" w:rsidRDefault="009167E2">
      <w:pPr>
        <w:spacing w:after="0" w:line="240" w:lineRule="auto"/>
        <w:ind w:hanging="2"/>
        <w:jc w:val="center"/>
        <w:rPr>
          <w:rFonts w:ascii="Times New Roman" w:eastAsia="Times New Roman" w:hAnsi="Times New Roman" w:cs="Times New Roman"/>
          <w:sz w:val="24"/>
          <w:szCs w:val="24"/>
        </w:rPr>
      </w:pPr>
    </w:p>
    <w:p w14:paraId="00000002" w14:textId="77777777" w:rsidR="009167E2" w:rsidRDefault="009167E2">
      <w:pPr>
        <w:spacing w:after="0" w:line="240" w:lineRule="auto"/>
        <w:ind w:hanging="2"/>
        <w:jc w:val="center"/>
        <w:rPr>
          <w:rFonts w:ascii="Times New Roman" w:eastAsia="Times New Roman" w:hAnsi="Times New Roman" w:cs="Times New Roman"/>
          <w:sz w:val="24"/>
          <w:szCs w:val="24"/>
        </w:rPr>
      </w:pPr>
    </w:p>
    <w:p w14:paraId="00000003" w14:textId="77777777" w:rsidR="009167E2" w:rsidRDefault="009167E2">
      <w:pPr>
        <w:spacing w:after="0" w:line="240" w:lineRule="auto"/>
        <w:ind w:hanging="2"/>
        <w:jc w:val="center"/>
        <w:rPr>
          <w:rFonts w:ascii="Times New Roman" w:eastAsia="Times New Roman" w:hAnsi="Times New Roman" w:cs="Times New Roman"/>
          <w:sz w:val="24"/>
          <w:szCs w:val="24"/>
        </w:rPr>
      </w:pPr>
    </w:p>
    <w:p w14:paraId="00000004" w14:textId="77777777" w:rsidR="009167E2" w:rsidRDefault="00351B25">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5" w14:textId="77777777" w:rsidR="009167E2" w:rsidRDefault="00351B25">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6" w14:textId="77777777" w:rsidR="009167E2" w:rsidRDefault="009167E2">
      <w:pPr>
        <w:spacing w:after="0" w:line="240" w:lineRule="auto"/>
        <w:ind w:hanging="2"/>
        <w:jc w:val="both"/>
        <w:rPr>
          <w:rFonts w:ascii="Times New Roman" w:eastAsia="Times New Roman" w:hAnsi="Times New Roman" w:cs="Times New Roman"/>
          <w:sz w:val="24"/>
          <w:szCs w:val="24"/>
        </w:rPr>
      </w:pPr>
    </w:p>
    <w:p w14:paraId="00000007" w14:textId="77777777" w:rsidR="009167E2" w:rsidRDefault="009167E2">
      <w:pPr>
        <w:spacing w:after="0" w:line="240" w:lineRule="auto"/>
        <w:ind w:hanging="2"/>
        <w:jc w:val="both"/>
        <w:rPr>
          <w:rFonts w:ascii="Times New Roman" w:eastAsia="Times New Roman" w:hAnsi="Times New Roman" w:cs="Times New Roman"/>
          <w:b/>
          <w:color w:val="000000"/>
          <w:sz w:val="24"/>
          <w:szCs w:val="24"/>
        </w:rPr>
      </w:pPr>
    </w:p>
    <w:p w14:paraId="00000008" w14:textId="77777777" w:rsidR="009167E2" w:rsidRDefault="00351B25">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September 14, 2023</w:t>
      </w:r>
    </w:p>
    <w:p w14:paraId="00000009" w14:textId="77777777" w:rsidR="009167E2" w:rsidRDefault="009167E2">
      <w:pPr>
        <w:spacing w:after="0" w:line="240" w:lineRule="auto"/>
        <w:ind w:hanging="2"/>
        <w:rPr>
          <w:rFonts w:ascii="Times New Roman" w:eastAsia="Times New Roman" w:hAnsi="Times New Roman" w:cs="Times New Roman"/>
          <w:sz w:val="24"/>
          <w:szCs w:val="24"/>
        </w:rPr>
      </w:pPr>
    </w:p>
    <w:p w14:paraId="0000000A" w14:textId="77777777" w:rsidR="009167E2" w:rsidRDefault="00351B25">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B" w14:textId="77777777" w:rsidR="009167E2" w:rsidRDefault="009167E2">
      <w:pPr>
        <w:spacing w:after="0" w:line="240" w:lineRule="auto"/>
        <w:ind w:hanging="2"/>
        <w:jc w:val="both"/>
        <w:rPr>
          <w:rFonts w:ascii="Times New Roman" w:eastAsia="Times New Roman" w:hAnsi="Times New Roman" w:cs="Times New Roman"/>
          <w:sz w:val="24"/>
          <w:szCs w:val="24"/>
        </w:rPr>
      </w:pPr>
    </w:p>
    <w:p w14:paraId="0000000C"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D" w14:textId="00DBAD65"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E" w14:textId="77777777" w:rsidR="009167E2" w:rsidRDefault="00351B25">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F" w14:textId="1602221D"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10" w14:textId="51570C1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1" w14:textId="46C7E38C"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2" w14:textId="77777777" w:rsidR="009167E2" w:rsidRDefault="009167E2">
      <w:pPr>
        <w:spacing w:after="0" w:line="240" w:lineRule="auto"/>
        <w:ind w:hanging="2"/>
        <w:rPr>
          <w:rFonts w:ascii="Times New Roman" w:eastAsia="Times New Roman" w:hAnsi="Times New Roman" w:cs="Times New Roman"/>
          <w:sz w:val="24"/>
          <w:szCs w:val="24"/>
        </w:rPr>
      </w:pPr>
    </w:p>
    <w:p w14:paraId="00000013"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Chair</w:t>
      </w:r>
    </w:p>
    <w:p w14:paraId="00000014" w14:textId="77777777" w:rsidR="009167E2" w:rsidRDefault="00351B25">
      <w:pP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Vice Chair</w:t>
      </w:r>
    </w:p>
    <w:p w14:paraId="00000015" w14:textId="10FFF929"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 Secretary</w:t>
      </w:r>
    </w:p>
    <w:p w14:paraId="00000016" w14:textId="77777777" w:rsidR="009167E2" w:rsidRDefault="00351B25">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7" w14:textId="508BE2E9"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8" w14:textId="13E7A03E"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Dhrubajyoti Biswas, P.E.</w:t>
      </w:r>
    </w:p>
    <w:p w14:paraId="00000019" w14:textId="52F29781"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Judi Miller, R.A.</w:t>
      </w:r>
    </w:p>
    <w:p w14:paraId="0000001A"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B"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C"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D" w14:textId="77777777" w:rsidR="009167E2" w:rsidRDefault="00351B25">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E" w14:textId="1916BFCE"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Matthew Venuti, AAG, Board Counsel</w:t>
      </w:r>
    </w:p>
    <w:p w14:paraId="0000001F" w14:textId="1CACFD01"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20" w14:textId="5EC62C3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Dorian Price, Administrative Specialist</w:t>
      </w:r>
    </w:p>
    <w:p w14:paraId="00000021" w14:textId="2276802A"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Dara Moore, Audit Specialist</w:t>
      </w:r>
    </w:p>
    <w:p w14:paraId="00000022" w14:textId="37DAB7DD"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F. Coulter</w:t>
      </w:r>
    </w:p>
    <w:p w14:paraId="00000023"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4"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t>Pastor Farinas, PE</w:t>
      </w:r>
    </w:p>
    <w:p w14:paraId="00000025"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6"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7" w14:textId="77777777" w:rsidR="009167E2" w:rsidRDefault="009167E2">
      <w:pPr>
        <w:spacing w:after="0" w:line="240" w:lineRule="auto"/>
        <w:ind w:hanging="2"/>
        <w:rPr>
          <w:rFonts w:ascii="Times New Roman" w:eastAsia="Times New Roman" w:hAnsi="Times New Roman" w:cs="Times New Roman"/>
          <w:sz w:val="24"/>
          <w:szCs w:val="24"/>
        </w:rPr>
      </w:pPr>
    </w:p>
    <w:p w14:paraId="00000028"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29"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A" w14:textId="77777777" w:rsidR="009167E2" w:rsidRDefault="009167E2">
      <w:pPr>
        <w:spacing w:after="0" w:line="240" w:lineRule="auto"/>
        <w:ind w:hanging="2"/>
        <w:rPr>
          <w:rFonts w:ascii="Times New Roman" w:eastAsia="Times New Roman" w:hAnsi="Times New Roman" w:cs="Times New Roman"/>
          <w:sz w:val="24"/>
          <w:szCs w:val="24"/>
        </w:rPr>
      </w:pPr>
    </w:p>
    <w:p w14:paraId="0000002B"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Ms. Perrin, called the meeting to order at 9:38 a.m. </w:t>
      </w:r>
    </w:p>
    <w:p w14:paraId="0000002C"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2D"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2E"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2F"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30"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w:t>
      </w:r>
      <w:r>
        <w:rPr>
          <w:rFonts w:ascii="Times New Roman" w:eastAsia="Times New Roman" w:hAnsi="Times New Roman" w:cs="Times New Roman"/>
          <w:b/>
          <w:color w:val="000000"/>
          <w:sz w:val="24"/>
          <w:szCs w:val="24"/>
        </w:rPr>
        <w:t>UCTION OF NEW BOARD MEMBERS</w:t>
      </w:r>
    </w:p>
    <w:p w14:paraId="00000031"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33" w14:textId="551BEF8E"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Board Chair</w:t>
      </w:r>
      <w:r>
        <w:rPr>
          <w:rFonts w:ascii="Times New Roman" w:eastAsia="Times New Roman" w:hAnsi="Times New Roman" w:cs="Times New Roman"/>
          <w:color w:val="000000"/>
          <w:sz w:val="24"/>
          <w:szCs w:val="24"/>
        </w:rPr>
        <w:t xml:space="preserve"> introduced the new Board members and </w:t>
      </w:r>
      <w:r>
        <w:rPr>
          <w:rFonts w:ascii="Times New Roman" w:eastAsia="Times New Roman" w:hAnsi="Times New Roman" w:cs="Times New Roman"/>
          <w:sz w:val="24"/>
          <w:szCs w:val="24"/>
        </w:rPr>
        <w:t>invited them to introduce themselves to the</w:t>
      </w:r>
      <w:r>
        <w:rPr>
          <w:rFonts w:ascii="Times New Roman" w:eastAsia="Times New Roman" w:hAnsi="Times New Roman" w:cs="Times New Roman"/>
          <w:color w:val="000000"/>
          <w:sz w:val="24"/>
          <w:szCs w:val="24"/>
        </w:rPr>
        <w:t xml:space="preserve"> Board.  </w:t>
      </w:r>
    </w:p>
    <w:p w14:paraId="00000034"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35"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Miller introduced herself as the new consumer Board member. She is a licensed Architect. She is the principal of her architectural firm in Ellicott City, MD.</w:t>
      </w:r>
    </w:p>
    <w:p w14:paraId="00000036"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37" w14:textId="33679C8E"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Biswas introduced himself as the new Civil Engineer Board member.  He has been a licensed</w:t>
      </w:r>
      <w:r>
        <w:rPr>
          <w:rFonts w:ascii="Times New Roman" w:eastAsia="Times New Roman" w:hAnsi="Times New Roman" w:cs="Times New Roman"/>
          <w:color w:val="000000"/>
          <w:sz w:val="24"/>
          <w:szCs w:val="24"/>
        </w:rPr>
        <w:t xml:space="preserve"> PE since 1992 and works at Amtrak.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sz w:val="24"/>
          <w:szCs w:val="24"/>
        </w:rPr>
        <w:t xml:space="preserve">previously served on the Board </w:t>
      </w:r>
      <w:r>
        <w:rPr>
          <w:rFonts w:ascii="Times New Roman" w:eastAsia="Times New Roman" w:hAnsi="Times New Roman" w:cs="Times New Roman"/>
          <w:color w:val="000000"/>
          <w:sz w:val="24"/>
          <w:szCs w:val="24"/>
        </w:rPr>
        <w:t xml:space="preserve">of the Maryland Society of Professional Engineers. </w:t>
      </w:r>
    </w:p>
    <w:p w14:paraId="00000038"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39" w14:textId="736C254E"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Board Chair also tha</w:t>
      </w:r>
      <w:r>
        <w:rPr>
          <w:rFonts w:ascii="Times New Roman" w:eastAsia="Times New Roman" w:hAnsi="Times New Roman" w:cs="Times New Roman"/>
          <w:sz w:val="24"/>
          <w:szCs w:val="24"/>
        </w:rPr>
        <w:t xml:space="preserve">nked </w:t>
      </w:r>
      <w:r>
        <w:rPr>
          <w:rFonts w:ascii="Times New Roman" w:eastAsia="Times New Roman" w:hAnsi="Times New Roman" w:cs="Times New Roman"/>
          <w:color w:val="000000"/>
          <w:sz w:val="24"/>
          <w:szCs w:val="24"/>
        </w:rPr>
        <w:t xml:space="preserve">the Executive Director on </w:t>
      </w:r>
      <w:r>
        <w:rPr>
          <w:rFonts w:ascii="Times New Roman" w:eastAsia="Times New Roman" w:hAnsi="Times New Roman" w:cs="Times New Roman"/>
          <w:sz w:val="24"/>
          <w:szCs w:val="24"/>
        </w:rPr>
        <w:t>the recent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email blast </w:t>
      </w:r>
      <w:r>
        <w:rPr>
          <w:rFonts w:ascii="Times New Roman" w:eastAsia="Times New Roman" w:hAnsi="Times New Roman" w:cs="Times New Roman"/>
          <w:sz w:val="24"/>
          <w:szCs w:val="24"/>
        </w:rPr>
        <w:t>to licensees regarding</w:t>
      </w:r>
      <w:r>
        <w:rPr>
          <w:rFonts w:ascii="Times New Roman" w:eastAsia="Times New Roman" w:hAnsi="Times New Roman" w:cs="Times New Roman"/>
          <w:color w:val="000000"/>
          <w:sz w:val="24"/>
          <w:szCs w:val="24"/>
        </w:rPr>
        <w:t xml:space="preserve"> continuing education requirements. </w:t>
      </w:r>
    </w:p>
    <w:p w14:paraId="0000003A"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3B"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APPROVED BY THE BOARD</w:t>
      </w:r>
    </w:p>
    <w:p w14:paraId="0000003C"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3D"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vote will be taken on the applications reviewed after the Executive Session.</w:t>
      </w:r>
    </w:p>
    <w:p w14:paraId="0000003E" w14:textId="77777777" w:rsidR="009167E2" w:rsidRDefault="009167E2">
      <w:pPr>
        <w:spacing w:after="0" w:line="240" w:lineRule="auto"/>
        <w:ind w:hanging="2"/>
        <w:rPr>
          <w:rFonts w:ascii="Times New Roman" w:eastAsia="Times New Roman" w:hAnsi="Times New Roman" w:cs="Times New Roman"/>
          <w:sz w:val="24"/>
          <w:szCs w:val="24"/>
        </w:rPr>
      </w:pPr>
    </w:p>
    <w:p w14:paraId="0000003F"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40" w14:textId="77777777" w:rsidR="009167E2" w:rsidRDefault="009167E2">
      <w:pPr>
        <w:spacing w:after="0" w:line="240" w:lineRule="auto"/>
        <w:ind w:hanging="2"/>
        <w:rPr>
          <w:rFonts w:ascii="Times New Roman" w:eastAsia="Times New Roman" w:hAnsi="Times New Roman" w:cs="Times New Roman"/>
          <w:sz w:val="24"/>
          <w:szCs w:val="24"/>
        </w:rPr>
      </w:pPr>
    </w:p>
    <w:p w14:paraId="00000041"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Mr. Hubner, and unanimously car</w:t>
      </w:r>
      <w:r>
        <w:rPr>
          <w:rFonts w:ascii="Times New Roman" w:eastAsia="Times New Roman" w:hAnsi="Times New Roman" w:cs="Times New Roman"/>
          <w:color w:val="000000"/>
          <w:sz w:val="24"/>
          <w:szCs w:val="24"/>
        </w:rPr>
        <w:t>ried by the Board to approve the minutes of the August 10</w:t>
      </w:r>
      <w:r>
        <w:rPr>
          <w:rFonts w:ascii="Times New Roman" w:eastAsia="Times New Roman" w:hAnsi="Times New Roman" w:cs="Times New Roman"/>
          <w:sz w:val="24"/>
          <w:szCs w:val="24"/>
        </w:rPr>
        <w:t xml:space="preserve">, 2023 </w:t>
      </w:r>
      <w:r>
        <w:rPr>
          <w:rFonts w:ascii="Times New Roman" w:eastAsia="Times New Roman" w:hAnsi="Times New Roman" w:cs="Times New Roman"/>
          <w:color w:val="000000"/>
          <w:sz w:val="24"/>
          <w:szCs w:val="24"/>
        </w:rPr>
        <w:t xml:space="preserve">Board meeting as submitted. </w:t>
      </w:r>
    </w:p>
    <w:p w14:paraId="00000042"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43"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44"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45"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on the NCEES Annual Meeting</w:t>
      </w:r>
    </w:p>
    <w:p w14:paraId="00000046"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47"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Harclerode mentioned he received the NCEES President’s Award at the Coun</w:t>
      </w:r>
      <w:r>
        <w:rPr>
          <w:rFonts w:ascii="Times New Roman" w:eastAsia="Times New Roman" w:hAnsi="Times New Roman" w:cs="Times New Roman"/>
          <w:sz w:val="24"/>
          <w:szCs w:val="24"/>
        </w:rPr>
        <w:t xml:space="preserve">cil’s </w:t>
      </w:r>
      <w:r>
        <w:rPr>
          <w:rFonts w:ascii="Times New Roman" w:eastAsia="Times New Roman" w:hAnsi="Times New Roman" w:cs="Times New Roman"/>
          <w:color w:val="000000"/>
          <w:sz w:val="24"/>
          <w:szCs w:val="24"/>
        </w:rPr>
        <w:t xml:space="preserve">annual meeting.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Board Chai</w:t>
      </w:r>
      <w:r>
        <w:rPr>
          <w:rFonts w:ascii="Times New Roman" w:eastAsia="Times New Roman" w:hAnsi="Times New Roman" w:cs="Times New Roman"/>
          <w:color w:val="000000"/>
          <w:sz w:val="24"/>
          <w:szCs w:val="24"/>
        </w:rPr>
        <w:t xml:space="preserve">r congratulated </w:t>
      </w:r>
      <w:r>
        <w:rPr>
          <w:rFonts w:ascii="Times New Roman" w:eastAsia="Times New Roman" w:hAnsi="Times New Roman" w:cs="Times New Roman"/>
          <w:sz w:val="24"/>
          <w:szCs w:val="24"/>
        </w:rPr>
        <w:t xml:space="preserve">Mr. Harclerode </w:t>
      </w:r>
      <w:r>
        <w:rPr>
          <w:rFonts w:ascii="Times New Roman" w:eastAsia="Times New Roman" w:hAnsi="Times New Roman" w:cs="Times New Roman"/>
          <w:color w:val="000000"/>
          <w:sz w:val="24"/>
          <w:szCs w:val="24"/>
        </w:rPr>
        <w:t xml:space="preserve">on receiving </w:t>
      </w:r>
      <w:r>
        <w:rPr>
          <w:rFonts w:ascii="Times New Roman" w:eastAsia="Times New Roman" w:hAnsi="Times New Roman" w:cs="Times New Roman"/>
          <w:sz w:val="24"/>
          <w:szCs w:val="24"/>
        </w:rPr>
        <w:t xml:space="preserve">this national </w:t>
      </w:r>
      <w:r>
        <w:rPr>
          <w:rFonts w:ascii="Times New Roman" w:eastAsia="Times New Roman" w:hAnsi="Times New Roman" w:cs="Times New Roman"/>
          <w:color w:val="000000"/>
          <w:sz w:val="24"/>
          <w:szCs w:val="24"/>
        </w:rPr>
        <w:t xml:space="preserve">award and stated it was well deserved, especially due to his work on exam development with NCEES. </w:t>
      </w:r>
    </w:p>
    <w:p w14:paraId="00000048" w14:textId="77777777" w:rsidR="009167E2" w:rsidRDefault="009167E2">
      <w:pPr>
        <w:spacing w:after="0" w:line="240" w:lineRule="auto"/>
        <w:ind w:firstLine="0"/>
        <w:rPr>
          <w:rFonts w:ascii="Times New Roman" w:eastAsia="Times New Roman" w:hAnsi="Times New Roman" w:cs="Times New Roman"/>
          <w:color w:val="000000"/>
          <w:sz w:val="24"/>
          <w:szCs w:val="24"/>
        </w:rPr>
      </w:pPr>
    </w:p>
    <w:p w14:paraId="00000049" w14:textId="77777777" w:rsidR="009167E2" w:rsidRDefault="00351B25">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se</w:t>
      </w:r>
      <w:r>
        <w:rPr>
          <w:rFonts w:ascii="Times New Roman" w:eastAsia="Times New Roman" w:hAnsi="Times New Roman" w:cs="Times New Roman"/>
          <w:sz w:val="24"/>
          <w:szCs w:val="24"/>
        </w:rPr>
        <w:t>rving on NCEES Finance committee, mentioned 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contentious issue regarding the Council’s proposal to establish a foundation to provide outreach and scholarships to students pursuing careers in engineering and surveying. </w:t>
      </w:r>
    </w:p>
    <w:p w14:paraId="0000004A" w14:textId="77777777" w:rsidR="009167E2" w:rsidRDefault="009167E2">
      <w:pPr>
        <w:spacing w:after="0" w:line="240" w:lineRule="auto"/>
        <w:ind w:firstLine="0"/>
        <w:rPr>
          <w:rFonts w:ascii="Times New Roman" w:eastAsia="Times New Roman" w:hAnsi="Times New Roman" w:cs="Times New Roman"/>
          <w:color w:val="000000"/>
          <w:sz w:val="24"/>
          <w:szCs w:val="24"/>
        </w:rPr>
      </w:pPr>
    </w:p>
    <w:p w14:paraId="0000004B" w14:textId="77777777" w:rsidR="009167E2" w:rsidRDefault="00351B25">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w:t>
      </w:r>
      <w:r>
        <w:rPr>
          <w:rFonts w:ascii="Times New Roman" w:eastAsia="Times New Roman" w:hAnsi="Times New Roman" w:cs="Times New Roman"/>
          <w:sz w:val="24"/>
          <w:szCs w:val="24"/>
        </w:rPr>
        <w:t xml:space="preserve">, serving on the </w:t>
      </w:r>
      <w:r>
        <w:rPr>
          <w:rFonts w:ascii="Times New Roman" w:eastAsia="Times New Roman" w:hAnsi="Times New Roman" w:cs="Times New Roman"/>
          <w:color w:val="000000"/>
          <w:sz w:val="24"/>
          <w:szCs w:val="24"/>
        </w:rPr>
        <w:t xml:space="preserve">Law Enforcement Committee and Mr. Harclerode and Mr. </w:t>
      </w:r>
      <w:r>
        <w:rPr>
          <w:rFonts w:ascii="Times New Roman" w:eastAsia="Times New Roman" w:hAnsi="Times New Roman" w:cs="Times New Roman"/>
          <w:color w:val="000000"/>
          <w:sz w:val="24"/>
          <w:szCs w:val="24"/>
        </w:rPr>
        <w:t xml:space="preserve">Hubner attended that committee meeting as well. </w:t>
      </w:r>
    </w:p>
    <w:p w14:paraId="0000004C"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4D"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OLD BUSINESS</w:t>
      </w:r>
    </w:p>
    <w:p w14:paraId="0000004E"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4F"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Criminal Convictions </w:t>
      </w:r>
    </w:p>
    <w:p w14:paraId="00000050"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51" w14:textId="153571EE"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that this item be added to the agenda again.  She stated it has been a long time policy of the Board that probation be completed before a license can be issued.  She informed the Board that she discussed </w:t>
      </w:r>
      <w:r>
        <w:rPr>
          <w:rFonts w:ascii="Times New Roman" w:eastAsia="Times New Roman" w:hAnsi="Times New Roman" w:cs="Times New Roman"/>
          <w:sz w:val="24"/>
          <w:szCs w:val="24"/>
        </w:rPr>
        <w:t>these</w:t>
      </w:r>
      <w:r>
        <w:rPr>
          <w:rFonts w:ascii="Times New Roman" w:eastAsia="Times New Roman" w:hAnsi="Times New Roman" w:cs="Times New Roman"/>
          <w:color w:val="000000"/>
          <w:sz w:val="24"/>
          <w:szCs w:val="24"/>
        </w:rPr>
        <w:t xml:space="preserve"> issues with representat</w:t>
      </w:r>
      <w:r>
        <w:rPr>
          <w:rFonts w:ascii="Times New Roman" w:eastAsia="Times New Roman" w:hAnsi="Times New Roman" w:cs="Times New Roman"/>
          <w:color w:val="000000"/>
          <w:sz w:val="24"/>
          <w:szCs w:val="24"/>
        </w:rPr>
        <w:t xml:space="preserve">ives of other state Boards </w:t>
      </w:r>
      <w:r>
        <w:rPr>
          <w:rFonts w:ascii="Times New Roman" w:eastAsia="Times New Roman" w:hAnsi="Times New Roman" w:cs="Times New Roman"/>
          <w:color w:val="000000"/>
          <w:sz w:val="24"/>
          <w:szCs w:val="24"/>
        </w:rPr>
        <w:lastRenderedPageBreak/>
        <w:t xml:space="preserve">who were at the NCEES Annual meeting. Some of the other states mentioned they were getting push back from some applicants if the conviction was not related to the practice of engineering. </w:t>
      </w:r>
    </w:p>
    <w:p w14:paraId="00000052"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53"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asked the Executive Dir</w:t>
      </w:r>
      <w:r>
        <w:rPr>
          <w:rFonts w:ascii="Times New Roman" w:eastAsia="Times New Roman" w:hAnsi="Times New Roman" w:cs="Times New Roman"/>
          <w:color w:val="000000"/>
          <w:sz w:val="24"/>
          <w:szCs w:val="24"/>
        </w:rPr>
        <w:t xml:space="preserve">ector </w:t>
      </w:r>
      <w:r>
        <w:rPr>
          <w:rFonts w:ascii="Times New Roman" w:eastAsia="Times New Roman" w:hAnsi="Times New Roman" w:cs="Times New Roman"/>
          <w:sz w:val="24"/>
          <w:szCs w:val="24"/>
        </w:rPr>
        <w:t>what the</w:t>
      </w:r>
      <w:r>
        <w:rPr>
          <w:rFonts w:ascii="Times New Roman" w:eastAsia="Times New Roman" w:hAnsi="Times New Roman" w:cs="Times New Roman"/>
          <w:color w:val="000000"/>
          <w:sz w:val="24"/>
          <w:szCs w:val="24"/>
        </w:rPr>
        <w:t xml:space="preserve"> other Design Professional do in this circumstance.  Mr. Thomas stated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process is similar to </w:t>
      </w:r>
      <w:r>
        <w:rPr>
          <w:rFonts w:ascii="Times New Roman" w:eastAsia="Times New Roman" w:hAnsi="Times New Roman" w:cs="Times New Roman"/>
          <w:sz w:val="24"/>
          <w:szCs w:val="24"/>
        </w:rPr>
        <w:t>that of the</w:t>
      </w:r>
      <w:r>
        <w:rPr>
          <w:rFonts w:ascii="Times New Roman" w:eastAsia="Times New Roman" w:hAnsi="Times New Roman" w:cs="Times New Roman"/>
          <w:color w:val="000000"/>
          <w:sz w:val="24"/>
          <w:szCs w:val="24"/>
        </w:rPr>
        <w:t xml:space="preserve"> Professional Engineers,  - probation </w:t>
      </w:r>
      <w:r>
        <w:rPr>
          <w:rFonts w:ascii="Times New Roman" w:eastAsia="Times New Roman" w:hAnsi="Times New Roman" w:cs="Times New Roman"/>
          <w:sz w:val="24"/>
          <w:szCs w:val="24"/>
        </w:rPr>
        <w:t xml:space="preserve">needs to be fulfilled before a license is granted. </w:t>
      </w:r>
    </w:p>
    <w:p w14:paraId="00000054"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55"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asked if the conduct issues shou</w:t>
      </w:r>
      <w:r>
        <w:rPr>
          <w:rFonts w:ascii="Times New Roman" w:eastAsia="Times New Roman" w:hAnsi="Times New Roman" w:cs="Times New Roman"/>
          <w:color w:val="000000"/>
          <w:sz w:val="24"/>
          <w:szCs w:val="24"/>
        </w:rPr>
        <w:t>ld be expunged after a period of ti</w:t>
      </w:r>
      <w:r>
        <w:rPr>
          <w:rFonts w:ascii="Times New Roman" w:eastAsia="Times New Roman" w:hAnsi="Times New Roman" w:cs="Times New Roman"/>
          <w:sz w:val="24"/>
          <w:szCs w:val="24"/>
        </w:rPr>
        <w:t>me</w:t>
      </w:r>
      <w:r>
        <w:rPr>
          <w:rFonts w:ascii="Times New Roman" w:eastAsia="Times New Roman" w:hAnsi="Times New Roman" w:cs="Times New Roman"/>
          <w:color w:val="000000"/>
          <w:sz w:val="24"/>
          <w:szCs w:val="24"/>
        </w:rPr>
        <w:t xml:space="preserve">.  Mr. Rickert felt if these were practice issues, they should never be expunged.  The disciplinary actions are on the website and </w:t>
      </w:r>
      <w:r>
        <w:rPr>
          <w:rFonts w:ascii="Times New Roman" w:eastAsia="Times New Roman" w:hAnsi="Times New Roman" w:cs="Times New Roman"/>
          <w:sz w:val="24"/>
          <w:szCs w:val="24"/>
        </w:rPr>
        <w:t>remain there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indefinitely</w:t>
      </w:r>
      <w:r>
        <w:rPr>
          <w:rFonts w:ascii="Times New Roman" w:eastAsia="Times New Roman" w:hAnsi="Times New Roman" w:cs="Times New Roman"/>
          <w:color w:val="000000"/>
          <w:sz w:val="24"/>
          <w:szCs w:val="24"/>
        </w:rPr>
        <w:t>.  This issue will be discussed in detail at the October 12, 20</w:t>
      </w:r>
      <w:r>
        <w:rPr>
          <w:rFonts w:ascii="Times New Roman" w:eastAsia="Times New Roman" w:hAnsi="Times New Roman" w:cs="Times New Roman"/>
          <w:color w:val="000000"/>
          <w:sz w:val="24"/>
          <w:szCs w:val="24"/>
        </w:rPr>
        <w:t xml:space="preserve">23 Board meeting. </w:t>
      </w:r>
    </w:p>
    <w:p w14:paraId="00000056"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57"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of Experience Required With No Fundamentals of Engineering (FE) Exam</w:t>
      </w:r>
    </w:p>
    <w:p w14:paraId="00000058"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5A" w14:textId="047ABFFD"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stated after </w:t>
      </w:r>
      <w:r>
        <w:rPr>
          <w:rFonts w:ascii="Times New Roman" w:eastAsia="Times New Roman" w:hAnsi="Times New Roman" w:cs="Times New Roman"/>
          <w:sz w:val="24"/>
          <w:szCs w:val="24"/>
        </w:rPr>
        <w:t>further consideration</w:t>
      </w:r>
      <w:r>
        <w:rPr>
          <w:rFonts w:ascii="Times New Roman" w:eastAsia="Times New Roman" w:hAnsi="Times New Roman" w:cs="Times New Roman"/>
          <w:color w:val="000000"/>
          <w:sz w:val="24"/>
          <w:szCs w:val="24"/>
        </w:rPr>
        <w:t xml:space="preserve">, she has come </w:t>
      </w:r>
      <w:r>
        <w:rPr>
          <w:rFonts w:ascii="Times New Roman" w:eastAsia="Times New Roman" w:hAnsi="Times New Roman" w:cs="Times New Roman"/>
          <w:sz w:val="24"/>
          <w:szCs w:val="24"/>
        </w:rPr>
        <w:t xml:space="preserve">to agree </w:t>
      </w:r>
      <w:r>
        <w:rPr>
          <w:rFonts w:ascii="Times New Roman" w:eastAsia="Times New Roman" w:hAnsi="Times New Roman" w:cs="Times New Roman"/>
          <w:color w:val="000000"/>
          <w:sz w:val="24"/>
          <w:szCs w:val="24"/>
        </w:rPr>
        <w:t xml:space="preserve">to Mr. </w:t>
      </w:r>
      <w:r>
        <w:rPr>
          <w:rFonts w:ascii="Times New Roman" w:eastAsia="Times New Roman" w:hAnsi="Times New Roman" w:cs="Times New Roman"/>
          <w:sz w:val="24"/>
          <w:szCs w:val="24"/>
        </w:rPr>
        <w:t>Hubner regarding</w:t>
      </w:r>
      <w:r>
        <w:rPr>
          <w:rFonts w:ascii="Times New Roman" w:eastAsia="Times New Roman" w:hAnsi="Times New Roman" w:cs="Times New Roman"/>
          <w:color w:val="000000"/>
          <w:sz w:val="24"/>
          <w:szCs w:val="24"/>
        </w:rPr>
        <w:t xml:space="preserve"> the amount of credit awarded for education under </w:t>
      </w:r>
      <w:r>
        <w:rPr>
          <w:rFonts w:ascii="Times New Roman" w:eastAsia="Times New Roman" w:hAnsi="Times New Roman" w:cs="Times New Roman"/>
          <w:sz w:val="24"/>
          <w:szCs w:val="24"/>
        </w:rPr>
        <w:t xml:space="preserve">option </w:t>
      </w:r>
      <w:r>
        <w:rPr>
          <w:rFonts w:ascii="Times New Roman" w:eastAsia="Times New Roman" w:hAnsi="Times New Roman" w:cs="Times New Roman"/>
          <w:color w:val="000000"/>
          <w:sz w:val="24"/>
          <w:szCs w:val="24"/>
        </w:rPr>
        <w:t>§14-3</w:t>
      </w:r>
      <w:r>
        <w:rPr>
          <w:rFonts w:ascii="Times New Roman" w:eastAsia="Times New Roman" w:hAnsi="Times New Roman" w:cs="Times New Roman"/>
          <w:color w:val="000000"/>
          <w:sz w:val="24"/>
          <w:szCs w:val="24"/>
        </w:rPr>
        <w:t>05 (d).  She stated most applicants under this option have 12 years of engineering work experience.  Mr. Rickert stated, according to the statute, the Board may allow four years of credit towards the work experience requirement for an EAC/ABET accredited d</w:t>
      </w:r>
      <w:r>
        <w:rPr>
          <w:rFonts w:ascii="Times New Roman" w:eastAsia="Times New Roman" w:hAnsi="Times New Roman" w:cs="Times New Roman"/>
          <w:color w:val="000000"/>
          <w:sz w:val="24"/>
          <w:szCs w:val="24"/>
        </w:rPr>
        <w:t xml:space="preserve">egree or its equivalent and he will continue </w:t>
      </w:r>
      <w:r>
        <w:rPr>
          <w:rFonts w:ascii="Times New Roman" w:eastAsia="Times New Roman" w:hAnsi="Times New Roman" w:cs="Times New Roman"/>
          <w:sz w:val="24"/>
          <w:szCs w:val="24"/>
        </w:rPr>
        <w:t>this policy</w:t>
      </w:r>
      <w:r>
        <w:rPr>
          <w:rFonts w:ascii="Times New Roman" w:eastAsia="Times New Roman" w:hAnsi="Times New Roman" w:cs="Times New Roman"/>
          <w:color w:val="000000"/>
          <w:sz w:val="24"/>
          <w:szCs w:val="24"/>
        </w:rPr>
        <w:t>.</w:t>
      </w:r>
    </w:p>
    <w:p w14:paraId="0000005B"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5C" w14:textId="27628C92"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w:t>
      </w:r>
      <w:r>
        <w:rPr>
          <w:rFonts w:ascii="Times New Roman" w:eastAsia="Times New Roman" w:hAnsi="Times New Roman" w:cs="Times New Roman"/>
          <w:sz w:val="24"/>
          <w:szCs w:val="24"/>
        </w:rPr>
        <w:t xml:space="preserve"> agreed </w:t>
      </w:r>
      <w:r>
        <w:rPr>
          <w:rFonts w:ascii="Times New Roman" w:eastAsia="Times New Roman" w:hAnsi="Times New Roman" w:cs="Times New Roman"/>
          <w:color w:val="000000"/>
          <w:sz w:val="24"/>
          <w:szCs w:val="24"/>
        </w:rPr>
        <w:t xml:space="preserve">to continue to use their professional discretion when awarding credit </w:t>
      </w:r>
      <w:r>
        <w:rPr>
          <w:rFonts w:ascii="Times New Roman" w:eastAsia="Times New Roman" w:hAnsi="Times New Roman" w:cs="Times New Roman"/>
          <w:color w:val="000000"/>
          <w:sz w:val="24"/>
          <w:szCs w:val="24"/>
        </w:rPr>
        <w:t xml:space="preserve">for education but they will still rely mainly </w:t>
      </w:r>
      <w:r>
        <w:rPr>
          <w:rFonts w:ascii="Times New Roman" w:eastAsia="Times New Roman" w:hAnsi="Times New Roman" w:cs="Times New Roman"/>
          <w:color w:val="000000"/>
          <w:sz w:val="24"/>
          <w:szCs w:val="24"/>
        </w:rPr>
        <w:t>on the work experience.</w:t>
      </w:r>
    </w:p>
    <w:p w14:paraId="0000005D"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5E"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Overlapping Practice Guide (MD State Architect’s Board Handbook)</w:t>
      </w:r>
    </w:p>
    <w:p w14:paraId="0000005F"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60"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explained that the Architects Board is currently working on a supplement to the Overlapping Practice Guide to provide a more descriptive scope of the practice of Architecture and </w:t>
      </w:r>
      <w:r>
        <w:rPr>
          <w:rFonts w:ascii="Times New Roman" w:eastAsia="Times New Roman" w:hAnsi="Times New Roman" w:cs="Times New Roman"/>
          <w:color w:val="000000"/>
          <w:sz w:val="24"/>
          <w:szCs w:val="24"/>
        </w:rPr>
        <w:t xml:space="preserve">suggested the Board review </w:t>
      </w:r>
      <w:r>
        <w:rPr>
          <w:rFonts w:ascii="Times New Roman" w:eastAsia="Times New Roman" w:hAnsi="Times New Roman" w:cs="Times New Roman"/>
          <w:sz w:val="24"/>
          <w:szCs w:val="24"/>
        </w:rPr>
        <w:t>this handbook</w:t>
      </w:r>
      <w:r>
        <w:rPr>
          <w:rFonts w:ascii="Times New Roman" w:eastAsia="Times New Roman" w:hAnsi="Times New Roman" w:cs="Times New Roman"/>
          <w:color w:val="000000"/>
          <w:sz w:val="24"/>
          <w:szCs w:val="24"/>
        </w:rPr>
        <w:t xml:space="preserve"> to see if </w:t>
      </w:r>
      <w:r>
        <w:rPr>
          <w:rFonts w:ascii="Times New Roman" w:eastAsia="Times New Roman" w:hAnsi="Times New Roman" w:cs="Times New Roman"/>
          <w:sz w:val="24"/>
          <w:szCs w:val="24"/>
        </w:rPr>
        <w:t>the PE Board would like to include updates.</w:t>
      </w:r>
    </w:p>
    <w:p w14:paraId="00000061"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62"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Harclerode mentioned the Overlapping Practice Guide was a collaboration with the Engineers, Architects, Land Surveyors, Landscape Architects and Certified I</w:t>
      </w:r>
      <w:r>
        <w:rPr>
          <w:rFonts w:ascii="Times New Roman" w:eastAsia="Times New Roman" w:hAnsi="Times New Roman" w:cs="Times New Roman"/>
          <w:color w:val="000000"/>
          <w:sz w:val="24"/>
          <w:szCs w:val="24"/>
        </w:rPr>
        <w:t xml:space="preserve">nterior Design Boards to clarify issues with code officials and that the concept of incidental practice did not exist 20 years ago when the Chairs of the Design Boards first drafted the Overlapping Practice Guide.  </w:t>
      </w:r>
    </w:p>
    <w:p w14:paraId="00000063"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64"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w:t>
      </w:r>
      <w:r>
        <w:rPr>
          <w:rFonts w:ascii="Times New Roman" w:eastAsia="Times New Roman" w:hAnsi="Times New Roman" w:cs="Times New Roman"/>
          <w:sz w:val="24"/>
          <w:szCs w:val="24"/>
        </w:rPr>
        <w:t>will review this document an</w:t>
      </w:r>
      <w:r>
        <w:rPr>
          <w:rFonts w:ascii="Times New Roman" w:eastAsia="Times New Roman" w:hAnsi="Times New Roman" w:cs="Times New Roman"/>
          <w:sz w:val="24"/>
          <w:szCs w:val="24"/>
        </w:rPr>
        <w:t xml:space="preserve">d </w:t>
      </w:r>
      <w:r>
        <w:rPr>
          <w:rFonts w:ascii="Times New Roman" w:eastAsia="Times New Roman" w:hAnsi="Times New Roman" w:cs="Times New Roman"/>
          <w:color w:val="000000"/>
          <w:sz w:val="24"/>
          <w:szCs w:val="24"/>
        </w:rPr>
        <w:t>he will be ready to report to the Board at the October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meeting. </w:t>
      </w:r>
    </w:p>
    <w:p w14:paraId="00000065"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66"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w:t>
      </w:r>
    </w:p>
    <w:p w14:paraId="00000067"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68"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was made by Mr. Harclerode, seconded by Mr. Hubner, and unanimously carried by the Board to approve the CPC P</w:t>
      </w:r>
      <w:r>
        <w:rPr>
          <w:rFonts w:ascii="Times New Roman" w:eastAsia="Times New Roman" w:hAnsi="Times New Roman" w:cs="Times New Roman"/>
          <w:color w:val="000000"/>
          <w:sz w:val="24"/>
          <w:szCs w:val="24"/>
        </w:rPr>
        <w:t>rovider application of Amico Security.</w:t>
      </w:r>
    </w:p>
    <w:p w14:paraId="00000069"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6A"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about the progress being made on the renewal process for continuing education providers.  Ms. Courtney explained that she has completed the spreadsheet of all </w:t>
      </w:r>
      <w:r>
        <w:rPr>
          <w:rFonts w:ascii="Times New Roman" w:eastAsia="Times New Roman" w:hAnsi="Times New Roman" w:cs="Times New Roman"/>
          <w:color w:val="000000"/>
          <w:sz w:val="24"/>
          <w:szCs w:val="24"/>
        </w:rPr>
        <w:lastRenderedPageBreak/>
        <w:t>providers that have been approved up to date but that the actual renewal pr</w:t>
      </w:r>
      <w:r>
        <w:rPr>
          <w:rFonts w:ascii="Times New Roman" w:eastAsia="Times New Roman" w:hAnsi="Times New Roman" w:cs="Times New Roman"/>
          <w:color w:val="000000"/>
          <w:sz w:val="24"/>
          <w:szCs w:val="24"/>
        </w:rPr>
        <w:t xml:space="preserve">ocess was more involved than anticipated.  Mr. Thomas added that since there was no expectation of a renewal process for providers, no </w:t>
      </w:r>
      <w:r>
        <w:rPr>
          <w:rFonts w:ascii="Times New Roman" w:eastAsia="Times New Roman" w:hAnsi="Times New Roman" w:cs="Times New Roman"/>
          <w:sz w:val="24"/>
          <w:szCs w:val="24"/>
        </w:rPr>
        <w:t>record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applicants initial approval was kept on file.  </w:t>
      </w:r>
      <w:r>
        <w:rPr>
          <w:rFonts w:ascii="Times New Roman" w:eastAsia="Times New Roman" w:hAnsi="Times New Roman" w:cs="Times New Roman"/>
          <w:color w:val="000000"/>
          <w:sz w:val="24"/>
          <w:szCs w:val="24"/>
        </w:rPr>
        <w:t xml:space="preserve"> </w:t>
      </w:r>
    </w:p>
    <w:p w14:paraId="0000006B"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Mr. Thomas to investigate what it would </w:t>
      </w:r>
      <w:r>
        <w:rPr>
          <w:rFonts w:ascii="Times New Roman" w:eastAsia="Times New Roman" w:hAnsi="Times New Roman" w:cs="Times New Roman"/>
          <w:color w:val="000000"/>
          <w:sz w:val="24"/>
          <w:szCs w:val="24"/>
        </w:rPr>
        <w:t xml:space="preserve">take to get an online application process for providers.  Mr. Thomas and Mr. Farinas were also asked to find out at the NCEES Annual meeting what other Boards were doing if they </w:t>
      </w:r>
      <w:r>
        <w:rPr>
          <w:rFonts w:ascii="Times New Roman" w:eastAsia="Times New Roman" w:hAnsi="Times New Roman" w:cs="Times New Roman"/>
          <w:sz w:val="24"/>
          <w:szCs w:val="24"/>
        </w:rPr>
        <w:t>approved</w:t>
      </w:r>
      <w:r>
        <w:rPr>
          <w:rFonts w:ascii="Times New Roman" w:eastAsia="Times New Roman" w:hAnsi="Times New Roman" w:cs="Times New Roman"/>
          <w:color w:val="000000"/>
          <w:sz w:val="24"/>
          <w:szCs w:val="24"/>
        </w:rPr>
        <w:t xml:space="preserve"> providers. </w:t>
      </w:r>
    </w:p>
    <w:p w14:paraId="0000006C"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6D"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6E"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6F"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stated he agre</w:t>
      </w:r>
      <w:r>
        <w:rPr>
          <w:rFonts w:ascii="Times New Roman" w:eastAsia="Times New Roman" w:hAnsi="Times New Roman" w:cs="Times New Roman"/>
          <w:color w:val="000000"/>
          <w:sz w:val="24"/>
          <w:szCs w:val="24"/>
        </w:rPr>
        <w:t>ed at the August 2023 Board meeting to be ready to report at the October 2023 Board meeting.</w:t>
      </w:r>
    </w:p>
    <w:p w14:paraId="00000070"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71"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APPEARANCE</w:t>
      </w:r>
      <w:r>
        <w:rPr>
          <w:rFonts w:ascii="Times New Roman" w:eastAsia="Times New Roman" w:hAnsi="Times New Roman" w:cs="Times New Roman"/>
          <w:b/>
          <w:color w:val="000000"/>
          <w:sz w:val="24"/>
          <w:szCs w:val="24"/>
        </w:rPr>
        <w:t xml:space="preserve"> BEFORE THE BOARD</w:t>
      </w:r>
    </w:p>
    <w:p w14:paraId="00000072"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73"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Coulter appeared before the Board and apologized for allowing his license to lapse and has applied for reinstatement of his licen</w:t>
      </w:r>
      <w:r>
        <w:rPr>
          <w:rFonts w:ascii="Times New Roman" w:eastAsia="Times New Roman" w:hAnsi="Times New Roman" w:cs="Times New Roman"/>
          <w:color w:val="000000"/>
          <w:sz w:val="24"/>
          <w:szCs w:val="24"/>
        </w:rPr>
        <w:t xml:space="preserve">se.  He stated he had worked on some projects and county officials noticed he did not show up as licensed in our database which caused him to </w:t>
      </w:r>
      <w:r>
        <w:rPr>
          <w:rFonts w:ascii="Times New Roman" w:eastAsia="Times New Roman" w:hAnsi="Times New Roman" w:cs="Times New Roman"/>
          <w:sz w:val="24"/>
          <w:szCs w:val="24"/>
        </w:rPr>
        <w:t>contact the</w:t>
      </w:r>
      <w:r>
        <w:rPr>
          <w:rFonts w:ascii="Times New Roman" w:eastAsia="Times New Roman" w:hAnsi="Times New Roman" w:cs="Times New Roman"/>
          <w:color w:val="000000"/>
          <w:sz w:val="24"/>
          <w:szCs w:val="24"/>
        </w:rPr>
        <w:t xml:space="preserve"> Board.  He also stated he has submitted all of continuing education and has not been asked to submit any additional information.</w:t>
      </w:r>
    </w:p>
    <w:p w14:paraId="00000074"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75"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informed Mr. Coulter that his application for reinstatement will be discussed during the Executive Session later in</w:t>
      </w:r>
      <w:r>
        <w:rPr>
          <w:rFonts w:ascii="Times New Roman" w:eastAsia="Times New Roman" w:hAnsi="Times New Roman" w:cs="Times New Roman"/>
          <w:color w:val="000000"/>
          <w:sz w:val="24"/>
          <w:szCs w:val="24"/>
        </w:rPr>
        <w:t xml:space="preserve"> the meeting and he will be notified of the Board’s decision in </w:t>
      </w:r>
      <w:r>
        <w:rPr>
          <w:rFonts w:ascii="Times New Roman" w:eastAsia="Times New Roman" w:hAnsi="Times New Roman" w:cs="Times New Roman"/>
          <w:sz w:val="24"/>
          <w:szCs w:val="24"/>
        </w:rPr>
        <w:t>writing</w:t>
      </w:r>
      <w:r>
        <w:rPr>
          <w:rFonts w:ascii="Times New Roman" w:eastAsia="Times New Roman" w:hAnsi="Times New Roman" w:cs="Times New Roman"/>
          <w:color w:val="000000"/>
          <w:sz w:val="24"/>
          <w:szCs w:val="24"/>
        </w:rPr>
        <w:t xml:space="preserve">.  </w:t>
      </w:r>
    </w:p>
    <w:p w14:paraId="00000076"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77"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78"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79"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Mr. Thomas </w:t>
      </w:r>
      <w:r>
        <w:rPr>
          <w:rFonts w:ascii="Times New Roman" w:eastAsia="Times New Roman" w:hAnsi="Times New Roman" w:cs="Times New Roman"/>
          <w:sz w:val="24"/>
          <w:szCs w:val="24"/>
        </w:rPr>
        <w:t>reported that close to 40% of recipients of the email blast opened the email within five hours and which is considered a good result.  H</w:t>
      </w:r>
      <w:r>
        <w:rPr>
          <w:rFonts w:ascii="Times New Roman" w:eastAsia="Times New Roman" w:hAnsi="Times New Roman" w:cs="Times New Roman"/>
          <w:sz w:val="24"/>
          <w:szCs w:val="24"/>
        </w:rPr>
        <w:t>e did state that additional pressure was put on staff to respond to the volume of calls and emails that resulted from this email blast. Mr. Thomas added that he aims to send out email blasts quarterly targeted to matters of importance to the Board.  Ms. Mi</w:t>
      </w:r>
      <w:r>
        <w:rPr>
          <w:rFonts w:ascii="Times New Roman" w:eastAsia="Times New Roman" w:hAnsi="Times New Roman" w:cs="Times New Roman"/>
          <w:sz w:val="24"/>
          <w:szCs w:val="24"/>
        </w:rPr>
        <w:t xml:space="preserve">ller asked if she could also be included in these email blasts in the future and Ms. Courtney agreed to send her a copy of the email blast that went out regarding continuing education. </w:t>
      </w:r>
    </w:p>
    <w:p w14:paraId="0000007A" w14:textId="77777777" w:rsidR="009167E2" w:rsidRDefault="009167E2">
      <w:pPr>
        <w:spacing w:after="0" w:line="240" w:lineRule="auto"/>
        <w:ind w:firstLine="0"/>
        <w:rPr>
          <w:rFonts w:ascii="Times New Roman" w:eastAsia="Times New Roman" w:hAnsi="Times New Roman" w:cs="Times New Roman"/>
          <w:sz w:val="24"/>
          <w:szCs w:val="24"/>
        </w:rPr>
      </w:pPr>
    </w:p>
    <w:p w14:paraId="0000007B" w14:textId="77777777" w:rsidR="009167E2" w:rsidRDefault="00351B25">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He also mentioned the final legislative packet regarding the number o</w:t>
      </w:r>
      <w:r>
        <w:rPr>
          <w:rFonts w:ascii="Times New Roman" w:eastAsia="Times New Roman" w:hAnsi="Times New Roman" w:cs="Times New Roman"/>
          <w:sz w:val="24"/>
          <w:szCs w:val="24"/>
        </w:rPr>
        <w:t xml:space="preserve">f years experience required to serve on the Board has been forwarded to the office of the Secretary. </w:t>
      </w:r>
    </w:p>
    <w:p w14:paraId="0000007C" w14:textId="77777777" w:rsidR="009167E2" w:rsidRDefault="009167E2">
      <w:pPr>
        <w:spacing w:after="0" w:line="240" w:lineRule="auto"/>
        <w:ind w:firstLine="0"/>
        <w:rPr>
          <w:rFonts w:ascii="Times New Roman" w:eastAsia="Times New Roman" w:hAnsi="Times New Roman" w:cs="Times New Roman"/>
          <w:sz w:val="24"/>
          <w:szCs w:val="24"/>
        </w:rPr>
      </w:pPr>
    </w:p>
    <w:p w14:paraId="0000007D" w14:textId="77777777" w:rsidR="009167E2" w:rsidRDefault="00351B25">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Chair asked if anyone has heard of any proposed legislation relating to Engineers/engineering.  Not to the knowledge of any in attendance. </w:t>
      </w:r>
    </w:p>
    <w:p w14:paraId="0000007E" w14:textId="77777777" w:rsidR="009167E2" w:rsidRDefault="009167E2">
      <w:pPr>
        <w:spacing w:after="0" w:line="240" w:lineRule="auto"/>
        <w:ind w:firstLine="0"/>
        <w:rPr>
          <w:rFonts w:ascii="Times New Roman" w:eastAsia="Times New Roman" w:hAnsi="Times New Roman" w:cs="Times New Roman"/>
          <w:sz w:val="24"/>
          <w:szCs w:val="24"/>
        </w:rPr>
      </w:pPr>
    </w:p>
    <w:p w14:paraId="0000007F" w14:textId="77777777" w:rsidR="009167E2" w:rsidRDefault="00351B25">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Pr>
          <w:rFonts w:ascii="Times New Roman" w:eastAsia="Times New Roman" w:hAnsi="Times New Roman" w:cs="Times New Roman"/>
          <w:sz w:val="24"/>
          <w:szCs w:val="24"/>
        </w:rPr>
        <w:t>. Thomas also reported that Occupational and Professional Licensing has a new Deputy Commissioner, Ms. Sarah McDermott, who is reviewing the fees and Secretary Wu is amenable to fee updates. .  Specifically, the initial firm and renewal firm permit fee.  M</w:t>
      </w:r>
      <w:r>
        <w:rPr>
          <w:rFonts w:ascii="Times New Roman" w:eastAsia="Times New Roman" w:hAnsi="Times New Roman" w:cs="Times New Roman"/>
          <w:sz w:val="24"/>
          <w:szCs w:val="24"/>
        </w:rPr>
        <w:t xml:space="preserve">r. Thomas informed the Board he would keep them posted on this issue. </w:t>
      </w:r>
    </w:p>
    <w:p w14:paraId="00000080" w14:textId="77777777" w:rsidR="009167E2" w:rsidRDefault="009167E2">
      <w:pPr>
        <w:spacing w:after="0" w:line="240" w:lineRule="auto"/>
        <w:ind w:firstLine="0"/>
        <w:rPr>
          <w:rFonts w:ascii="Times New Roman" w:eastAsia="Times New Roman" w:hAnsi="Times New Roman" w:cs="Times New Roman"/>
          <w:sz w:val="24"/>
          <w:szCs w:val="24"/>
        </w:rPr>
      </w:pPr>
    </w:p>
    <w:p w14:paraId="00000081" w14:textId="36209757" w:rsidR="009167E2" w:rsidRDefault="00351B25">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Chair asked for an update on the </w:t>
      </w:r>
      <w:r>
        <w:rPr>
          <w:rFonts w:ascii="Times New Roman" w:eastAsia="Times New Roman" w:hAnsi="Times New Roman" w:cs="Times New Roman"/>
          <w:sz w:val="24"/>
          <w:szCs w:val="24"/>
        </w:rPr>
        <w:t>CPC Provider renewal process.  Mr. Thomas stated that staff is currently working on projects assigned by the Board and that the statistics f</w:t>
      </w:r>
      <w:r>
        <w:rPr>
          <w:rFonts w:ascii="Times New Roman" w:eastAsia="Times New Roman" w:hAnsi="Times New Roman" w:cs="Times New Roman"/>
          <w:sz w:val="24"/>
          <w:szCs w:val="24"/>
        </w:rPr>
        <w:t xml:space="preserve">or exam  </w:t>
      </w:r>
      <w:r>
        <w:rPr>
          <w:rFonts w:ascii="Times New Roman" w:eastAsia="Times New Roman" w:hAnsi="Times New Roman" w:cs="Times New Roman"/>
          <w:sz w:val="24"/>
          <w:szCs w:val="24"/>
        </w:rPr>
        <w:lastRenderedPageBreak/>
        <w:t xml:space="preserve">applicants under §14-305. The statistics for application also took priority since Maryland Society of Professional Engineers (MSPE) is requesting this information as well. </w:t>
      </w:r>
    </w:p>
    <w:p w14:paraId="00000082" w14:textId="77777777" w:rsidR="009167E2" w:rsidRDefault="009167E2">
      <w:pPr>
        <w:spacing w:after="0" w:line="240" w:lineRule="auto"/>
        <w:ind w:hanging="2"/>
        <w:rPr>
          <w:rFonts w:ascii="Times New Roman" w:eastAsia="Times New Roman" w:hAnsi="Times New Roman" w:cs="Times New Roman"/>
          <w:sz w:val="24"/>
          <w:szCs w:val="24"/>
        </w:rPr>
      </w:pPr>
    </w:p>
    <w:p w14:paraId="00000083"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84"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85"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Mr. Matthew Venuti </w:t>
      </w:r>
      <w:r>
        <w:rPr>
          <w:rFonts w:ascii="Times New Roman" w:eastAsia="Times New Roman" w:hAnsi="Times New Roman" w:cs="Times New Roman"/>
          <w:sz w:val="24"/>
          <w:szCs w:val="24"/>
        </w:rPr>
        <w:t>agreed</w:t>
      </w:r>
      <w:r>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sz w:val="24"/>
          <w:szCs w:val="24"/>
        </w:rPr>
        <w:t>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what actions can be taken against licensees who repeatedly fail to respond to the Board’s request. This topic will also be reviewed during the Design Boards Joint Chair meeting later this month. </w:t>
      </w:r>
    </w:p>
    <w:p w14:paraId="00000086"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87"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88"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89"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w:t>
      </w:r>
      <w:r>
        <w:rPr>
          <w:rFonts w:ascii="Times New Roman" w:eastAsia="Times New Roman" w:hAnsi="Times New Roman" w:cs="Times New Roman"/>
          <w:b/>
          <w:color w:val="000000"/>
          <w:sz w:val="24"/>
          <w:szCs w:val="24"/>
        </w:rPr>
        <w:t>LY FOR RECIPROCITY </w:t>
      </w:r>
    </w:p>
    <w:p w14:paraId="0000008A" w14:textId="77777777" w:rsidR="009167E2" w:rsidRDefault="009167E2">
      <w:pPr>
        <w:spacing w:after="0" w:line="240" w:lineRule="auto"/>
        <w:ind w:hanging="2"/>
        <w:rPr>
          <w:rFonts w:ascii="Times New Roman" w:eastAsia="Times New Roman" w:hAnsi="Times New Roman" w:cs="Times New Roman"/>
          <w:sz w:val="24"/>
          <w:szCs w:val="24"/>
        </w:rPr>
      </w:pPr>
    </w:p>
    <w:p w14:paraId="0000008B"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62 applications, supported by NCEES Model Law Engineer records that were administratively approved for licensure.</w:t>
      </w:r>
    </w:p>
    <w:p w14:paraId="0000008C"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8D"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8E" w14:textId="77777777" w:rsidR="009167E2" w:rsidRDefault="009167E2">
      <w:pPr>
        <w:spacing w:after="0" w:line="240" w:lineRule="auto"/>
        <w:ind w:hanging="2"/>
        <w:rPr>
          <w:rFonts w:ascii="Times New Roman" w:eastAsia="Times New Roman" w:hAnsi="Times New Roman" w:cs="Times New Roman"/>
          <w:b/>
          <w:sz w:val="24"/>
          <w:szCs w:val="24"/>
        </w:rPr>
      </w:pPr>
    </w:p>
    <w:p w14:paraId="0000008F"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(III) was made by Mr. Harclerode, seconded by Mr. Hubner and unanimously carried t</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10:28 a.m. at Meet google.com/ipm-pxny-hej or by phone 1-484-416-2276 (PIN 201 307 165#). This session was permitted to be closed pursuant to General Provisions Article, Annotated Code of Maryland, §3-305(b) (7).  Upon completi</w:t>
      </w:r>
      <w:r>
        <w:rPr>
          <w:rFonts w:ascii="Times New Roman" w:eastAsia="Times New Roman" w:hAnsi="Times New Roman" w:cs="Times New Roman"/>
          <w:color w:val="000000"/>
          <w:sz w:val="24"/>
          <w:szCs w:val="24"/>
        </w:rPr>
        <w:t>on of the session, the Board reconvened its public meeting at 11:55 a.m.</w:t>
      </w:r>
    </w:p>
    <w:p w14:paraId="00000090"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91"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92" w14:textId="77777777" w:rsidR="009167E2" w:rsidRDefault="009167E2">
      <w:pPr>
        <w:spacing w:after="0" w:line="240" w:lineRule="auto"/>
        <w:ind w:hanging="2"/>
        <w:rPr>
          <w:rFonts w:ascii="Times New Roman" w:eastAsia="Times New Roman" w:hAnsi="Times New Roman" w:cs="Times New Roman"/>
          <w:sz w:val="24"/>
          <w:szCs w:val="24"/>
        </w:rPr>
      </w:pPr>
    </w:p>
    <w:p w14:paraId="00000093"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Complaint Committee September 14, 2023:</w:t>
      </w:r>
    </w:p>
    <w:p w14:paraId="00000094" w14:textId="77777777" w:rsidR="009167E2" w:rsidRDefault="009167E2">
      <w:pPr>
        <w:spacing w:after="0" w:line="240" w:lineRule="auto"/>
        <w:ind w:hanging="2"/>
        <w:rPr>
          <w:rFonts w:ascii="Times New Roman" w:eastAsia="Times New Roman" w:hAnsi="Times New Roman" w:cs="Times New Roman"/>
          <w:sz w:val="24"/>
          <w:szCs w:val="24"/>
        </w:rPr>
      </w:pPr>
    </w:p>
    <w:p w14:paraId="00000095"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12-PE-23  Recommend Consent Order and $1500 fine</w:t>
      </w:r>
    </w:p>
    <w:p w14:paraId="00000096"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Still under investigation</w:t>
      </w:r>
    </w:p>
    <w:p w14:paraId="00000097"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Still under investigation</w:t>
      </w:r>
    </w:p>
    <w:p w14:paraId="00000098"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34-PE-23  Reopening complaint</w:t>
      </w:r>
    </w:p>
    <w:p w14:paraId="00000099"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36-PE-23  Oversight.  Recommend close</w:t>
      </w:r>
    </w:p>
    <w:p w14:paraId="0000009A"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39-PE-23  Response received August 21, 2023. Investigating</w:t>
      </w:r>
    </w:p>
    <w:p w14:paraId="0000009B"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41-PE-23  Consent Order signed and fine paid. Recommend c</w:t>
      </w:r>
      <w:r>
        <w:rPr>
          <w:rFonts w:ascii="Times New Roman" w:eastAsia="Times New Roman" w:hAnsi="Times New Roman" w:cs="Times New Roman"/>
          <w:color w:val="000000"/>
          <w:sz w:val="24"/>
          <w:szCs w:val="24"/>
        </w:rPr>
        <w:t>lose</w:t>
      </w:r>
    </w:p>
    <w:p w14:paraId="0000009C"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42-PE-23  Pre-charge. Remain on report for tracking purposes only</w:t>
      </w:r>
    </w:p>
    <w:p w14:paraId="0000009D"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43-PE-23  Agreed to sign Consent Order and pay $1500 fine.  </w:t>
      </w:r>
    </w:p>
    <w:p w14:paraId="0000009E"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01-PE-24  Hearing held August 10, 2023. Will remain denied until probation is completed</w:t>
      </w:r>
    </w:p>
    <w:p w14:paraId="0000009F"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02-PE-24  Recommend close and refer </w:t>
      </w:r>
      <w:r>
        <w:rPr>
          <w:rFonts w:ascii="Times New Roman" w:eastAsia="Times New Roman" w:hAnsi="Times New Roman" w:cs="Times New Roman"/>
          <w:color w:val="000000"/>
          <w:sz w:val="24"/>
          <w:szCs w:val="24"/>
        </w:rPr>
        <w:t>to OSHA</w:t>
      </w:r>
    </w:p>
    <w:p w14:paraId="000000A0"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03-PE-24  Pending litigation</w:t>
      </w:r>
    </w:p>
    <w:p w14:paraId="000000A1"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A2"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that are only on the report of pre-charge review:</w:t>
      </w:r>
    </w:p>
    <w:p w14:paraId="000000A3"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A4"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18-PE-22  Remain on report as pre-charge for tracking purposes only</w:t>
      </w:r>
    </w:p>
    <w:p w14:paraId="000000A5"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13-PE-23  Remain on report as pre-charge for tracking purposes only</w:t>
      </w:r>
    </w:p>
    <w:p w14:paraId="000000A6"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14-PE-23  Remain on report as pre-charge for tracking purposes only</w:t>
      </w:r>
    </w:p>
    <w:p w14:paraId="000000A7"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16-PE-23  Remain on report as pre-charge for tracking purposes only</w:t>
      </w:r>
    </w:p>
    <w:p w14:paraId="000000A8"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23-PE-23  Remain on report as pre-charge for trackin</w:t>
      </w:r>
      <w:r>
        <w:rPr>
          <w:rFonts w:ascii="Times New Roman" w:eastAsia="Times New Roman" w:hAnsi="Times New Roman" w:cs="Times New Roman"/>
          <w:color w:val="000000"/>
          <w:sz w:val="24"/>
          <w:szCs w:val="24"/>
        </w:rPr>
        <w:t>g purposes only</w:t>
      </w:r>
    </w:p>
    <w:p w14:paraId="000000A9"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24-PE-23  Remain on report as pre-charge for tracking purposes only</w:t>
      </w:r>
    </w:p>
    <w:p w14:paraId="000000AA"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27-PE-23  Remain on report as pre-charge for tracking purposes only</w:t>
      </w:r>
    </w:p>
    <w:p w14:paraId="000000AB"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28-PE-23  Remain on report as pre-charge for tracking purposes only</w:t>
      </w:r>
    </w:p>
    <w:p w14:paraId="000000AC"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29-PE-23  Remain on report as pre-ch</w:t>
      </w:r>
      <w:r>
        <w:rPr>
          <w:rFonts w:ascii="Times New Roman" w:eastAsia="Times New Roman" w:hAnsi="Times New Roman" w:cs="Times New Roman"/>
          <w:color w:val="000000"/>
          <w:sz w:val="24"/>
          <w:szCs w:val="24"/>
        </w:rPr>
        <w:t>arge for tracking purposes only</w:t>
      </w:r>
    </w:p>
    <w:p w14:paraId="000000AD"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30-PE-23  Remain on report as pre-charge for tracking purposes only</w:t>
      </w:r>
    </w:p>
    <w:p w14:paraId="000000AE"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32-PE-23  Remain on report as pre-charge for tracking purposes only</w:t>
      </w:r>
    </w:p>
    <w:p w14:paraId="000000AF"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33-PE-23  Remain on report as pre-charge for tracking purposes only</w:t>
      </w:r>
    </w:p>
    <w:p w14:paraId="000000B0"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B1"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Complaint Commi</w:t>
      </w:r>
      <w:r>
        <w:rPr>
          <w:rFonts w:ascii="Times New Roman" w:eastAsia="Times New Roman" w:hAnsi="Times New Roman" w:cs="Times New Roman"/>
          <w:color w:val="000000"/>
          <w:sz w:val="24"/>
          <w:szCs w:val="24"/>
        </w:rPr>
        <w:t>ttee discussed the review of one application for reciprocity with a conduct issue. The transcript of the court case has been received and will be reviewed.</w:t>
      </w:r>
    </w:p>
    <w:p w14:paraId="000000B2"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B3"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Complaint Committee discussed five applications for reinstatement. Two applicants were assessed</w:t>
      </w:r>
      <w:r>
        <w:rPr>
          <w:rFonts w:ascii="Times New Roman" w:eastAsia="Times New Roman" w:hAnsi="Times New Roman" w:cs="Times New Roman"/>
          <w:color w:val="000000"/>
          <w:sz w:val="24"/>
          <w:szCs w:val="24"/>
        </w:rPr>
        <w:t xml:space="preserve"> a fine and the Committee recommended accepting the MS transcript as meeting the continuing education requirements. Another applicant for reinstatement agreed to </w:t>
      </w:r>
      <w:r>
        <w:rPr>
          <w:rFonts w:ascii="Times New Roman" w:eastAsia="Times New Roman" w:hAnsi="Times New Roman" w:cs="Times New Roman"/>
          <w:sz w:val="24"/>
          <w:szCs w:val="24"/>
        </w:rPr>
        <w:t xml:space="preserve">complete </w:t>
      </w:r>
      <w:r>
        <w:rPr>
          <w:rFonts w:ascii="Times New Roman" w:eastAsia="Times New Roman" w:hAnsi="Times New Roman" w:cs="Times New Roman"/>
          <w:color w:val="000000"/>
          <w:sz w:val="24"/>
          <w:szCs w:val="24"/>
        </w:rPr>
        <w:t>32 professional development hours and no response had been received from the 5</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applicant.</w:t>
      </w:r>
    </w:p>
    <w:p w14:paraId="000000B4"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B5"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Complaint Committee discussed four audit reviews. One licensee disagreed with the findings of the audit.  The Complaint Committee recommends accepting courses submitted as a compromise.  One licensee will be contacted by supervision for pr</w:t>
      </w:r>
      <w:r>
        <w:rPr>
          <w:rFonts w:ascii="Times New Roman" w:eastAsia="Times New Roman" w:hAnsi="Times New Roman" w:cs="Times New Roman"/>
          <w:color w:val="000000"/>
          <w:sz w:val="24"/>
          <w:szCs w:val="24"/>
        </w:rPr>
        <w:t xml:space="preserve">oof of the carry over credits he is attempting to use and the Committee recommended fines for the other two licensees. </w:t>
      </w:r>
    </w:p>
    <w:p w14:paraId="000000B6"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B7"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IV</w:t>
      </w:r>
      <w:r>
        <w:rPr>
          <w:rFonts w:ascii="Times New Roman" w:eastAsia="Times New Roman" w:hAnsi="Times New Roman" w:cs="Times New Roman"/>
          <w:color w:val="000000"/>
          <w:sz w:val="24"/>
          <w:szCs w:val="24"/>
        </w:rPr>
        <w:t xml:space="preserve">) was made by Mr. Rickert, seconded </w:t>
      </w:r>
      <w:r>
        <w:rPr>
          <w:rFonts w:ascii="Times New Roman" w:eastAsia="Times New Roman" w:hAnsi="Times New Roman" w:cs="Times New Roman"/>
          <w:sz w:val="24"/>
          <w:szCs w:val="24"/>
        </w:rPr>
        <w:t>by Mr.</w:t>
      </w:r>
      <w:r>
        <w:rPr>
          <w:rFonts w:ascii="Times New Roman" w:eastAsia="Times New Roman" w:hAnsi="Times New Roman" w:cs="Times New Roman"/>
          <w:color w:val="000000"/>
          <w:sz w:val="24"/>
          <w:szCs w:val="24"/>
        </w:rPr>
        <w:t xml:space="preserve"> Hubner and unanimously carried to accept the recommendations of the Complaint Comm</w:t>
      </w:r>
      <w:r>
        <w:rPr>
          <w:rFonts w:ascii="Times New Roman" w:eastAsia="Times New Roman" w:hAnsi="Times New Roman" w:cs="Times New Roman"/>
          <w:color w:val="000000"/>
          <w:sz w:val="24"/>
          <w:szCs w:val="24"/>
        </w:rPr>
        <w:t xml:space="preserve">ittee. </w:t>
      </w:r>
    </w:p>
    <w:p w14:paraId="000000B8"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B9"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APPROVED BY THE BOARD</w:t>
      </w:r>
    </w:p>
    <w:p w14:paraId="000000BA"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BB"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 was made by Mr. Harclerode, seconded by Ms. Miller and unanimously carried to approve 27 applications for reciprocity, one applicant for PE Licensure by Transfer of Grades and 12 applications for the </w:t>
      </w:r>
      <w:r>
        <w:rPr>
          <w:rFonts w:ascii="Times New Roman" w:eastAsia="Times New Roman" w:hAnsi="Times New Roman" w:cs="Times New Roman"/>
          <w:color w:val="000000"/>
          <w:sz w:val="24"/>
          <w:szCs w:val="24"/>
        </w:rPr>
        <w:t>Principles and Practice of Engineering Examination. That same motion requested additional information from three applicants and additional information from four reciprocal applicants and to deny one reciprocity applicant and one exam applicant for an insuf</w:t>
      </w:r>
      <w:r>
        <w:rPr>
          <w:rFonts w:ascii="Times New Roman" w:eastAsia="Times New Roman" w:hAnsi="Times New Roman" w:cs="Times New Roman"/>
          <w:color w:val="000000"/>
          <w:sz w:val="24"/>
          <w:szCs w:val="24"/>
        </w:rPr>
        <w:t xml:space="preserve">ficient amount of engineering work experience.  </w:t>
      </w:r>
    </w:p>
    <w:p w14:paraId="000000BC"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BD"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BE"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BF"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Black, Joshua R. (61659)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Huddleston, Carter J. (61669)</w:t>
      </w:r>
    </w:p>
    <w:p w14:paraId="000000C0"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Bye, Matthew R. (61660)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Jha, Niraj (54687)</w:t>
      </w:r>
    </w:p>
    <w:p w14:paraId="000000C1"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Chibber, Paramjit (61661)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Joshi, Reghavender V. (61670)</w:t>
      </w:r>
    </w:p>
    <w:p w14:paraId="000000C2"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Connor, Justin A. (61662)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Kanike, Nikhil (61671)</w:t>
      </w:r>
    </w:p>
    <w:p w14:paraId="000000C3"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Crone, Jeffrey A. (61663)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Levengood, Michael B. (61672)</w:t>
      </w:r>
    </w:p>
    <w:p w14:paraId="000000C4"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Dalton, Edward S. (61664)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Linden, Christine L. (61673)</w:t>
      </w:r>
    </w:p>
    <w:p w14:paraId="000000C5"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Danquah-Boakye, Joseph (61665)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Mayorgas, Daniel W. (616</w:t>
      </w:r>
      <w:r>
        <w:rPr>
          <w:rFonts w:ascii="Times New Roman" w:eastAsia="Times New Roman" w:hAnsi="Times New Roman" w:cs="Times New Roman"/>
          <w:sz w:val="24"/>
          <w:szCs w:val="24"/>
        </w:rPr>
        <w:t>74)</w:t>
      </w:r>
    </w:p>
    <w:p w14:paraId="000000C6"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Faccini, Juan F. (61666)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Monroe, Michael E. (61675)</w:t>
      </w:r>
    </w:p>
    <w:p w14:paraId="000000C7"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Ghazi Zadeh, Shahin (61667)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Reeves, Sheila S. (61676)</w:t>
      </w:r>
    </w:p>
    <w:p w14:paraId="000000C8"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Heung, Wing (61668)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Safarian, Arzoman (61677)</w:t>
      </w:r>
    </w:p>
    <w:p w14:paraId="000000C9" w14:textId="77777777" w:rsidR="009167E2" w:rsidRDefault="00351B25">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Applications for PE Licensure by Reciprocity cont’d:</w:t>
      </w:r>
    </w:p>
    <w:p w14:paraId="000000CA" w14:textId="77777777" w:rsidR="009167E2" w:rsidRDefault="009167E2">
      <w:pPr>
        <w:spacing w:after="0" w:line="240" w:lineRule="auto"/>
        <w:ind w:hanging="2"/>
        <w:rPr>
          <w:rFonts w:ascii="Times New Roman" w:eastAsia="Times New Roman" w:hAnsi="Times New Roman" w:cs="Times New Roman"/>
          <w:b/>
          <w:sz w:val="24"/>
          <w:szCs w:val="24"/>
        </w:rPr>
      </w:pPr>
    </w:p>
    <w:p w14:paraId="000000CB"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Sarawit, Andrew T. (61678)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Talbot, Richard S. (61682)</w:t>
      </w:r>
    </w:p>
    <w:p w14:paraId="000000CC"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Soliman, Ahmed M. (61679)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Upadhayay, Bigyan (61683)</w:t>
      </w:r>
    </w:p>
    <w:p w14:paraId="000000CD"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Sosnowski, Piotr (61680)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Vandiver, Jeffrey L. (61634)</w:t>
      </w:r>
    </w:p>
    <w:p w14:paraId="000000CE"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Swenson, Eric J. (61681)</w:t>
      </w:r>
    </w:p>
    <w:p w14:paraId="000000CF"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D0"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D1"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D2"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 Boaqiang (56699)</w:t>
      </w:r>
    </w:p>
    <w:p w14:paraId="000000D3"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D4"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D5" w14:textId="77777777" w:rsidR="009167E2" w:rsidRDefault="009167E2">
      <w:pPr>
        <w:spacing w:after="0" w:line="240" w:lineRule="auto"/>
        <w:ind w:hanging="2"/>
        <w:rPr>
          <w:rFonts w:ascii="Times New Roman" w:eastAsia="Times New Roman" w:hAnsi="Times New Roman" w:cs="Times New Roman"/>
          <w:b/>
          <w:sz w:val="24"/>
          <w:szCs w:val="24"/>
        </w:rPr>
      </w:pPr>
    </w:p>
    <w:p w14:paraId="000000D6"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Ali, Abubaker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Mauro, Gregory J.</w:t>
      </w:r>
    </w:p>
    <w:p w14:paraId="000000D7"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Alkaradi, Ali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Morrow, Kaitlyn A.</w:t>
      </w:r>
    </w:p>
    <w:p w14:paraId="000000D8"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Allen, Michael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Muir, Michael J.</w:t>
      </w:r>
    </w:p>
    <w:p w14:paraId="000000D9"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Diallo, Manadou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Patrick, Shannon</w:t>
      </w:r>
    </w:p>
    <w:p w14:paraId="000000DA"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Hughes, William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Rollamas,Virginio F.</w:t>
      </w:r>
    </w:p>
    <w:p w14:paraId="000000DB"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Jones, Michael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Stanisic, Darko</w:t>
      </w:r>
    </w:p>
    <w:p w14:paraId="000000DC" w14:textId="77777777" w:rsidR="009167E2" w:rsidRDefault="009167E2">
      <w:pPr>
        <w:spacing w:after="0" w:line="240" w:lineRule="auto"/>
        <w:ind w:hanging="2"/>
        <w:rPr>
          <w:rFonts w:ascii="Times New Roman" w:eastAsia="Times New Roman" w:hAnsi="Times New Roman" w:cs="Times New Roman"/>
          <w:b/>
          <w:sz w:val="24"/>
          <w:szCs w:val="24"/>
        </w:rPr>
      </w:pPr>
    </w:p>
    <w:p w14:paraId="000000DD" w14:textId="77777777" w:rsidR="009167E2" w:rsidRDefault="009167E2">
      <w:pPr>
        <w:spacing w:after="0" w:line="240" w:lineRule="auto"/>
        <w:ind w:hanging="2"/>
        <w:rPr>
          <w:rFonts w:ascii="Times New Roman" w:eastAsia="Times New Roman" w:hAnsi="Times New Roman" w:cs="Times New Roman"/>
          <w:color w:val="000000"/>
          <w:sz w:val="24"/>
          <w:szCs w:val="24"/>
        </w:rPr>
      </w:pPr>
    </w:p>
    <w:p w14:paraId="000000DE" w14:textId="77777777" w:rsidR="009167E2" w:rsidRDefault="00351B25">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DF" w14:textId="77777777" w:rsidR="009167E2" w:rsidRDefault="009167E2">
      <w:pPr>
        <w:spacing w:after="0" w:line="240" w:lineRule="auto"/>
        <w:ind w:hanging="2"/>
        <w:rPr>
          <w:rFonts w:ascii="Times New Roman" w:eastAsia="Times New Roman" w:hAnsi="Times New Roman" w:cs="Times New Roman"/>
          <w:b/>
          <w:color w:val="000000"/>
          <w:sz w:val="24"/>
          <w:szCs w:val="24"/>
        </w:rPr>
      </w:pPr>
    </w:p>
    <w:p w14:paraId="000000E0" w14:textId="77777777" w:rsidR="009167E2" w:rsidRDefault="00351B25">
      <w:pPr>
        <w:spacing w:after="0" w:line="240" w:lineRule="auto"/>
        <w:ind w:firstLine="0"/>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 xml:space="preserve">The next Board meeting is scheduled for Thursday, October 12, 2023. </w:t>
      </w:r>
    </w:p>
    <w:p w14:paraId="000000E1" w14:textId="77777777" w:rsidR="009167E2" w:rsidRDefault="00351B25">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E2"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E3" w14:textId="77777777" w:rsidR="009167E2" w:rsidRDefault="009167E2">
      <w:pPr>
        <w:spacing w:after="0" w:line="240" w:lineRule="auto"/>
        <w:ind w:hanging="2"/>
        <w:rPr>
          <w:rFonts w:ascii="Times New Roman" w:eastAsia="Times New Roman" w:hAnsi="Times New Roman" w:cs="Times New Roman"/>
          <w:sz w:val="24"/>
          <w:szCs w:val="24"/>
        </w:rPr>
      </w:pPr>
    </w:p>
    <w:p w14:paraId="000000E4"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 by Mr. Harclerode, seconded by Mr. Hubner and unanimously carried to adjourn the meeting at 12:02 p.m.</w:t>
      </w:r>
    </w:p>
    <w:p w14:paraId="000000E5" w14:textId="77777777" w:rsidR="009167E2" w:rsidRDefault="009167E2">
      <w:pPr>
        <w:spacing w:after="240" w:line="240" w:lineRule="auto"/>
        <w:ind w:hanging="2"/>
        <w:rPr>
          <w:rFonts w:ascii="Times New Roman" w:eastAsia="Times New Roman" w:hAnsi="Times New Roman" w:cs="Times New Roman"/>
          <w:sz w:val="24"/>
          <w:szCs w:val="24"/>
        </w:rPr>
      </w:pPr>
    </w:p>
    <w:p w14:paraId="000000E6" w14:textId="761337BD"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w:t>
      </w:r>
      <w:r>
        <w:rPr>
          <w:rFonts w:ascii="Times New Roman" w:eastAsia="Times New Roman" w:hAnsi="Times New Roman" w:cs="Times New Roman"/>
          <w:color w:val="000000"/>
          <w:sz w:val="24"/>
          <w:szCs w:val="24"/>
        </w:rPr>
        <w:t>_________x_________</w:t>
      </w:r>
      <w:r>
        <w:rPr>
          <w:rFonts w:ascii="Times New Roman" w:eastAsia="Times New Roman" w:hAnsi="Times New Roman" w:cs="Times New Roman"/>
          <w:color w:val="000000"/>
          <w:sz w:val="24"/>
          <w:szCs w:val="24"/>
        </w:rPr>
        <w:t xml:space="preserve"> Without Corrections</w:t>
      </w:r>
    </w:p>
    <w:p w14:paraId="000000E7" w14:textId="77777777" w:rsidR="009167E2" w:rsidRDefault="009167E2">
      <w:pPr>
        <w:spacing w:after="240" w:line="240" w:lineRule="auto"/>
        <w:ind w:hanging="2"/>
        <w:rPr>
          <w:rFonts w:ascii="Times New Roman" w:eastAsia="Times New Roman" w:hAnsi="Times New Roman" w:cs="Times New Roman"/>
          <w:sz w:val="24"/>
          <w:szCs w:val="24"/>
        </w:rPr>
      </w:pPr>
    </w:p>
    <w:p w14:paraId="000000E8" w14:textId="77777777" w:rsidR="009167E2" w:rsidRDefault="009167E2">
      <w:pPr>
        <w:spacing w:after="0" w:line="240" w:lineRule="auto"/>
        <w:ind w:hanging="2"/>
        <w:rPr>
          <w:rFonts w:ascii="Times New Roman" w:eastAsia="Times New Roman" w:hAnsi="Times New Roman" w:cs="Times New Roman"/>
          <w:sz w:val="24"/>
          <w:szCs w:val="24"/>
        </w:rPr>
      </w:pPr>
    </w:p>
    <w:p w14:paraId="000000E9" w14:textId="07F136FA"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Sallye Perrin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Date: October 12, 2023</w:t>
      </w:r>
      <w:bookmarkStart w:id="1" w:name="_GoBack"/>
      <w:bookmarkEnd w:id="1"/>
    </w:p>
    <w:p w14:paraId="000000EA" w14:textId="77777777" w:rsidR="009167E2" w:rsidRDefault="00351B25">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Chairperson</w:t>
      </w:r>
    </w:p>
    <w:sectPr w:rsidR="009167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B2B97" w14:textId="77777777" w:rsidR="00000000" w:rsidRDefault="00351B25">
      <w:pPr>
        <w:spacing w:after="0" w:line="240" w:lineRule="auto"/>
      </w:pPr>
      <w:r>
        <w:separator/>
      </w:r>
    </w:p>
  </w:endnote>
  <w:endnote w:type="continuationSeparator" w:id="0">
    <w:p w14:paraId="4F0254F1" w14:textId="77777777" w:rsidR="00000000" w:rsidRDefault="0035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F" w14:textId="77777777" w:rsidR="009167E2" w:rsidRDefault="009167E2">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1" w14:textId="5998FCCC" w:rsidR="009167E2" w:rsidRDefault="00351B25">
    <w:pPr>
      <w:pBdr>
        <w:top w:val="nil"/>
        <w:left w:val="nil"/>
        <w:bottom w:val="nil"/>
        <w:right w:val="nil"/>
        <w:between w:val="nil"/>
      </w:pBdr>
      <w:spacing w:after="0" w:line="240" w:lineRule="auto"/>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000000F2" w14:textId="77777777" w:rsidR="009167E2" w:rsidRDefault="009167E2">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0" w14:textId="77777777" w:rsidR="009167E2" w:rsidRDefault="009167E2">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7B101" w14:textId="77777777" w:rsidR="00000000" w:rsidRDefault="00351B25">
      <w:pPr>
        <w:spacing w:after="0" w:line="240" w:lineRule="auto"/>
      </w:pPr>
      <w:r>
        <w:separator/>
      </w:r>
    </w:p>
  </w:footnote>
  <w:footnote w:type="continuationSeparator" w:id="0">
    <w:p w14:paraId="4C3C5E5F" w14:textId="77777777" w:rsidR="00000000" w:rsidRDefault="00351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D" w14:textId="77777777" w:rsidR="009167E2" w:rsidRDefault="009167E2">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7777777" w:rsidR="009167E2" w:rsidRDefault="00351B25">
    <w:pPr>
      <w:pBdr>
        <w:top w:val="nil"/>
        <w:left w:val="nil"/>
        <w:bottom w:val="nil"/>
        <w:right w:val="nil"/>
        <w:between w:val="nil"/>
      </w:pBdr>
      <w:spacing w:after="0" w:line="240" w:lineRule="auto"/>
      <w:ind w:hanging="2"/>
      <w:rPr>
        <w:color w:val="000000"/>
      </w:rPr>
    </w:pPr>
    <w:r>
      <w:rPr>
        <w:color w:val="000000"/>
      </w:rPr>
      <w:t>Board for Professional Engineers</w:t>
    </w:r>
  </w:p>
  <w:p w14:paraId="000000EC" w14:textId="77777777" w:rsidR="009167E2" w:rsidRDefault="00351B25">
    <w:pPr>
      <w:pBdr>
        <w:top w:val="nil"/>
        <w:left w:val="nil"/>
        <w:bottom w:val="nil"/>
        <w:right w:val="nil"/>
        <w:between w:val="nil"/>
      </w:pBdr>
      <w:spacing w:after="0" w:line="240" w:lineRule="auto"/>
      <w:ind w:hanging="2"/>
      <w:rPr>
        <w:color w:val="000000"/>
      </w:rPr>
    </w:pPr>
    <w:r>
      <w:rPr>
        <w:color w:val="000000"/>
      </w:rPr>
      <w:t>Minutes – September 14,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E" w14:textId="77777777" w:rsidR="009167E2" w:rsidRDefault="009167E2">
    <w:pPr>
      <w:pBdr>
        <w:top w:val="nil"/>
        <w:left w:val="nil"/>
        <w:bottom w:val="nil"/>
        <w:right w:val="nil"/>
        <w:between w:val="nil"/>
      </w:pBdr>
      <w:spacing w:after="0"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E2"/>
    <w:rsid w:val="00351B25"/>
    <w:rsid w:val="0091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E375"/>
  <w15:docId w15:val="{2EE76B6A-17B2-4BA7-B511-0B4066F2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2023-10-19T12:48:00Z</dcterms:created>
  <dcterms:modified xsi:type="dcterms:W3CDTF">2023-10-19T12:48:00Z</dcterms:modified>
</cp:coreProperties>
</file>