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0628" w14:textId="49755821" w:rsidR="00480139" w:rsidRDefault="00480139" w:rsidP="00480139"/>
    <w:p w14:paraId="35C2BF42" w14:textId="77777777" w:rsidR="00480139" w:rsidRPr="00480139" w:rsidRDefault="00480139" w:rsidP="00480139"/>
    <w:p w14:paraId="600A300F" w14:textId="4DC4E520" w:rsidR="005D43A6" w:rsidRPr="00E339FF" w:rsidRDefault="00FF5975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Maryland Home Improvement Commission </w:t>
      </w:r>
    </w:p>
    <w:p w14:paraId="01E293A2" w14:textId="77777777" w:rsidR="005D43A6" w:rsidRPr="00E339FF" w:rsidRDefault="00FF5975">
      <w:pPr>
        <w:pStyle w:val="Title"/>
        <w:rPr>
          <w:rFonts w:ascii="Times New Roman" w:hAnsi="Times New Roman" w:cs="Times New Roman"/>
          <w:sz w:val="24"/>
          <w:szCs w:val="24"/>
        </w:rPr>
      </w:pPr>
      <w:bookmarkStart w:id="0" w:name="_di9b3hnb3uee" w:colFirst="0" w:colLast="0"/>
      <w:bookmarkEnd w:id="0"/>
      <w:r w:rsidRPr="00E339FF">
        <w:rPr>
          <w:rFonts w:ascii="Times New Roman" w:hAnsi="Times New Roman" w:cs="Times New Roman"/>
          <w:sz w:val="24"/>
          <w:szCs w:val="24"/>
        </w:rPr>
        <w:t>Business Meeting</w:t>
      </w:r>
    </w:p>
    <w:p w14:paraId="6C465BB5" w14:textId="77777777" w:rsidR="005D43A6" w:rsidRPr="00E339FF" w:rsidRDefault="00FF5975">
      <w:pPr>
        <w:pStyle w:val="Subtitle"/>
        <w:rPr>
          <w:rFonts w:ascii="Times New Roman" w:hAnsi="Times New Roman" w:cs="Times New Roman"/>
          <w:sz w:val="24"/>
          <w:szCs w:val="24"/>
        </w:rPr>
      </w:pPr>
      <w:bookmarkStart w:id="1" w:name="_1fwktq5nhz8d" w:colFirst="0" w:colLast="0"/>
      <w:bookmarkEnd w:id="1"/>
      <w:r w:rsidRPr="00E339FF">
        <w:rPr>
          <w:rFonts w:ascii="Times New Roman" w:hAnsi="Times New Roman" w:cs="Times New Roman"/>
          <w:sz w:val="24"/>
          <w:szCs w:val="24"/>
        </w:rPr>
        <w:t>Meeting Minutes</w:t>
      </w:r>
    </w:p>
    <w:p w14:paraId="62390EE3" w14:textId="77777777" w:rsidR="005D43A6" w:rsidRPr="00E339FF" w:rsidRDefault="005D43A6">
      <w:pPr>
        <w:rPr>
          <w:rFonts w:ascii="Times New Roman" w:hAnsi="Times New Roman" w:cs="Times New Roman"/>
          <w:sz w:val="24"/>
          <w:szCs w:val="24"/>
        </w:rPr>
      </w:pPr>
    </w:p>
    <w:p w14:paraId="41FD0D08" w14:textId="36B4AB6E" w:rsidR="005D43A6" w:rsidRPr="00E339FF" w:rsidRDefault="00FF59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eastAsia="Montserrat SemiBold" w:hAnsi="Times New Roman" w:cs="Times New Roman"/>
          <w:sz w:val="24"/>
          <w:szCs w:val="24"/>
        </w:rPr>
        <w:t>DATE:</w:t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="005018F8">
        <w:rPr>
          <w:rFonts w:ascii="Times New Roman" w:hAnsi="Times New Roman" w:cs="Times New Roman"/>
          <w:sz w:val="24"/>
          <w:szCs w:val="24"/>
        </w:rPr>
        <w:t>August 7</w:t>
      </w:r>
      <w:r w:rsidR="00B97C0A">
        <w:rPr>
          <w:rFonts w:ascii="Times New Roman" w:hAnsi="Times New Roman" w:cs="Times New Roman"/>
          <w:sz w:val="24"/>
          <w:szCs w:val="24"/>
        </w:rPr>
        <w:t>, 2025</w:t>
      </w:r>
    </w:p>
    <w:p w14:paraId="23E9BB55" w14:textId="77777777" w:rsidR="005D43A6" w:rsidRPr="00E339FF" w:rsidRDefault="005D43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8C47409" w14:textId="77777777" w:rsidR="005D43A6" w:rsidRPr="00E339FF" w:rsidRDefault="00FF59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eastAsia="Montserrat SemiBold" w:hAnsi="Times New Roman" w:cs="Times New Roman"/>
          <w:sz w:val="24"/>
          <w:szCs w:val="24"/>
        </w:rPr>
        <w:t>TIME:</w:t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>10:00 AM</w:t>
      </w:r>
    </w:p>
    <w:p w14:paraId="03A4540A" w14:textId="77777777" w:rsidR="005D43A6" w:rsidRPr="00E339FF" w:rsidRDefault="005D43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238C425" w14:textId="77777777" w:rsidR="005D43A6" w:rsidRPr="00E339FF" w:rsidRDefault="00FF5975">
      <w:pPr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  <w:r w:rsidRPr="00E339FF">
        <w:rPr>
          <w:rFonts w:ascii="Times New Roman" w:eastAsia="Montserrat SemiBold" w:hAnsi="Times New Roman" w:cs="Times New Roman"/>
          <w:sz w:val="24"/>
          <w:szCs w:val="24"/>
        </w:rPr>
        <w:t>LOCATION:</w:t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b/>
          <w:i/>
          <w:sz w:val="24"/>
          <w:szCs w:val="24"/>
        </w:rPr>
        <w:t>(Teleconference via Google Meet)</w:t>
      </w:r>
    </w:p>
    <w:p w14:paraId="66C9A857" w14:textId="77777777" w:rsidR="005D43A6" w:rsidRPr="00E339FF" w:rsidRDefault="005D43A6">
      <w:pPr>
        <w:widowControl w:val="0"/>
        <w:rPr>
          <w:rFonts w:ascii="Times New Roman" w:eastAsia="Montserrat SemiBold" w:hAnsi="Times New Roman" w:cs="Times New Roman"/>
          <w:sz w:val="24"/>
          <w:szCs w:val="24"/>
        </w:rPr>
      </w:pPr>
    </w:p>
    <w:p w14:paraId="614BF6D5" w14:textId="79AC413E" w:rsidR="005D43A6" w:rsidRPr="00E339FF" w:rsidRDefault="00FF5975" w:rsidP="008A741B">
      <w:pPr>
        <w:widowControl w:val="0"/>
        <w:rPr>
          <w:rFonts w:ascii="Times New Roman" w:hAnsi="Times New Roman" w:cs="Times New Roman"/>
          <w:i/>
          <w:iCs/>
          <w:sz w:val="24"/>
          <w:szCs w:val="24"/>
        </w:rPr>
      </w:pPr>
      <w:r w:rsidRPr="00E339FF">
        <w:rPr>
          <w:rFonts w:ascii="Times New Roman" w:eastAsia="Montserrat SemiBold" w:hAnsi="Times New Roman" w:cs="Times New Roman"/>
          <w:sz w:val="24"/>
          <w:szCs w:val="24"/>
        </w:rPr>
        <w:t>MEMBERS PRESENT:</w:t>
      </w:r>
      <w:r w:rsidR="00475677" w:rsidRPr="00E339FF">
        <w:rPr>
          <w:rFonts w:ascii="Times New Roman" w:eastAsia="Montserrat SemiBold" w:hAnsi="Times New Roman" w:cs="Times New Roman"/>
          <w:sz w:val="24"/>
          <w:szCs w:val="24"/>
        </w:rPr>
        <w:t xml:space="preserve">   </w:t>
      </w:r>
      <w:r w:rsidR="008A741B" w:rsidRPr="00E339FF">
        <w:rPr>
          <w:rFonts w:ascii="Times New Roman" w:hAnsi="Times New Roman" w:cs="Times New Roman"/>
          <w:sz w:val="24"/>
          <w:szCs w:val="24"/>
        </w:rPr>
        <w:tab/>
      </w:r>
      <w:r w:rsidR="00475677" w:rsidRPr="00E339FF">
        <w:rPr>
          <w:rFonts w:ascii="Times New Roman" w:hAnsi="Times New Roman" w:cs="Times New Roman"/>
          <w:sz w:val="24"/>
          <w:szCs w:val="24"/>
        </w:rPr>
        <w:t xml:space="preserve">Wm. Bruce Quackenbush, </w:t>
      </w:r>
      <w:r w:rsidR="0036168D" w:rsidRPr="00E339FF">
        <w:rPr>
          <w:rFonts w:ascii="Times New Roman" w:hAnsi="Times New Roman" w:cs="Times New Roman"/>
          <w:i/>
          <w:iCs/>
          <w:sz w:val="24"/>
          <w:szCs w:val="24"/>
        </w:rPr>
        <w:t>Chairman</w:t>
      </w:r>
    </w:p>
    <w:p w14:paraId="252072C4" w14:textId="0089716E" w:rsidR="005D43A6" w:rsidRPr="005018F8" w:rsidRDefault="00FF5975" w:rsidP="00580F60">
      <w:pPr>
        <w:widowControl w:val="0"/>
        <w:rPr>
          <w:rFonts w:ascii="Times New Roman" w:hAnsi="Times New Roman" w:cs="Times New Roman"/>
          <w:i/>
          <w:iCs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="005018F8">
        <w:rPr>
          <w:rFonts w:ascii="Times New Roman" w:hAnsi="Times New Roman" w:cs="Times New Roman"/>
          <w:sz w:val="24"/>
          <w:szCs w:val="24"/>
        </w:rPr>
        <w:t xml:space="preserve">Linda Batts, </w:t>
      </w:r>
      <w:r w:rsidR="005018F8" w:rsidRPr="005018F8">
        <w:rPr>
          <w:rFonts w:ascii="Times New Roman" w:hAnsi="Times New Roman" w:cs="Times New Roman"/>
          <w:i/>
          <w:iCs/>
          <w:sz w:val="24"/>
          <w:szCs w:val="24"/>
        </w:rPr>
        <w:t>Commissioner</w:t>
      </w:r>
    </w:p>
    <w:p w14:paraId="1FC47E6A" w14:textId="4175846A" w:rsidR="00475677" w:rsidRPr="00E339FF" w:rsidRDefault="00475677" w:rsidP="00475677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Lauren E. Lake, </w:t>
      </w:r>
      <w:r w:rsidRPr="00E339FF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BC74729" w14:textId="31E5C89C" w:rsidR="003E5773" w:rsidRPr="00E339FF" w:rsidRDefault="003E5773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Chandler Louden, </w:t>
      </w:r>
      <w:r w:rsidRPr="00E339FF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4FB8A0EE" w14:textId="77777777" w:rsidR="00B97C0A" w:rsidRDefault="00FF5975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="001A6C97" w:rsidRPr="00E339FF">
        <w:rPr>
          <w:rFonts w:ascii="Times New Roman" w:hAnsi="Times New Roman" w:cs="Times New Roman"/>
          <w:iCs/>
          <w:sz w:val="24"/>
          <w:szCs w:val="24"/>
        </w:rPr>
        <w:t>Michael Shilling</w:t>
      </w:r>
      <w:r w:rsidR="001A6C97" w:rsidRPr="00E339FF">
        <w:rPr>
          <w:rFonts w:ascii="Times New Roman" w:hAnsi="Times New Roman" w:cs="Times New Roman"/>
          <w:sz w:val="24"/>
          <w:szCs w:val="24"/>
        </w:rPr>
        <w:t xml:space="preserve">, </w:t>
      </w:r>
      <w:r w:rsidR="001A6C97" w:rsidRPr="00E339FF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7A17483E" w14:textId="27185F51" w:rsidR="005018F8" w:rsidRPr="005018F8" w:rsidRDefault="005018F8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J. Scott Sturgill, </w:t>
      </w:r>
      <w:r w:rsidRPr="005018F8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1D6D84A5" w14:textId="2149A5C6" w:rsidR="00B06784" w:rsidRPr="00E339FF" w:rsidRDefault="00B97C0A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Michael Thomas, </w:t>
      </w:r>
      <w:r w:rsidRPr="00B97C0A">
        <w:rPr>
          <w:rFonts w:ascii="Times New Roman" w:hAnsi="Times New Roman" w:cs="Times New Roman"/>
          <w:i/>
          <w:sz w:val="24"/>
          <w:szCs w:val="24"/>
        </w:rPr>
        <w:t>Commissioner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F7F3EA6" w14:textId="3EEF1EA2" w:rsidR="0036168D" w:rsidRPr="00E339FF" w:rsidRDefault="0036168D" w:rsidP="0036168D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i/>
          <w:sz w:val="24"/>
          <w:szCs w:val="24"/>
        </w:rPr>
        <w:tab/>
      </w:r>
      <w:r w:rsidR="00B97C0A">
        <w:rPr>
          <w:rFonts w:ascii="Times New Roman" w:hAnsi="Times New Roman" w:cs="Times New Roman"/>
          <w:i/>
          <w:sz w:val="24"/>
          <w:szCs w:val="24"/>
        </w:rPr>
        <w:tab/>
      </w:r>
      <w:r w:rsidR="00B97C0A">
        <w:rPr>
          <w:rFonts w:ascii="Times New Roman" w:hAnsi="Times New Roman" w:cs="Times New Roman"/>
          <w:i/>
          <w:sz w:val="24"/>
          <w:szCs w:val="24"/>
        </w:rPr>
        <w:tab/>
      </w:r>
      <w:r w:rsidR="00B97C0A">
        <w:rPr>
          <w:rFonts w:ascii="Times New Roman" w:hAnsi="Times New Roman" w:cs="Times New Roman"/>
          <w:i/>
          <w:sz w:val="24"/>
          <w:szCs w:val="24"/>
        </w:rPr>
        <w:tab/>
      </w:r>
      <w:r w:rsidRPr="00E339FF">
        <w:rPr>
          <w:rFonts w:ascii="Times New Roman" w:hAnsi="Times New Roman" w:cs="Times New Roman"/>
          <w:iCs/>
          <w:sz w:val="24"/>
          <w:szCs w:val="24"/>
        </w:rPr>
        <w:t>I.  Jean White</w:t>
      </w:r>
      <w:r w:rsidRPr="00E339FF">
        <w:rPr>
          <w:rFonts w:ascii="Times New Roman" w:hAnsi="Times New Roman" w:cs="Times New Roman"/>
          <w:sz w:val="24"/>
          <w:szCs w:val="24"/>
        </w:rPr>
        <w:t xml:space="preserve">, </w:t>
      </w:r>
      <w:r w:rsidRPr="00E339FF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3DC0A064" w14:textId="2F934936" w:rsidR="0036168D" w:rsidRPr="00E339FF" w:rsidRDefault="0036168D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i/>
          <w:sz w:val="24"/>
          <w:szCs w:val="24"/>
        </w:rPr>
        <w:tab/>
      </w:r>
    </w:p>
    <w:p w14:paraId="2F8B98C7" w14:textId="77777777" w:rsidR="003E5773" w:rsidRPr="00E339FF" w:rsidRDefault="003E5773" w:rsidP="003E5773">
      <w:pPr>
        <w:widowControl w:val="0"/>
        <w:rPr>
          <w:rFonts w:ascii="Times New Roman" w:eastAsia="Montserrat SemiBold" w:hAnsi="Times New Roman" w:cs="Times New Roman"/>
          <w:sz w:val="24"/>
          <w:szCs w:val="24"/>
        </w:rPr>
      </w:pPr>
    </w:p>
    <w:p w14:paraId="39C1AFE6" w14:textId="0F32B557" w:rsidR="005018F8" w:rsidRDefault="003C46FD">
      <w:pPr>
        <w:widowControl w:val="0"/>
        <w:rPr>
          <w:rFonts w:ascii="Times New Roman" w:eastAsia="Montserrat SemiBold" w:hAnsi="Times New Roman" w:cs="Times New Roman"/>
          <w:sz w:val="24"/>
          <w:szCs w:val="24"/>
        </w:rPr>
      </w:pPr>
      <w:r w:rsidRPr="00E339FF">
        <w:rPr>
          <w:rFonts w:ascii="Times New Roman" w:eastAsia="Montserrat SemiBold" w:hAnsi="Times New Roman" w:cs="Times New Roman"/>
          <w:sz w:val="24"/>
          <w:szCs w:val="24"/>
        </w:rPr>
        <w:t>STAFF</w:t>
      </w:r>
      <w:r w:rsidR="00FF5975" w:rsidRPr="00E339FF">
        <w:rPr>
          <w:rFonts w:ascii="Times New Roman" w:eastAsia="Montserrat SemiBold" w:hAnsi="Times New Roman" w:cs="Times New Roman"/>
          <w:i/>
          <w:sz w:val="24"/>
          <w:szCs w:val="24"/>
        </w:rPr>
        <w:t xml:space="preserve"> </w:t>
      </w:r>
      <w:r w:rsidR="00FF5975" w:rsidRPr="00E339FF">
        <w:rPr>
          <w:rFonts w:ascii="Times New Roman" w:eastAsia="Montserrat SemiBold" w:hAnsi="Times New Roman" w:cs="Times New Roman"/>
          <w:sz w:val="24"/>
          <w:szCs w:val="24"/>
        </w:rPr>
        <w:t>PRESENT:</w:t>
      </w:r>
      <w:r w:rsidR="00FF5975" w:rsidRPr="00E339FF">
        <w:rPr>
          <w:rFonts w:ascii="Times New Roman" w:eastAsia="Montserrat SemiBold" w:hAnsi="Times New Roman" w:cs="Times New Roman"/>
          <w:sz w:val="24"/>
          <w:szCs w:val="24"/>
        </w:rPr>
        <w:tab/>
      </w:r>
      <w:r w:rsidR="00E86C88">
        <w:rPr>
          <w:rFonts w:ascii="Times New Roman" w:eastAsia="Montserrat SemiBold" w:hAnsi="Times New Roman" w:cs="Times New Roman"/>
          <w:sz w:val="24"/>
          <w:szCs w:val="24"/>
        </w:rPr>
        <w:t xml:space="preserve">           </w:t>
      </w:r>
      <w:r w:rsidR="00783463">
        <w:rPr>
          <w:rFonts w:ascii="Times New Roman" w:eastAsia="Montserrat SemiBold" w:hAnsi="Times New Roman" w:cs="Times New Roman"/>
          <w:sz w:val="24"/>
          <w:szCs w:val="24"/>
        </w:rPr>
        <w:t xml:space="preserve"> </w:t>
      </w:r>
      <w:r w:rsidR="005018F8">
        <w:rPr>
          <w:rFonts w:ascii="Times New Roman" w:eastAsia="Montserrat SemiBold" w:hAnsi="Times New Roman" w:cs="Times New Roman"/>
          <w:sz w:val="24"/>
          <w:szCs w:val="24"/>
        </w:rPr>
        <w:t xml:space="preserve">Stanley Appel, </w:t>
      </w:r>
      <w:r w:rsidR="005018F8" w:rsidRPr="005018F8">
        <w:rPr>
          <w:rFonts w:ascii="Times New Roman" w:eastAsia="Montserrat SemiBold" w:hAnsi="Times New Roman" w:cs="Times New Roman"/>
          <w:i/>
          <w:iCs/>
          <w:sz w:val="24"/>
          <w:szCs w:val="24"/>
        </w:rPr>
        <w:t xml:space="preserve">Investigator </w:t>
      </w:r>
      <w:r w:rsidR="00E86C88" w:rsidRPr="005018F8">
        <w:rPr>
          <w:rFonts w:ascii="Times New Roman" w:eastAsia="Montserrat SemiBold" w:hAnsi="Times New Roman" w:cs="Times New Roman"/>
          <w:i/>
          <w:iCs/>
          <w:sz w:val="24"/>
          <w:szCs w:val="24"/>
        </w:rPr>
        <w:t xml:space="preserve"> </w:t>
      </w:r>
    </w:p>
    <w:p w14:paraId="24702F21" w14:textId="23C31CC0" w:rsidR="005018F8" w:rsidRPr="005018F8" w:rsidRDefault="005018F8" w:rsidP="005018F8">
      <w:pPr>
        <w:widowControl w:val="0"/>
        <w:ind w:left="2160" w:firstLine="720"/>
        <w:rPr>
          <w:rFonts w:ascii="Times New Roman" w:eastAsia="Montserrat SemiBold" w:hAnsi="Times New Roman" w:cs="Times New Roman"/>
          <w:i/>
          <w:iCs/>
          <w:sz w:val="24"/>
          <w:szCs w:val="24"/>
        </w:rPr>
      </w:pPr>
      <w:r>
        <w:rPr>
          <w:rFonts w:ascii="Times New Roman" w:eastAsia="Montserrat SemiBold" w:hAnsi="Times New Roman" w:cs="Times New Roman"/>
          <w:sz w:val="24"/>
          <w:szCs w:val="24"/>
        </w:rPr>
        <w:t xml:space="preserve">John Dove, </w:t>
      </w:r>
      <w:r w:rsidRPr="005018F8">
        <w:rPr>
          <w:rFonts w:ascii="Times New Roman" w:eastAsia="Montserrat SemiBold" w:hAnsi="Times New Roman" w:cs="Times New Roman"/>
          <w:i/>
          <w:iCs/>
          <w:sz w:val="24"/>
          <w:szCs w:val="24"/>
        </w:rPr>
        <w:t>Commissioner</w:t>
      </w:r>
    </w:p>
    <w:p w14:paraId="638AF14E" w14:textId="3216816E" w:rsidR="0036168D" w:rsidRPr="00E339FF" w:rsidRDefault="00E332DB" w:rsidP="005018F8">
      <w:pPr>
        <w:widowControl w:val="0"/>
        <w:ind w:left="2160" w:firstLine="720"/>
        <w:rPr>
          <w:rFonts w:ascii="Times New Roman" w:eastAsia="Montserrat SemiBold" w:hAnsi="Times New Roman" w:cs="Times New Roman"/>
          <w:sz w:val="24"/>
          <w:szCs w:val="24"/>
        </w:rPr>
      </w:pPr>
      <w:r>
        <w:rPr>
          <w:rFonts w:ascii="Times New Roman" w:eastAsia="Montserrat SemiBold" w:hAnsi="Times New Roman" w:cs="Times New Roman"/>
          <w:sz w:val="24"/>
          <w:szCs w:val="24"/>
        </w:rPr>
        <w:t xml:space="preserve">Adowa Lambertis, </w:t>
      </w:r>
      <w:r w:rsidRPr="00E332DB">
        <w:rPr>
          <w:rFonts w:ascii="Times New Roman" w:eastAsia="Montserrat SemiBold" w:hAnsi="Times New Roman" w:cs="Times New Roman"/>
          <w:i/>
          <w:iCs/>
          <w:sz w:val="24"/>
          <w:szCs w:val="24"/>
        </w:rPr>
        <w:t>Licensing Secretary</w:t>
      </w:r>
    </w:p>
    <w:p w14:paraId="6570EB87" w14:textId="2BB89723" w:rsidR="005D43A6" w:rsidRPr="00E339FF" w:rsidRDefault="00FF5975" w:rsidP="0036168D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David </w:t>
      </w:r>
      <w:r w:rsidR="001C3AC1" w:rsidRPr="00E339FF">
        <w:rPr>
          <w:rFonts w:ascii="Times New Roman" w:hAnsi="Times New Roman" w:cs="Times New Roman"/>
          <w:sz w:val="24"/>
          <w:szCs w:val="24"/>
        </w:rPr>
        <w:t>Finneran</w:t>
      </w:r>
      <w:r w:rsidRPr="00E339FF">
        <w:rPr>
          <w:rFonts w:ascii="Times New Roman" w:hAnsi="Times New Roman" w:cs="Times New Roman"/>
          <w:sz w:val="24"/>
          <w:szCs w:val="24"/>
        </w:rPr>
        <w:t xml:space="preserve">, </w:t>
      </w:r>
      <w:r w:rsidRPr="00E339FF">
        <w:rPr>
          <w:rFonts w:ascii="Times New Roman" w:hAnsi="Times New Roman" w:cs="Times New Roman"/>
          <w:i/>
          <w:sz w:val="24"/>
          <w:szCs w:val="24"/>
        </w:rPr>
        <w:t>Executive Director</w:t>
      </w:r>
    </w:p>
    <w:p w14:paraId="3808790E" w14:textId="77777777" w:rsidR="005D43A6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i/>
          <w:sz w:val="24"/>
          <w:szCs w:val="24"/>
        </w:rPr>
        <w:tab/>
      </w:r>
      <w:r w:rsidRPr="00E339FF">
        <w:rPr>
          <w:rFonts w:ascii="Times New Roman" w:hAnsi="Times New Roman" w:cs="Times New Roman"/>
          <w:i/>
          <w:sz w:val="24"/>
          <w:szCs w:val="24"/>
        </w:rPr>
        <w:tab/>
      </w:r>
      <w:r w:rsidRPr="00E339FF">
        <w:rPr>
          <w:rFonts w:ascii="Times New Roman" w:hAnsi="Times New Roman" w:cs="Times New Roman"/>
          <w:i/>
          <w:sz w:val="24"/>
          <w:szCs w:val="24"/>
        </w:rPr>
        <w:tab/>
      </w:r>
      <w:r w:rsidRPr="00E339FF">
        <w:rPr>
          <w:rFonts w:ascii="Times New Roman" w:hAnsi="Times New Roman" w:cs="Times New Roman"/>
          <w:i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 xml:space="preserve">Deborah Irvin Cromwell, </w:t>
      </w:r>
      <w:r w:rsidRPr="00E339FF">
        <w:rPr>
          <w:rFonts w:ascii="Times New Roman" w:hAnsi="Times New Roman" w:cs="Times New Roman"/>
          <w:i/>
          <w:sz w:val="24"/>
          <w:szCs w:val="24"/>
        </w:rPr>
        <w:t>Assistant Director</w:t>
      </w:r>
    </w:p>
    <w:p w14:paraId="5D635452" w14:textId="60763685" w:rsidR="005018F8" w:rsidRDefault="005018F8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Adowa Lambertis, </w:t>
      </w:r>
      <w:r w:rsidRPr="005018F8">
        <w:rPr>
          <w:rFonts w:ascii="Times New Roman" w:hAnsi="Times New Roman" w:cs="Times New Roman"/>
          <w:i/>
          <w:sz w:val="24"/>
          <w:szCs w:val="24"/>
        </w:rPr>
        <w:t>Administrative Specialist III</w:t>
      </w:r>
    </w:p>
    <w:p w14:paraId="1CD6678A" w14:textId="50A5599F" w:rsidR="005018F8" w:rsidRPr="005018F8" w:rsidRDefault="005018F8">
      <w:pPr>
        <w:widowContro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018F8">
        <w:rPr>
          <w:rFonts w:ascii="Times New Roman" w:hAnsi="Times New Roman" w:cs="Times New Roman"/>
          <w:iCs/>
          <w:sz w:val="24"/>
          <w:szCs w:val="24"/>
        </w:rPr>
        <w:t>Sarah McDermott</w:t>
      </w:r>
      <w:r w:rsidRPr="005018F8">
        <w:rPr>
          <w:rFonts w:ascii="Times New Roman" w:hAnsi="Times New Roman" w:cs="Times New Roman"/>
          <w:i/>
          <w:sz w:val="24"/>
          <w:szCs w:val="24"/>
        </w:rPr>
        <w:t>, Assistant Commissioner</w:t>
      </w:r>
    </w:p>
    <w:p w14:paraId="3818CDDA" w14:textId="0D002314" w:rsidR="005D43A6" w:rsidRPr="00E339FF" w:rsidRDefault="004F539C" w:rsidP="00B97C0A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6168D" w:rsidRPr="00E339FF">
        <w:rPr>
          <w:rFonts w:ascii="Times New Roman" w:hAnsi="Times New Roman" w:cs="Times New Roman"/>
          <w:i/>
          <w:sz w:val="24"/>
          <w:szCs w:val="24"/>
        </w:rPr>
        <w:tab/>
      </w:r>
      <w:r w:rsidR="00FF5975" w:rsidRPr="00E339FF">
        <w:rPr>
          <w:rFonts w:ascii="Times New Roman" w:hAnsi="Times New Roman" w:cs="Times New Roman"/>
          <w:sz w:val="24"/>
          <w:szCs w:val="24"/>
        </w:rPr>
        <w:t xml:space="preserve">Kimberly Rosenthal, </w:t>
      </w:r>
      <w:r w:rsidR="00FF5975" w:rsidRPr="00E339FF">
        <w:rPr>
          <w:rFonts w:ascii="Times New Roman" w:hAnsi="Times New Roman" w:cs="Times New Roman"/>
          <w:i/>
          <w:sz w:val="24"/>
          <w:szCs w:val="24"/>
        </w:rPr>
        <w:t>Administrative Officer</w:t>
      </w:r>
    </w:p>
    <w:p w14:paraId="2A9DEDC7" w14:textId="77777777" w:rsidR="005D43A6" w:rsidRPr="00E339FF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iCs/>
          <w:sz w:val="24"/>
          <w:szCs w:val="24"/>
        </w:rPr>
        <w:t>Kenneth Sigman</w:t>
      </w:r>
      <w:r w:rsidRPr="00E339FF">
        <w:rPr>
          <w:rFonts w:ascii="Times New Roman" w:hAnsi="Times New Roman" w:cs="Times New Roman"/>
          <w:i/>
          <w:sz w:val="24"/>
          <w:szCs w:val="24"/>
        </w:rPr>
        <w:t>, Assistant Attorney General</w:t>
      </w:r>
    </w:p>
    <w:p w14:paraId="03690D5E" w14:textId="1E5E7BED" w:rsidR="0036168D" w:rsidRDefault="00FF5975" w:rsidP="00B97C0A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339FF">
        <w:rPr>
          <w:rFonts w:ascii="Times New Roman" w:hAnsi="Times New Roman" w:cs="Times New Roman"/>
          <w:iCs/>
          <w:sz w:val="24"/>
          <w:szCs w:val="24"/>
        </w:rPr>
        <w:t>Tenaea Thomas</w:t>
      </w:r>
      <w:r w:rsidRPr="00E339FF">
        <w:rPr>
          <w:rFonts w:ascii="Times New Roman" w:hAnsi="Times New Roman" w:cs="Times New Roman"/>
          <w:i/>
          <w:sz w:val="24"/>
          <w:szCs w:val="24"/>
        </w:rPr>
        <w:t>, Panel Secreta</w:t>
      </w:r>
      <w:r w:rsidR="0049416C">
        <w:rPr>
          <w:rFonts w:ascii="Times New Roman" w:hAnsi="Times New Roman" w:cs="Times New Roman"/>
          <w:i/>
          <w:sz w:val="24"/>
          <w:szCs w:val="24"/>
        </w:rPr>
        <w:t xml:space="preserve">ry </w:t>
      </w:r>
    </w:p>
    <w:p w14:paraId="5DAD1B94" w14:textId="77777777" w:rsidR="0036168D" w:rsidRPr="00E339FF" w:rsidRDefault="0036168D" w:rsidP="004401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C9E08A3" w14:textId="7311B6E9" w:rsidR="005D43A6" w:rsidRPr="00E339FF" w:rsidRDefault="00FF5975">
      <w:pPr>
        <w:pStyle w:val="Heading1"/>
        <w:spacing w:after="140"/>
        <w:rPr>
          <w:rFonts w:ascii="Times New Roman" w:hAnsi="Times New Roman" w:cs="Times New Roman"/>
          <w:b/>
          <w:sz w:val="24"/>
          <w:szCs w:val="24"/>
        </w:rPr>
      </w:pPr>
      <w:bookmarkStart w:id="2" w:name="_t3x860r53mw1" w:colFirst="0" w:colLast="0"/>
      <w:bookmarkEnd w:id="2"/>
      <w:r w:rsidRPr="00E339FF">
        <w:rPr>
          <w:rFonts w:ascii="Times New Roman" w:hAnsi="Times New Roman" w:cs="Times New Roman"/>
          <w:b/>
          <w:sz w:val="24"/>
          <w:szCs w:val="24"/>
        </w:rPr>
        <w:t>Meeting Called to Order</w:t>
      </w:r>
    </w:p>
    <w:p w14:paraId="0415EF7E" w14:textId="6F73179D" w:rsidR="00475677" w:rsidRDefault="00FF5975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>The meeting was</w:t>
      </w:r>
      <w:r w:rsidR="00F21C7D" w:rsidRPr="00E339FF">
        <w:rPr>
          <w:rFonts w:ascii="Times New Roman" w:hAnsi="Times New Roman" w:cs="Times New Roman"/>
          <w:sz w:val="24"/>
          <w:szCs w:val="24"/>
        </w:rPr>
        <w:t xml:space="preserve"> </w:t>
      </w:r>
      <w:r w:rsidRPr="00E339FF">
        <w:rPr>
          <w:rFonts w:ascii="Times New Roman" w:hAnsi="Times New Roman" w:cs="Times New Roman"/>
          <w:sz w:val="24"/>
          <w:szCs w:val="24"/>
        </w:rPr>
        <w:t xml:space="preserve">called to order at </w:t>
      </w:r>
      <w:r w:rsidR="003E5773" w:rsidRPr="00E339FF">
        <w:rPr>
          <w:rFonts w:ascii="Times New Roman" w:hAnsi="Times New Roman" w:cs="Times New Roman"/>
          <w:sz w:val="24"/>
          <w:szCs w:val="24"/>
        </w:rPr>
        <w:t>10:</w:t>
      </w:r>
      <w:r w:rsidR="004F539C">
        <w:rPr>
          <w:rFonts w:ascii="Times New Roman" w:hAnsi="Times New Roman" w:cs="Times New Roman"/>
          <w:sz w:val="24"/>
          <w:szCs w:val="24"/>
        </w:rPr>
        <w:t>0</w:t>
      </w:r>
      <w:r w:rsidR="005018F8">
        <w:rPr>
          <w:rFonts w:ascii="Times New Roman" w:hAnsi="Times New Roman" w:cs="Times New Roman"/>
          <w:sz w:val="24"/>
          <w:szCs w:val="24"/>
        </w:rPr>
        <w:t>1</w:t>
      </w:r>
      <w:r w:rsidR="003E5773" w:rsidRPr="00E339FF">
        <w:rPr>
          <w:rFonts w:ascii="Times New Roman" w:hAnsi="Times New Roman" w:cs="Times New Roman"/>
          <w:sz w:val="24"/>
          <w:szCs w:val="24"/>
        </w:rPr>
        <w:t xml:space="preserve"> </w:t>
      </w:r>
      <w:r w:rsidRPr="00E339FF">
        <w:rPr>
          <w:rFonts w:ascii="Times New Roman" w:hAnsi="Times New Roman" w:cs="Times New Roman"/>
          <w:sz w:val="24"/>
          <w:szCs w:val="24"/>
        </w:rPr>
        <w:t>a.m.</w:t>
      </w:r>
      <w:r w:rsidR="00E332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43E024" w14:textId="77777777" w:rsidR="00BB669E" w:rsidRPr="00E339FF" w:rsidRDefault="00BB669E">
      <w:pPr>
        <w:rPr>
          <w:rFonts w:ascii="Times New Roman" w:hAnsi="Times New Roman" w:cs="Times New Roman"/>
          <w:sz w:val="24"/>
          <w:szCs w:val="24"/>
        </w:rPr>
      </w:pPr>
    </w:p>
    <w:p w14:paraId="786CD8A2" w14:textId="04BB0EEE" w:rsidR="001A4F1E" w:rsidRDefault="00B26E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6E5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Welcome to Two New Commissioners</w:t>
      </w:r>
    </w:p>
    <w:p w14:paraId="6C1DABD9" w14:textId="77777777" w:rsidR="00B26E52" w:rsidRDefault="00B26E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C14CED" w14:textId="0750E81B" w:rsidR="00E11967" w:rsidRPr="00FD3D0D" w:rsidRDefault="00B26E52" w:rsidP="00FD3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Quackenbush welcomed Linda Batts and J. Scott Sturgill as new Commissioners to the Board.</w:t>
      </w:r>
      <w:r w:rsidR="00FD3D0D">
        <w:rPr>
          <w:rFonts w:ascii="Times New Roman" w:hAnsi="Times New Roman" w:cs="Times New Roman"/>
          <w:sz w:val="24"/>
          <w:szCs w:val="24"/>
        </w:rPr>
        <w:t xml:space="preserve"> Commissioner Batts</w:t>
      </w:r>
      <w:r w:rsidR="004265A3">
        <w:rPr>
          <w:rFonts w:ascii="Times New Roman" w:hAnsi="Times New Roman" w:cs="Times New Roman"/>
          <w:sz w:val="24"/>
          <w:szCs w:val="24"/>
        </w:rPr>
        <w:t xml:space="preserve"> will hold the honor of being an MHIC Commission Consumer Member and</w:t>
      </w:r>
      <w:r w:rsidR="00FD3D0D">
        <w:rPr>
          <w:rFonts w:ascii="Times New Roman" w:hAnsi="Times New Roman" w:cs="Times New Roman"/>
          <w:sz w:val="24"/>
          <w:szCs w:val="24"/>
        </w:rPr>
        <w:t xml:space="preserve"> said that she is delighted and honored to be amongst </w:t>
      </w:r>
      <w:r w:rsidR="00350B9C">
        <w:rPr>
          <w:rFonts w:ascii="Times New Roman" w:hAnsi="Times New Roman" w:cs="Times New Roman"/>
          <w:sz w:val="24"/>
          <w:szCs w:val="24"/>
        </w:rPr>
        <w:t>this</w:t>
      </w:r>
      <w:r w:rsidR="00FD3D0D">
        <w:rPr>
          <w:rFonts w:ascii="Times New Roman" w:hAnsi="Times New Roman" w:cs="Times New Roman"/>
          <w:sz w:val="24"/>
          <w:szCs w:val="24"/>
        </w:rPr>
        <w:t xml:space="preserve"> </w:t>
      </w:r>
      <w:r w:rsidR="00350B9C">
        <w:rPr>
          <w:rFonts w:ascii="Times New Roman" w:hAnsi="Times New Roman" w:cs="Times New Roman"/>
          <w:sz w:val="24"/>
          <w:szCs w:val="24"/>
        </w:rPr>
        <w:t>esteemed</w:t>
      </w:r>
      <w:r w:rsidR="00FD3D0D">
        <w:rPr>
          <w:rFonts w:ascii="Times New Roman" w:hAnsi="Times New Roman" w:cs="Times New Roman"/>
          <w:sz w:val="24"/>
          <w:szCs w:val="24"/>
        </w:rPr>
        <w:t xml:space="preserve"> group.  She was extremely overwhelmed and impressed during the luncheon that was held </w:t>
      </w:r>
      <w:r w:rsidR="004265A3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Start"/>
      <w:r w:rsidR="004265A3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="004265A3">
        <w:rPr>
          <w:rFonts w:ascii="Times New Roman" w:hAnsi="Times New Roman" w:cs="Times New Roman"/>
          <w:sz w:val="24"/>
          <w:szCs w:val="24"/>
        </w:rPr>
        <w:t xml:space="preserve"> a discussion</w:t>
      </w:r>
      <w:r w:rsidR="00FD3D0D">
        <w:rPr>
          <w:rFonts w:ascii="Times New Roman" w:hAnsi="Times New Roman" w:cs="Times New Roman"/>
          <w:sz w:val="24"/>
          <w:szCs w:val="24"/>
        </w:rPr>
        <w:t xml:space="preserve"> about the activities and responsibilities associated with </w:t>
      </w:r>
      <w:r w:rsidR="00350B9C">
        <w:rPr>
          <w:rFonts w:ascii="Times New Roman" w:hAnsi="Times New Roman" w:cs="Times New Roman"/>
          <w:sz w:val="24"/>
          <w:szCs w:val="24"/>
        </w:rPr>
        <w:t>MHIC</w:t>
      </w:r>
      <w:r w:rsidR="00FD3D0D">
        <w:rPr>
          <w:rFonts w:ascii="Times New Roman" w:hAnsi="Times New Roman" w:cs="Times New Roman"/>
          <w:sz w:val="24"/>
          <w:szCs w:val="24"/>
        </w:rPr>
        <w:t xml:space="preserve">.  She’s looking forward to lending her own personal </w:t>
      </w:r>
      <w:r w:rsidR="004265A3">
        <w:rPr>
          <w:rFonts w:ascii="Times New Roman" w:hAnsi="Times New Roman" w:cs="Times New Roman"/>
          <w:sz w:val="24"/>
          <w:szCs w:val="24"/>
        </w:rPr>
        <w:t>experience and is excited</w:t>
      </w:r>
      <w:r w:rsidR="00FD3D0D">
        <w:rPr>
          <w:rFonts w:ascii="Times New Roman" w:hAnsi="Times New Roman" w:cs="Times New Roman"/>
          <w:sz w:val="24"/>
          <w:szCs w:val="24"/>
        </w:rPr>
        <w:t xml:space="preserve"> to help support the fine work of this Organization.  </w:t>
      </w:r>
      <w:r w:rsidR="004265A3">
        <w:rPr>
          <w:rFonts w:ascii="Times New Roman" w:hAnsi="Times New Roman" w:cs="Times New Roman"/>
          <w:sz w:val="24"/>
          <w:szCs w:val="24"/>
        </w:rPr>
        <w:t xml:space="preserve">MHIC </w:t>
      </w:r>
      <w:r w:rsidR="00FD3D0D">
        <w:rPr>
          <w:rFonts w:ascii="Times New Roman" w:hAnsi="Times New Roman" w:cs="Times New Roman"/>
          <w:sz w:val="24"/>
          <w:szCs w:val="24"/>
        </w:rPr>
        <w:t>Commission</w:t>
      </w:r>
      <w:r w:rsidR="004265A3">
        <w:rPr>
          <w:rFonts w:ascii="Times New Roman" w:hAnsi="Times New Roman" w:cs="Times New Roman"/>
          <w:sz w:val="24"/>
          <w:szCs w:val="24"/>
        </w:rPr>
        <w:t xml:space="preserve"> </w:t>
      </w:r>
      <w:r w:rsidR="004265A3" w:rsidRPr="004265A3">
        <w:rPr>
          <w:rFonts w:ascii="Times New Roman" w:hAnsi="Times New Roman" w:cs="Times New Roman"/>
          <w:sz w:val="24"/>
          <w:szCs w:val="24"/>
        </w:rPr>
        <w:t>Banking</w:t>
      </w:r>
      <w:r w:rsidR="004265A3">
        <w:rPr>
          <w:rFonts w:ascii="Times New Roman" w:hAnsi="Times New Roman" w:cs="Times New Roman"/>
          <w:sz w:val="24"/>
          <w:szCs w:val="24"/>
        </w:rPr>
        <w:t xml:space="preserve"> &amp; Finance</w:t>
      </w:r>
      <w:r w:rsidR="004265A3" w:rsidRPr="004265A3">
        <w:rPr>
          <w:rFonts w:ascii="Times New Roman" w:hAnsi="Times New Roman" w:cs="Times New Roman"/>
          <w:sz w:val="24"/>
          <w:szCs w:val="24"/>
        </w:rPr>
        <w:t xml:space="preserve"> </w:t>
      </w:r>
      <w:r w:rsidR="004265A3">
        <w:rPr>
          <w:rFonts w:ascii="Times New Roman" w:hAnsi="Times New Roman" w:cs="Times New Roman"/>
          <w:sz w:val="24"/>
          <w:szCs w:val="24"/>
        </w:rPr>
        <w:t>Member</w:t>
      </w:r>
      <w:r w:rsidR="00FD3D0D">
        <w:rPr>
          <w:rFonts w:ascii="Times New Roman" w:hAnsi="Times New Roman" w:cs="Times New Roman"/>
          <w:sz w:val="24"/>
          <w:szCs w:val="24"/>
        </w:rPr>
        <w:t xml:space="preserve"> Sturgill </w:t>
      </w:r>
      <w:r w:rsidR="004265A3">
        <w:rPr>
          <w:rFonts w:ascii="Times New Roman" w:hAnsi="Times New Roman" w:cs="Times New Roman"/>
          <w:sz w:val="24"/>
          <w:szCs w:val="24"/>
        </w:rPr>
        <w:t xml:space="preserve">is an acquaintance of the previous MHIC Commission </w:t>
      </w:r>
      <w:r w:rsidR="004265A3" w:rsidRPr="004265A3">
        <w:rPr>
          <w:rFonts w:ascii="Times New Roman" w:hAnsi="Times New Roman" w:cs="Times New Roman"/>
          <w:sz w:val="24"/>
          <w:szCs w:val="24"/>
        </w:rPr>
        <w:t xml:space="preserve">Banking </w:t>
      </w:r>
      <w:r w:rsidR="004265A3">
        <w:rPr>
          <w:rFonts w:ascii="Times New Roman" w:hAnsi="Times New Roman" w:cs="Times New Roman"/>
          <w:sz w:val="24"/>
          <w:szCs w:val="24"/>
        </w:rPr>
        <w:t>Member</w:t>
      </w:r>
      <w:r w:rsidR="00FD3D0D">
        <w:rPr>
          <w:rFonts w:ascii="Times New Roman" w:hAnsi="Times New Roman" w:cs="Times New Roman"/>
          <w:sz w:val="24"/>
          <w:szCs w:val="24"/>
        </w:rPr>
        <w:t xml:space="preserve"> </w:t>
      </w:r>
      <w:r w:rsidR="004265A3">
        <w:rPr>
          <w:rFonts w:ascii="Times New Roman" w:hAnsi="Times New Roman" w:cs="Times New Roman"/>
          <w:sz w:val="24"/>
          <w:szCs w:val="24"/>
        </w:rPr>
        <w:t>Robert</w:t>
      </w:r>
      <w:r w:rsidR="00FD3D0D">
        <w:rPr>
          <w:rFonts w:ascii="Times New Roman" w:hAnsi="Times New Roman" w:cs="Times New Roman"/>
          <w:sz w:val="24"/>
          <w:szCs w:val="24"/>
        </w:rPr>
        <w:t xml:space="preserve"> Altieri.</w:t>
      </w:r>
      <w:r w:rsidR="004265A3">
        <w:rPr>
          <w:rFonts w:ascii="Times New Roman" w:hAnsi="Times New Roman" w:cs="Times New Roman"/>
          <w:sz w:val="24"/>
          <w:szCs w:val="24"/>
        </w:rPr>
        <w:t xml:space="preserve"> Commissioner Sturgill is the current President and CEO</w:t>
      </w:r>
      <w:r w:rsidR="00FD3D0D">
        <w:rPr>
          <w:rFonts w:ascii="Times New Roman" w:hAnsi="Times New Roman" w:cs="Times New Roman"/>
          <w:sz w:val="24"/>
          <w:szCs w:val="24"/>
        </w:rPr>
        <w:t xml:space="preserve"> </w:t>
      </w:r>
      <w:r w:rsidR="004265A3">
        <w:rPr>
          <w:rFonts w:ascii="Times New Roman" w:hAnsi="Times New Roman" w:cs="Times New Roman"/>
          <w:sz w:val="24"/>
          <w:szCs w:val="24"/>
        </w:rPr>
        <w:t>of Jarrettsville Federal Bank.</w:t>
      </w:r>
      <w:r w:rsidR="00FD3D0D">
        <w:rPr>
          <w:rFonts w:ascii="Times New Roman" w:hAnsi="Times New Roman" w:cs="Times New Roman"/>
          <w:sz w:val="24"/>
          <w:szCs w:val="24"/>
        </w:rPr>
        <w:t xml:space="preserve"> </w:t>
      </w:r>
      <w:r w:rsidR="00350B9C">
        <w:rPr>
          <w:rFonts w:ascii="Times New Roman" w:hAnsi="Times New Roman" w:cs="Times New Roman"/>
          <w:sz w:val="24"/>
          <w:szCs w:val="24"/>
        </w:rPr>
        <w:t xml:space="preserve">He is truly looking forward to working with the Commission.  </w:t>
      </w:r>
      <w:r w:rsidR="00FD3D0D">
        <w:rPr>
          <w:rFonts w:ascii="Times New Roman" w:hAnsi="Times New Roman" w:cs="Times New Roman"/>
          <w:sz w:val="24"/>
          <w:szCs w:val="24"/>
        </w:rPr>
        <w:t xml:space="preserve">The Commissioners and staff </w:t>
      </w:r>
      <w:r w:rsidR="00350B9C">
        <w:rPr>
          <w:rFonts w:ascii="Times New Roman" w:hAnsi="Times New Roman" w:cs="Times New Roman"/>
          <w:sz w:val="24"/>
          <w:szCs w:val="24"/>
        </w:rPr>
        <w:t>are looking</w:t>
      </w:r>
      <w:r w:rsidR="00FD3D0D">
        <w:rPr>
          <w:rFonts w:ascii="Times New Roman" w:hAnsi="Times New Roman" w:cs="Times New Roman"/>
          <w:sz w:val="24"/>
          <w:szCs w:val="24"/>
        </w:rPr>
        <w:t xml:space="preserve"> forward to working with Commissioner Batts and Commissioner Sturgill.  </w:t>
      </w:r>
    </w:p>
    <w:p w14:paraId="561C0FE9" w14:textId="6DB0E135" w:rsidR="00E11967" w:rsidRPr="00E11967" w:rsidRDefault="00E11967" w:rsidP="00E11967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14:paraId="08B0C68F" w14:textId="333FF554" w:rsidR="00B26E52" w:rsidRDefault="00AD1C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C21">
        <w:rPr>
          <w:rFonts w:ascii="Times New Roman" w:hAnsi="Times New Roman" w:cs="Times New Roman"/>
          <w:b/>
          <w:bCs/>
          <w:sz w:val="24"/>
          <w:szCs w:val="24"/>
          <w:u w:val="single"/>
        </w:rPr>
        <w:t>Fairwell to Commissioner Robert A. Altieri</w:t>
      </w:r>
    </w:p>
    <w:p w14:paraId="7672EB5F" w14:textId="77777777" w:rsidR="00AD1C21" w:rsidRDefault="00AD1C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DE5C49" w14:textId="1F4B4693" w:rsidR="00C256D9" w:rsidRPr="00C256D9" w:rsidRDefault="00C2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Quackenbush informed the Commissioners and Staff that </w:t>
      </w:r>
      <w:r w:rsidR="004265A3">
        <w:rPr>
          <w:rFonts w:ascii="Times New Roman" w:hAnsi="Times New Roman" w:cs="Times New Roman"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sz w:val="24"/>
          <w:szCs w:val="24"/>
        </w:rPr>
        <w:t>Robert A. Altieri would not be returning as the Banking Commissioner.  Mr. Quackenbush said that on a personal and professional level</w:t>
      </w:r>
      <w:r w:rsidR="00426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Mr. Altieri was a great addition to the Commission.  He </w:t>
      </w:r>
      <w:r w:rsidR="00F37BAF">
        <w:rPr>
          <w:rFonts w:ascii="Times New Roman" w:hAnsi="Times New Roman" w:cs="Times New Roman"/>
          <w:sz w:val="24"/>
          <w:szCs w:val="24"/>
        </w:rPr>
        <w:t xml:space="preserve">said that Mr. Altieri </w:t>
      </w:r>
      <w:r>
        <w:rPr>
          <w:rFonts w:ascii="Times New Roman" w:hAnsi="Times New Roman" w:cs="Times New Roman"/>
          <w:sz w:val="24"/>
          <w:szCs w:val="24"/>
        </w:rPr>
        <w:t>was insightful</w:t>
      </w:r>
      <w:r w:rsidR="00F37BA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thoughtful</w:t>
      </w:r>
      <w:r w:rsidR="00F37B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he </w:t>
      </w:r>
      <w:r w:rsidR="004265A3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never known a </w:t>
      </w:r>
      <w:proofErr w:type="gramStart"/>
      <w:r>
        <w:rPr>
          <w:rFonts w:ascii="Times New Roman" w:hAnsi="Times New Roman" w:cs="Times New Roman"/>
          <w:sz w:val="24"/>
          <w:szCs w:val="24"/>
        </w:rPr>
        <w:t>Commissioner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BAF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was better with the numbers</w:t>
      </w:r>
      <w:r w:rsidR="00F37BAF">
        <w:rPr>
          <w:rFonts w:ascii="Times New Roman" w:hAnsi="Times New Roman" w:cs="Times New Roman"/>
          <w:sz w:val="24"/>
          <w:szCs w:val="24"/>
        </w:rPr>
        <w:t xml:space="preserve"> than Mr. Altieri</w:t>
      </w:r>
      <w:r>
        <w:rPr>
          <w:rFonts w:ascii="Times New Roman" w:hAnsi="Times New Roman" w:cs="Times New Roman"/>
          <w:sz w:val="24"/>
          <w:szCs w:val="24"/>
        </w:rPr>
        <w:t xml:space="preserve">.  Commissioner Quackenbush wished him well and is sorry to see him go.  Having met </w:t>
      </w:r>
      <w:r w:rsidR="004265A3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Sturgill, </w:t>
      </w:r>
      <w:r w:rsidR="00F37BAF" w:rsidRPr="00F37BAF">
        <w:rPr>
          <w:rFonts w:ascii="Times New Roman" w:hAnsi="Times New Roman" w:cs="Times New Roman"/>
          <w:sz w:val="24"/>
          <w:szCs w:val="24"/>
        </w:rPr>
        <w:t xml:space="preserve">Commissioner Quackenbush </w:t>
      </w:r>
      <w:r w:rsidR="00F37BAF">
        <w:rPr>
          <w:rFonts w:ascii="Times New Roman" w:hAnsi="Times New Roman" w:cs="Times New Roman"/>
          <w:sz w:val="24"/>
          <w:szCs w:val="24"/>
        </w:rPr>
        <w:t xml:space="preserve">predicted that 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a great replacement.  The Commissioners agreed and wished him well.  </w:t>
      </w:r>
    </w:p>
    <w:p w14:paraId="2941A92A" w14:textId="77777777" w:rsidR="00AD1C21" w:rsidRPr="00AD1C21" w:rsidRDefault="00AD1C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F69030" w14:textId="02CB2FA4" w:rsidR="000C343C" w:rsidRPr="00E339FF" w:rsidRDefault="000C34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39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proofErr w:type="gramStart"/>
      <w:r w:rsidRPr="00E339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5018F8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proofErr w:type="gramEnd"/>
      <w:r w:rsidR="00501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6E5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F5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F37BAF">
        <w:rPr>
          <w:rFonts w:ascii="Times New Roman" w:hAnsi="Times New Roman" w:cs="Times New Roman"/>
          <w:b/>
          <w:bCs/>
          <w:sz w:val="24"/>
          <w:szCs w:val="24"/>
          <w:u w:val="single"/>
        </w:rPr>
        <w:t>2025,</w:t>
      </w:r>
      <w:r w:rsidRPr="00E339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</w:p>
    <w:p w14:paraId="2B7249DF" w14:textId="77777777" w:rsidR="000C343C" w:rsidRPr="00E339FF" w:rsidRDefault="000C343C">
      <w:pPr>
        <w:rPr>
          <w:rFonts w:ascii="Times New Roman" w:hAnsi="Times New Roman" w:cs="Times New Roman"/>
          <w:sz w:val="24"/>
          <w:szCs w:val="24"/>
        </w:rPr>
      </w:pPr>
    </w:p>
    <w:p w14:paraId="7251E6D6" w14:textId="69434C5B" w:rsidR="000C343C" w:rsidRPr="00E339FF" w:rsidRDefault="000C343C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4F539C">
        <w:rPr>
          <w:rFonts w:ascii="Times New Roman" w:hAnsi="Times New Roman" w:cs="Times New Roman"/>
          <w:sz w:val="24"/>
          <w:szCs w:val="24"/>
        </w:rPr>
        <w:t>White</w:t>
      </w:r>
      <w:r w:rsidR="00FF5975" w:rsidRPr="00E339FF">
        <w:rPr>
          <w:rFonts w:ascii="Times New Roman" w:hAnsi="Times New Roman" w:cs="Times New Roman"/>
          <w:sz w:val="24"/>
          <w:szCs w:val="24"/>
        </w:rPr>
        <w:t xml:space="preserve"> moved to approve the Minutes of the</w:t>
      </w:r>
      <w:r w:rsidR="003C0708" w:rsidRPr="00E339FF">
        <w:rPr>
          <w:rFonts w:ascii="Times New Roman" w:hAnsi="Times New Roman" w:cs="Times New Roman"/>
          <w:sz w:val="24"/>
          <w:szCs w:val="24"/>
        </w:rPr>
        <w:t xml:space="preserve"> </w:t>
      </w:r>
      <w:r w:rsidR="00B26E52">
        <w:rPr>
          <w:rFonts w:ascii="Times New Roman" w:hAnsi="Times New Roman" w:cs="Times New Roman"/>
          <w:sz w:val="24"/>
          <w:szCs w:val="24"/>
        </w:rPr>
        <w:t>June 5</w:t>
      </w:r>
      <w:r w:rsidR="004F53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F539C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FF5975" w:rsidRPr="00E339FF">
        <w:rPr>
          <w:rFonts w:ascii="Times New Roman" w:hAnsi="Times New Roman" w:cs="Times New Roman"/>
          <w:sz w:val="24"/>
          <w:szCs w:val="24"/>
        </w:rPr>
        <w:t xml:space="preserve"> meeting</w:t>
      </w:r>
      <w:r w:rsidR="00693601" w:rsidRPr="00E339FF">
        <w:rPr>
          <w:rFonts w:ascii="Times New Roman" w:hAnsi="Times New Roman" w:cs="Times New Roman"/>
          <w:sz w:val="24"/>
          <w:szCs w:val="24"/>
        </w:rPr>
        <w:t>,</w:t>
      </w:r>
      <w:r w:rsidR="00C11AA2" w:rsidRPr="00E339FF">
        <w:rPr>
          <w:rFonts w:ascii="Times New Roman" w:hAnsi="Times New Roman" w:cs="Times New Roman"/>
          <w:sz w:val="24"/>
          <w:szCs w:val="24"/>
        </w:rPr>
        <w:t xml:space="preserve"> and Commissioner</w:t>
      </w:r>
      <w:r w:rsidR="004401F8" w:rsidRPr="00E339FF">
        <w:rPr>
          <w:rFonts w:ascii="Times New Roman" w:hAnsi="Times New Roman" w:cs="Times New Roman"/>
          <w:sz w:val="24"/>
          <w:szCs w:val="24"/>
        </w:rPr>
        <w:t xml:space="preserve"> </w:t>
      </w:r>
      <w:r w:rsidR="00B26E52">
        <w:rPr>
          <w:rFonts w:ascii="Times New Roman" w:hAnsi="Times New Roman" w:cs="Times New Roman"/>
          <w:sz w:val="24"/>
          <w:szCs w:val="24"/>
        </w:rPr>
        <w:t>Shilling</w:t>
      </w:r>
      <w:r w:rsidR="001A6C97" w:rsidRPr="00E339FF">
        <w:rPr>
          <w:rFonts w:ascii="Times New Roman" w:hAnsi="Times New Roman" w:cs="Times New Roman"/>
          <w:sz w:val="24"/>
          <w:szCs w:val="24"/>
        </w:rPr>
        <w:t xml:space="preserve"> </w:t>
      </w:r>
      <w:r w:rsidR="00FF5975" w:rsidRPr="00E339FF">
        <w:rPr>
          <w:rFonts w:ascii="Times New Roman" w:hAnsi="Times New Roman" w:cs="Times New Roman"/>
          <w:sz w:val="24"/>
          <w:szCs w:val="24"/>
        </w:rPr>
        <w:t xml:space="preserve">seconded it.  </w:t>
      </w:r>
      <w:r w:rsidR="001A4F1E" w:rsidRPr="00E339FF">
        <w:rPr>
          <w:rFonts w:ascii="Times New Roman" w:hAnsi="Times New Roman" w:cs="Times New Roman"/>
          <w:sz w:val="24"/>
          <w:szCs w:val="24"/>
        </w:rPr>
        <w:t xml:space="preserve">All Commissioners approved the motion.  </w:t>
      </w:r>
      <w:bookmarkStart w:id="3" w:name="_7mbrpm2kxhq9" w:colFirst="0" w:colLast="0"/>
      <w:bookmarkEnd w:id="3"/>
    </w:p>
    <w:p w14:paraId="6C1D07F9" w14:textId="77777777" w:rsidR="00EB4A08" w:rsidRDefault="00EB4A08" w:rsidP="00E339FF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289826A4" w14:textId="54E18E4D" w:rsidR="005D43A6" w:rsidRPr="00E339FF" w:rsidRDefault="0048237F" w:rsidP="00E339FF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E339FF">
        <w:rPr>
          <w:rFonts w:ascii="Times New Roman" w:hAnsi="Times New Roman" w:cs="Times New Roman"/>
          <w:b/>
          <w:sz w:val="24"/>
          <w:szCs w:val="24"/>
        </w:rPr>
        <w:t>G</w:t>
      </w:r>
      <w:r w:rsidR="00FF5975" w:rsidRPr="00E339FF">
        <w:rPr>
          <w:rFonts w:ascii="Times New Roman" w:hAnsi="Times New Roman" w:cs="Times New Roman"/>
          <w:b/>
          <w:sz w:val="24"/>
          <w:szCs w:val="24"/>
        </w:rPr>
        <w:t xml:space="preserve">uaranty Fund Activity Report </w:t>
      </w:r>
    </w:p>
    <w:p w14:paraId="700F2AC8" w14:textId="77777777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10E92642" w14:textId="4205D7CA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The MHIC Guaranty Fund Activity Report dated </w:t>
      </w:r>
      <w:r w:rsidR="00F37BAF">
        <w:rPr>
          <w:rFonts w:ascii="Times New Roman" w:hAnsi="Times New Roman" w:cs="Times New Roman"/>
          <w:sz w:val="24"/>
          <w:szCs w:val="24"/>
        </w:rPr>
        <w:t>June</w:t>
      </w:r>
      <w:r w:rsidR="00B97C0A">
        <w:rPr>
          <w:rFonts w:ascii="Times New Roman" w:hAnsi="Times New Roman" w:cs="Times New Roman"/>
          <w:sz w:val="24"/>
          <w:szCs w:val="24"/>
        </w:rPr>
        <w:t xml:space="preserve"> 2025</w:t>
      </w:r>
      <w:r w:rsidR="008D7664">
        <w:rPr>
          <w:rFonts w:ascii="Times New Roman" w:hAnsi="Times New Roman" w:cs="Times New Roman"/>
          <w:sz w:val="24"/>
          <w:szCs w:val="24"/>
        </w:rPr>
        <w:t>,</w:t>
      </w:r>
      <w:r w:rsidR="00B97C0A">
        <w:rPr>
          <w:rFonts w:ascii="Times New Roman" w:hAnsi="Times New Roman" w:cs="Times New Roman"/>
          <w:sz w:val="24"/>
          <w:szCs w:val="24"/>
        </w:rPr>
        <w:t xml:space="preserve"> for the month of </w:t>
      </w:r>
      <w:r w:rsidR="00BE6741">
        <w:rPr>
          <w:rFonts w:ascii="Times New Roman" w:hAnsi="Times New Roman" w:cs="Times New Roman"/>
          <w:sz w:val="24"/>
          <w:szCs w:val="24"/>
        </w:rPr>
        <w:t>July 29,</w:t>
      </w:r>
      <w:r w:rsidR="00586EEA" w:rsidRPr="00E339FF">
        <w:rPr>
          <w:rFonts w:ascii="Times New Roman" w:hAnsi="Times New Roman" w:cs="Times New Roman"/>
          <w:sz w:val="24"/>
          <w:szCs w:val="24"/>
        </w:rPr>
        <w:t xml:space="preserve"> 202</w:t>
      </w:r>
      <w:r w:rsidR="00946B56">
        <w:rPr>
          <w:rFonts w:ascii="Times New Roman" w:hAnsi="Times New Roman" w:cs="Times New Roman"/>
          <w:sz w:val="24"/>
          <w:szCs w:val="24"/>
        </w:rPr>
        <w:t>5</w:t>
      </w:r>
      <w:r w:rsidR="00011D8D" w:rsidRPr="00E339FF">
        <w:rPr>
          <w:rFonts w:ascii="Times New Roman" w:hAnsi="Times New Roman" w:cs="Times New Roman"/>
          <w:sz w:val="24"/>
          <w:szCs w:val="24"/>
        </w:rPr>
        <w:t>,</w:t>
      </w:r>
      <w:r w:rsidRPr="00E339FF">
        <w:rPr>
          <w:rFonts w:ascii="Times New Roman" w:hAnsi="Times New Roman" w:cs="Times New Roman"/>
          <w:sz w:val="24"/>
          <w:szCs w:val="24"/>
        </w:rPr>
        <w:t xml:space="preserve"> is as follows:</w:t>
      </w:r>
    </w:p>
    <w:p w14:paraId="5B6D5F28" w14:textId="77777777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0DE86FAE" w14:textId="55F0DF23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Balance as of July 1, </w:t>
      </w:r>
      <w:proofErr w:type="gramStart"/>
      <w:r w:rsidRPr="00E339FF">
        <w:rPr>
          <w:rFonts w:ascii="Times New Roman" w:hAnsi="Times New Roman" w:cs="Times New Roman"/>
          <w:sz w:val="24"/>
          <w:szCs w:val="24"/>
        </w:rPr>
        <w:t>202</w:t>
      </w:r>
      <w:r w:rsidR="00CE380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  <w:t>$ 4,</w:t>
      </w:r>
      <w:r w:rsidR="008A741B" w:rsidRPr="00E339FF">
        <w:rPr>
          <w:rFonts w:ascii="Times New Roman" w:hAnsi="Times New Roman" w:cs="Times New Roman"/>
          <w:sz w:val="24"/>
          <w:szCs w:val="24"/>
        </w:rPr>
        <w:t>031,651.85</w:t>
      </w:r>
    </w:p>
    <w:p w14:paraId="29111A23" w14:textId="3D71E20D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>Receipts</w:t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BE6741">
        <w:rPr>
          <w:rFonts w:ascii="Times New Roman" w:hAnsi="Times New Roman" w:cs="Times New Roman"/>
          <w:sz w:val="24"/>
          <w:szCs w:val="24"/>
        </w:rPr>
        <w:t>2,364,153.71</w:t>
      </w:r>
    </w:p>
    <w:p w14:paraId="7F6E1D40" w14:textId="77777777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3E65239A" w14:textId="77777777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>Disbursements</w:t>
      </w:r>
    </w:p>
    <w:p w14:paraId="49138E75" w14:textId="451E9E4C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ab/>
        <w:t>Claims</w:t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="005D2DAC"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>($</w:t>
      </w:r>
      <w:r w:rsidR="00BE6741">
        <w:rPr>
          <w:rFonts w:ascii="Times New Roman" w:hAnsi="Times New Roman" w:cs="Times New Roman"/>
          <w:sz w:val="24"/>
          <w:szCs w:val="24"/>
        </w:rPr>
        <w:t>2,387,757.08</w:t>
      </w:r>
      <w:r w:rsidRPr="00E339FF">
        <w:rPr>
          <w:rFonts w:ascii="Times New Roman" w:hAnsi="Times New Roman" w:cs="Times New Roman"/>
          <w:sz w:val="24"/>
          <w:szCs w:val="24"/>
        </w:rPr>
        <w:t>)</w:t>
      </w:r>
    </w:p>
    <w:p w14:paraId="0E4CEB3C" w14:textId="7494E623" w:rsidR="00000B1A" w:rsidRPr="00E339FF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ab/>
        <w:t>Refunds</w:t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="005D2DAC"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>($</w:t>
      </w:r>
      <w:r w:rsidR="00215AE8" w:rsidRPr="00E339FF">
        <w:rPr>
          <w:rFonts w:ascii="Times New Roman" w:hAnsi="Times New Roman" w:cs="Times New Roman"/>
          <w:sz w:val="24"/>
          <w:szCs w:val="24"/>
        </w:rPr>
        <w:t>0</w:t>
      </w:r>
      <w:r w:rsidR="00011D8D" w:rsidRPr="00E339FF">
        <w:rPr>
          <w:rFonts w:ascii="Times New Roman" w:hAnsi="Times New Roman" w:cs="Times New Roman"/>
          <w:sz w:val="24"/>
          <w:szCs w:val="24"/>
        </w:rPr>
        <w:t>.00</w:t>
      </w:r>
      <w:r w:rsidRPr="00E339FF">
        <w:rPr>
          <w:rFonts w:ascii="Times New Roman" w:hAnsi="Times New Roman" w:cs="Times New Roman"/>
          <w:sz w:val="24"/>
          <w:szCs w:val="24"/>
        </w:rPr>
        <w:t>)</w:t>
      </w:r>
      <w:r w:rsidRPr="00E339FF">
        <w:rPr>
          <w:rFonts w:ascii="Times New Roman" w:hAnsi="Times New Roman" w:cs="Times New Roman"/>
          <w:sz w:val="24"/>
          <w:szCs w:val="24"/>
        </w:rPr>
        <w:tab/>
      </w:r>
    </w:p>
    <w:p w14:paraId="37E91046" w14:textId="0AE477F1" w:rsidR="00000B1A" w:rsidRPr="00E339FF" w:rsidRDefault="00000B1A" w:rsidP="00000B1A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E339FF">
        <w:rPr>
          <w:rFonts w:ascii="Times New Roman" w:hAnsi="Times New Roman" w:cs="Times New Roman"/>
          <w:sz w:val="24"/>
          <w:szCs w:val="24"/>
        </w:rPr>
        <w:t xml:space="preserve">Balance as </w:t>
      </w:r>
      <w:r w:rsidR="00BE6741">
        <w:rPr>
          <w:rFonts w:ascii="Times New Roman" w:hAnsi="Times New Roman" w:cs="Times New Roman"/>
          <w:sz w:val="24"/>
          <w:szCs w:val="24"/>
        </w:rPr>
        <w:t>June</w:t>
      </w:r>
      <w:r w:rsidR="00CE3805">
        <w:rPr>
          <w:rFonts w:ascii="Times New Roman" w:hAnsi="Times New Roman" w:cs="Times New Roman"/>
          <w:sz w:val="24"/>
          <w:szCs w:val="24"/>
        </w:rPr>
        <w:t xml:space="preserve"> 30</w:t>
      </w:r>
      <w:r w:rsidR="00946B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46B56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946B56">
        <w:rPr>
          <w:rFonts w:ascii="Times New Roman" w:hAnsi="Times New Roman" w:cs="Times New Roman"/>
          <w:sz w:val="24"/>
          <w:szCs w:val="24"/>
        </w:rPr>
        <w:tab/>
      </w:r>
      <w:r w:rsidR="00586EEA"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E3805">
        <w:rPr>
          <w:rFonts w:ascii="Times New Roman" w:hAnsi="Times New Roman" w:cs="Times New Roman"/>
          <w:sz w:val="24"/>
          <w:szCs w:val="24"/>
          <w:u w:val="single"/>
        </w:rPr>
        <w:t>4,</w:t>
      </w:r>
      <w:r w:rsidR="00BE6741">
        <w:rPr>
          <w:rFonts w:ascii="Times New Roman" w:hAnsi="Times New Roman" w:cs="Times New Roman"/>
          <w:sz w:val="24"/>
          <w:szCs w:val="24"/>
          <w:u w:val="single"/>
        </w:rPr>
        <w:t>008,048.48</w:t>
      </w:r>
    </w:p>
    <w:p w14:paraId="03221F1B" w14:textId="77777777" w:rsidR="00000B1A" w:rsidRPr="00E339FF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>Reserve</w:t>
      </w:r>
      <w:r w:rsidRPr="00E339FF">
        <w:rPr>
          <w:rFonts w:ascii="Times New Roman" w:hAnsi="Times New Roman" w:cs="Times New Roman"/>
          <w:sz w:val="24"/>
          <w:szCs w:val="24"/>
        </w:rPr>
        <w:tab/>
      </w:r>
    </w:p>
    <w:p w14:paraId="34233CF9" w14:textId="08BD8267" w:rsidR="00000B1A" w:rsidRPr="00E339FF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>FMIS Balance</w:t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  <w:t>$</w:t>
      </w:r>
      <w:r w:rsidR="00BE6741">
        <w:rPr>
          <w:rFonts w:ascii="Times New Roman" w:hAnsi="Times New Roman" w:cs="Times New Roman"/>
          <w:sz w:val="24"/>
          <w:szCs w:val="24"/>
        </w:rPr>
        <w:t>4,008,098.48</w:t>
      </w:r>
    </w:p>
    <w:p w14:paraId="46E6D8D9" w14:textId="1D1A0EBE" w:rsidR="00000B1A" w:rsidRPr="00E339FF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lastRenderedPageBreak/>
        <w:t>Difference</w:t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  <w:t>$</w:t>
      </w:r>
      <w:r w:rsidR="00946B56">
        <w:rPr>
          <w:rFonts w:ascii="Times New Roman" w:hAnsi="Times New Roman" w:cs="Times New Roman"/>
          <w:sz w:val="24"/>
          <w:szCs w:val="24"/>
        </w:rPr>
        <w:t xml:space="preserve"> </w:t>
      </w:r>
      <w:r w:rsidR="00BE6741">
        <w:rPr>
          <w:rFonts w:ascii="Times New Roman" w:hAnsi="Times New Roman" w:cs="Times New Roman"/>
          <w:sz w:val="24"/>
          <w:szCs w:val="24"/>
        </w:rPr>
        <w:t>50.00</w:t>
      </w:r>
    </w:p>
    <w:p w14:paraId="75DAAFB5" w14:textId="00FD794E" w:rsidR="00215AE8" w:rsidRPr="00E339FF" w:rsidRDefault="00215AE8" w:rsidP="00000B1A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0CD1CC9E" w14:textId="4B512FD0" w:rsidR="00B33824" w:rsidRPr="00E339FF" w:rsidRDefault="008A741B" w:rsidP="0037379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339FF">
        <w:rPr>
          <w:rFonts w:ascii="Times New Roman" w:hAnsi="Times New Roman" w:cs="Times New Roman"/>
          <w:sz w:val="24"/>
          <w:szCs w:val="24"/>
        </w:rPr>
        <w:t>Please note that the “Receipts” amount of $</w:t>
      </w:r>
      <w:r w:rsidR="00BE6741">
        <w:rPr>
          <w:rFonts w:ascii="Times New Roman" w:hAnsi="Times New Roman" w:cs="Times New Roman"/>
          <w:sz w:val="24"/>
          <w:szCs w:val="24"/>
        </w:rPr>
        <w:t>2,364.153.71</w:t>
      </w:r>
      <w:r w:rsidRPr="00E339FF">
        <w:rPr>
          <w:rFonts w:ascii="Times New Roman" w:hAnsi="Times New Roman" w:cs="Times New Roman"/>
          <w:sz w:val="24"/>
          <w:szCs w:val="24"/>
        </w:rPr>
        <w:t xml:space="preserve"> include</w:t>
      </w:r>
      <w:r w:rsidR="00F81FA2" w:rsidRPr="00E339FF">
        <w:rPr>
          <w:rFonts w:ascii="Times New Roman" w:hAnsi="Times New Roman" w:cs="Times New Roman"/>
          <w:sz w:val="24"/>
          <w:szCs w:val="24"/>
        </w:rPr>
        <w:t>s</w:t>
      </w:r>
      <w:r w:rsidRPr="00E339FF">
        <w:rPr>
          <w:rFonts w:ascii="Times New Roman" w:hAnsi="Times New Roman" w:cs="Times New Roman"/>
          <w:sz w:val="24"/>
          <w:szCs w:val="24"/>
        </w:rPr>
        <w:t xml:space="preserve"> electronic licensing receipts </w:t>
      </w:r>
      <w:r w:rsidR="003E63F1" w:rsidRPr="00E339FF">
        <w:rPr>
          <w:rFonts w:ascii="Times New Roman" w:hAnsi="Times New Roman" w:cs="Times New Roman"/>
          <w:sz w:val="24"/>
          <w:szCs w:val="24"/>
        </w:rPr>
        <w:t>of $</w:t>
      </w:r>
      <w:r w:rsidR="00BE6741">
        <w:rPr>
          <w:rFonts w:ascii="Times New Roman" w:hAnsi="Times New Roman" w:cs="Times New Roman"/>
          <w:sz w:val="24"/>
          <w:szCs w:val="24"/>
        </w:rPr>
        <w:t>154,400</w:t>
      </w:r>
      <w:r w:rsidR="00911CF2">
        <w:rPr>
          <w:rFonts w:ascii="Times New Roman" w:hAnsi="Times New Roman" w:cs="Times New Roman"/>
          <w:sz w:val="24"/>
          <w:szCs w:val="24"/>
        </w:rPr>
        <w:t xml:space="preserve"> and Lockbox receipts for $</w:t>
      </w:r>
      <w:r w:rsidR="00CE3805">
        <w:rPr>
          <w:rFonts w:ascii="Times New Roman" w:hAnsi="Times New Roman" w:cs="Times New Roman"/>
          <w:sz w:val="24"/>
          <w:szCs w:val="24"/>
        </w:rPr>
        <w:t>0</w:t>
      </w:r>
      <w:r w:rsidR="003E63F1" w:rsidRPr="00E339FF">
        <w:rPr>
          <w:rFonts w:ascii="Times New Roman" w:hAnsi="Times New Roman" w:cs="Times New Roman"/>
          <w:sz w:val="24"/>
          <w:szCs w:val="24"/>
        </w:rPr>
        <w:t xml:space="preserve"> for the month of </w:t>
      </w:r>
      <w:r w:rsidR="00BE6741">
        <w:rPr>
          <w:rFonts w:ascii="Times New Roman" w:hAnsi="Times New Roman" w:cs="Times New Roman"/>
          <w:sz w:val="24"/>
          <w:szCs w:val="24"/>
        </w:rPr>
        <w:t>June</w:t>
      </w:r>
      <w:r w:rsidR="003E63F1" w:rsidRPr="00E339FF">
        <w:rPr>
          <w:rFonts w:ascii="Times New Roman" w:hAnsi="Times New Roman" w:cs="Times New Roman"/>
          <w:sz w:val="24"/>
          <w:szCs w:val="24"/>
        </w:rPr>
        <w:t xml:space="preserve"> that </w:t>
      </w:r>
      <w:r w:rsidR="00F81FA2" w:rsidRPr="00E339FF">
        <w:rPr>
          <w:rFonts w:ascii="Times New Roman" w:hAnsi="Times New Roman" w:cs="Times New Roman"/>
          <w:sz w:val="24"/>
          <w:szCs w:val="24"/>
        </w:rPr>
        <w:t>were</w:t>
      </w:r>
      <w:r w:rsidR="003E63F1" w:rsidRPr="00E339FF">
        <w:rPr>
          <w:rFonts w:ascii="Times New Roman" w:hAnsi="Times New Roman" w:cs="Times New Roman"/>
          <w:sz w:val="24"/>
          <w:szCs w:val="24"/>
        </w:rPr>
        <w:t xml:space="preserve"> not posted into FMIS until the month of </w:t>
      </w:r>
      <w:r w:rsidR="00BE6741">
        <w:rPr>
          <w:rFonts w:ascii="Times New Roman" w:hAnsi="Times New Roman" w:cs="Times New Roman"/>
          <w:sz w:val="24"/>
          <w:szCs w:val="24"/>
        </w:rPr>
        <w:t>June</w:t>
      </w:r>
      <w:r w:rsidR="00911CF2">
        <w:rPr>
          <w:rFonts w:ascii="Times New Roman" w:hAnsi="Times New Roman" w:cs="Times New Roman"/>
          <w:sz w:val="24"/>
          <w:szCs w:val="24"/>
        </w:rPr>
        <w:t xml:space="preserve">.  </w:t>
      </w:r>
      <w:r w:rsidR="00BE6741">
        <w:rPr>
          <w:rFonts w:ascii="Times New Roman" w:hAnsi="Times New Roman" w:cs="Times New Roman"/>
          <w:sz w:val="24"/>
          <w:szCs w:val="24"/>
        </w:rPr>
        <w:t xml:space="preserve">The </w:t>
      </w:r>
      <w:r w:rsidR="00F37BAF">
        <w:rPr>
          <w:rFonts w:ascii="Times New Roman" w:hAnsi="Times New Roman" w:cs="Times New Roman"/>
          <w:sz w:val="24"/>
          <w:szCs w:val="24"/>
        </w:rPr>
        <w:t xml:space="preserve">reason for the </w:t>
      </w:r>
      <w:r w:rsidR="00BE6741">
        <w:rPr>
          <w:rFonts w:ascii="Times New Roman" w:hAnsi="Times New Roman" w:cs="Times New Roman"/>
          <w:sz w:val="24"/>
          <w:szCs w:val="24"/>
        </w:rPr>
        <w:t xml:space="preserve">$50.00 difference is unknown.  </w:t>
      </w:r>
    </w:p>
    <w:p w14:paraId="30C50B85" w14:textId="77777777" w:rsidR="00946B56" w:rsidRDefault="00946B56" w:rsidP="00E339F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4CC0977" w14:textId="77777777" w:rsidR="00C335B7" w:rsidRDefault="00C335B7" w:rsidP="00E339F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7314137" w14:textId="77777777" w:rsidR="00C335B7" w:rsidRDefault="00C335B7" w:rsidP="00E339F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F3D0F46" w14:textId="77777777" w:rsidR="00C335B7" w:rsidRDefault="00C335B7" w:rsidP="00E339F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6F15638" w14:textId="77777777" w:rsidR="00911CF2" w:rsidRDefault="00911CF2" w:rsidP="00E339FF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CFDFCD0" w14:textId="7E8889EB" w:rsidR="003E2497" w:rsidRPr="00E339FF" w:rsidRDefault="00B517B6" w:rsidP="00E339FF">
      <w:pPr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39FF">
        <w:rPr>
          <w:rFonts w:ascii="Times New Roman" w:hAnsi="Times New Roman" w:cs="Times New Roman"/>
          <w:b/>
          <w:bCs/>
          <w:sz w:val="24"/>
          <w:szCs w:val="24"/>
          <w:u w:val="single"/>
        </w:rPr>
        <w:t>MHIC Pro Rated Claims Report</w:t>
      </w:r>
    </w:p>
    <w:p w14:paraId="498079EE" w14:textId="77777777" w:rsidR="003E2497" w:rsidRPr="00E339FF" w:rsidRDefault="003E2497" w:rsidP="003E07D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2CEC4E6" w14:textId="77777777" w:rsidR="00EB4A08" w:rsidRDefault="00EB4A08" w:rsidP="003E07D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673ED784" w14:textId="77777777" w:rsidR="00BE6741" w:rsidRPr="0074169E" w:rsidRDefault="00BE6741" w:rsidP="00BE6741">
      <w:pPr>
        <w:pStyle w:val="NoSpacing"/>
        <w:jc w:val="center"/>
        <w:rPr>
          <w:b/>
          <w:sz w:val="40"/>
          <w:szCs w:val="40"/>
        </w:rPr>
      </w:pPr>
      <w:r w:rsidRPr="0074169E">
        <w:rPr>
          <w:b/>
          <w:sz w:val="40"/>
          <w:szCs w:val="40"/>
        </w:rPr>
        <w:t xml:space="preserve">MHIC </w:t>
      </w:r>
      <w:r>
        <w:rPr>
          <w:b/>
          <w:sz w:val="40"/>
          <w:szCs w:val="40"/>
        </w:rPr>
        <w:t>–</w:t>
      </w:r>
      <w:r w:rsidRPr="0074169E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Anticipated </w:t>
      </w:r>
      <w:r w:rsidRPr="0074169E">
        <w:rPr>
          <w:b/>
          <w:sz w:val="40"/>
          <w:szCs w:val="40"/>
        </w:rPr>
        <w:t xml:space="preserve">Prorated Claims </w:t>
      </w:r>
      <w:r>
        <w:rPr>
          <w:b/>
          <w:sz w:val="40"/>
          <w:szCs w:val="40"/>
        </w:rPr>
        <w:t xml:space="preserve"> </w:t>
      </w:r>
      <w:r w:rsidRPr="0074169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August 7, 2025</w:t>
      </w:r>
    </w:p>
    <w:p w14:paraId="70DED969" w14:textId="77777777" w:rsidR="00BE6741" w:rsidRDefault="00BE6741" w:rsidP="00BE6741">
      <w:pPr>
        <w:pStyle w:val="NoSpacing"/>
        <w:jc w:val="center"/>
        <w:rPr>
          <w:b/>
          <w:sz w:val="40"/>
          <w:szCs w:val="40"/>
        </w:rPr>
      </w:pPr>
      <w:r w:rsidRPr="00BD2AE0">
        <w:rPr>
          <w:b/>
          <w:sz w:val="40"/>
          <w:szCs w:val="40"/>
        </w:rPr>
        <w:t>Expected to exceed $250,000 in Guaranty Fund claims</w:t>
      </w:r>
    </w:p>
    <w:p w14:paraId="30479804" w14:textId="77777777" w:rsidR="00BE6741" w:rsidRDefault="00BE6741" w:rsidP="00BE6741">
      <w:pPr>
        <w:pStyle w:val="NoSpacing"/>
        <w:jc w:val="center"/>
        <w:rPr>
          <w:b/>
          <w:sz w:val="40"/>
          <w:szCs w:val="40"/>
        </w:rPr>
      </w:pPr>
    </w:p>
    <w:p w14:paraId="459FA97E" w14:textId="77777777" w:rsidR="00BE6741" w:rsidRPr="00F73161" w:rsidRDefault="00BE6741" w:rsidP="00BE6741">
      <w:pPr>
        <w:pStyle w:val="NoSpacing"/>
        <w:rPr>
          <w:b/>
          <w:sz w:val="28"/>
          <w:szCs w:val="28"/>
        </w:rPr>
      </w:pPr>
      <w:r w:rsidRPr="00F73161">
        <w:rPr>
          <w:b/>
          <w:sz w:val="28"/>
          <w:szCs w:val="28"/>
        </w:rPr>
        <w:t>Contractor U</w:t>
      </w:r>
      <w:r w:rsidRPr="00F73161">
        <w:rPr>
          <w:b/>
          <w:sz w:val="28"/>
          <w:szCs w:val="28"/>
        </w:rPr>
        <w:tab/>
      </w:r>
      <w:r w:rsidRPr="00F73161">
        <w:rPr>
          <w:b/>
          <w:sz w:val="28"/>
          <w:szCs w:val="28"/>
        </w:rPr>
        <w:tab/>
      </w:r>
      <w:r w:rsidRPr="00F73161">
        <w:rPr>
          <w:b/>
          <w:sz w:val="28"/>
          <w:szCs w:val="28"/>
        </w:rPr>
        <w:tab/>
      </w:r>
    </w:p>
    <w:p w14:paraId="19363106" w14:textId="77777777" w:rsidR="00BE6741" w:rsidRPr="00BD2AE0" w:rsidRDefault="00BE6741" w:rsidP="00BE6741">
      <w:pPr>
        <w:pStyle w:val="NoSpacing"/>
        <w:rPr>
          <w:b/>
          <w:sz w:val="28"/>
          <w:szCs w:val="28"/>
        </w:rPr>
      </w:pPr>
      <w:r w:rsidRPr="00BD2AE0">
        <w:rPr>
          <w:b/>
          <w:sz w:val="28"/>
          <w:szCs w:val="28"/>
        </w:rPr>
        <w:t>October 17, 2022 (Emergency Suspension)</w:t>
      </w:r>
    </w:p>
    <w:p w14:paraId="4F037C62" w14:textId="77777777" w:rsidR="00BE6741" w:rsidRPr="00F73161" w:rsidRDefault="00BE6741" w:rsidP="00BE6741">
      <w:pPr>
        <w:pStyle w:val="NoSpacing"/>
        <w:rPr>
          <w:sz w:val="28"/>
          <w:szCs w:val="28"/>
        </w:rPr>
      </w:pPr>
      <w:r w:rsidRPr="00BD2AE0">
        <w:rPr>
          <w:sz w:val="28"/>
          <w:szCs w:val="28"/>
        </w:rPr>
        <w:t xml:space="preserve">               </w:t>
      </w:r>
    </w:p>
    <w:p w14:paraId="53C7A733" w14:textId="77777777" w:rsidR="00BE6741" w:rsidRPr="00F73161" w:rsidRDefault="00BE6741" w:rsidP="00BE6741">
      <w:pPr>
        <w:pStyle w:val="NoSpacing"/>
        <w:rPr>
          <w:sz w:val="28"/>
          <w:szCs w:val="28"/>
        </w:rPr>
      </w:pPr>
      <w:r w:rsidRPr="00F73161">
        <w:rPr>
          <w:sz w:val="28"/>
          <w:szCs w:val="28"/>
        </w:rPr>
        <w:t xml:space="preserve">       </w:t>
      </w:r>
      <w:r>
        <w:rPr>
          <w:sz w:val="28"/>
          <w:szCs w:val="28"/>
        </w:rPr>
        <w:t>161</w:t>
      </w:r>
      <w:r w:rsidRPr="00025428">
        <w:rPr>
          <w:color w:val="FF0000"/>
          <w:sz w:val="28"/>
          <w:szCs w:val="28"/>
        </w:rPr>
        <w:t xml:space="preserve"> </w:t>
      </w:r>
      <w:r w:rsidRPr="00F73161">
        <w:rPr>
          <w:sz w:val="28"/>
          <w:szCs w:val="28"/>
        </w:rPr>
        <w:t>total MHIC complaints</w:t>
      </w:r>
      <w:r>
        <w:rPr>
          <w:sz w:val="28"/>
          <w:szCs w:val="28"/>
        </w:rPr>
        <w:t xml:space="preserve"> </w:t>
      </w:r>
    </w:p>
    <w:p w14:paraId="2D662313" w14:textId="77777777" w:rsidR="00BE6741" w:rsidRDefault="00BE6741" w:rsidP="00BE6741">
      <w:pPr>
        <w:pStyle w:val="NoSpacing"/>
        <w:rPr>
          <w:sz w:val="28"/>
          <w:szCs w:val="28"/>
        </w:rPr>
      </w:pPr>
      <w:r w:rsidRPr="00F73161">
        <w:rPr>
          <w:sz w:val="28"/>
          <w:szCs w:val="28"/>
        </w:rPr>
        <w:t xml:space="preserve">       </w:t>
      </w:r>
      <w:r>
        <w:rPr>
          <w:sz w:val="28"/>
          <w:szCs w:val="28"/>
        </w:rPr>
        <w:t>110</w:t>
      </w:r>
      <w:r w:rsidRPr="008974C7">
        <w:rPr>
          <w:color w:val="FF0000"/>
          <w:sz w:val="28"/>
          <w:szCs w:val="28"/>
        </w:rPr>
        <w:t xml:space="preserve"> </w:t>
      </w:r>
      <w:r w:rsidRPr="00F73161">
        <w:rPr>
          <w:sz w:val="28"/>
          <w:szCs w:val="28"/>
        </w:rPr>
        <w:t>total MHIC claims received</w:t>
      </w:r>
    </w:p>
    <w:p w14:paraId="425C57AF" w14:textId="77777777" w:rsidR="00BE6741" w:rsidRPr="00F7316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2 claims denied</w:t>
      </w:r>
    </w:p>
    <w:p w14:paraId="6B9CAEDC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928C7">
        <w:rPr>
          <w:sz w:val="28"/>
          <w:szCs w:val="28"/>
        </w:rPr>
        <w:t xml:space="preserve">$ 2,097,539.55 </w:t>
      </w:r>
      <w:r>
        <w:rPr>
          <w:sz w:val="28"/>
          <w:szCs w:val="28"/>
        </w:rPr>
        <w:t xml:space="preserve">total potential claim exposure </w:t>
      </w:r>
    </w:p>
    <w:p w14:paraId="74ED2967" w14:textId="77777777" w:rsidR="00BE6741" w:rsidRPr="00BE6741" w:rsidRDefault="00BE6741" w:rsidP="00BE6741">
      <w:pPr>
        <w:pStyle w:val="NoSpacing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</w:t>
      </w:r>
      <w:r w:rsidRPr="00BE6741">
        <w:rPr>
          <w:b/>
          <w:color w:val="000000" w:themeColor="text1"/>
          <w:sz w:val="28"/>
          <w:szCs w:val="28"/>
        </w:rPr>
        <w:t>Claims closed on December 31, 2024</w:t>
      </w:r>
    </w:p>
    <w:p w14:paraId="495A3B72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</w:rPr>
      </w:pPr>
      <w:r w:rsidRPr="00BE6741">
        <w:rPr>
          <w:color w:val="000000" w:themeColor="text1"/>
          <w:sz w:val="28"/>
          <w:szCs w:val="28"/>
        </w:rPr>
        <w:t xml:space="preserve">      Based on potential claim awards, each claimant will receive about 11.9% of their Guaranty Fund award. Claims expected to start payouts in December 2025.</w:t>
      </w:r>
    </w:p>
    <w:p w14:paraId="25A754F7" w14:textId="77777777" w:rsidR="00BE6741" w:rsidRPr="00F73161" w:rsidRDefault="00BE6741" w:rsidP="00BE6741">
      <w:pPr>
        <w:pStyle w:val="NoSpacing"/>
        <w:rPr>
          <w:sz w:val="28"/>
          <w:szCs w:val="28"/>
        </w:rPr>
      </w:pPr>
    </w:p>
    <w:p w14:paraId="1F734553" w14:textId="77777777" w:rsidR="00BE6741" w:rsidRPr="00F73161" w:rsidRDefault="00BE6741" w:rsidP="00BE6741">
      <w:pPr>
        <w:pStyle w:val="NoSpacing"/>
        <w:rPr>
          <w:b/>
          <w:sz w:val="28"/>
          <w:szCs w:val="28"/>
        </w:rPr>
      </w:pPr>
      <w:r w:rsidRPr="00F73161">
        <w:rPr>
          <w:b/>
          <w:sz w:val="28"/>
          <w:szCs w:val="28"/>
        </w:rPr>
        <w:t>Contractor V</w:t>
      </w:r>
      <w:r w:rsidRPr="00F73161">
        <w:rPr>
          <w:b/>
          <w:sz w:val="28"/>
          <w:szCs w:val="28"/>
        </w:rPr>
        <w:tab/>
      </w:r>
      <w:r w:rsidRPr="00F73161">
        <w:rPr>
          <w:b/>
          <w:sz w:val="28"/>
          <w:szCs w:val="28"/>
        </w:rPr>
        <w:tab/>
      </w:r>
      <w:r w:rsidRPr="00F73161">
        <w:rPr>
          <w:b/>
          <w:sz w:val="28"/>
          <w:szCs w:val="28"/>
        </w:rPr>
        <w:tab/>
      </w:r>
    </w:p>
    <w:p w14:paraId="24374078" w14:textId="77777777" w:rsidR="00BE6741" w:rsidRDefault="00BE6741" w:rsidP="00BE6741">
      <w:pPr>
        <w:pStyle w:val="NoSpacing"/>
        <w:rPr>
          <w:b/>
          <w:sz w:val="28"/>
          <w:szCs w:val="28"/>
        </w:rPr>
      </w:pPr>
      <w:r w:rsidRPr="00BD2AE0">
        <w:rPr>
          <w:b/>
          <w:sz w:val="28"/>
          <w:szCs w:val="28"/>
        </w:rPr>
        <w:t>Voluntary Termination February 10, 2023</w:t>
      </w:r>
    </w:p>
    <w:p w14:paraId="76B101B9" w14:textId="77777777" w:rsidR="00BE6741" w:rsidRPr="00F73161" w:rsidRDefault="00BE6741" w:rsidP="00BE6741">
      <w:pPr>
        <w:pStyle w:val="NoSpacing"/>
        <w:rPr>
          <w:sz w:val="28"/>
          <w:szCs w:val="28"/>
        </w:rPr>
      </w:pPr>
    </w:p>
    <w:p w14:paraId="7F9C1701" w14:textId="77777777" w:rsidR="00BE6741" w:rsidRDefault="00BE6741" w:rsidP="00BE6741">
      <w:pPr>
        <w:pStyle w:val="NoSpacing"/>
        <w:rPr>
          <w:sz w:val="28"/>
          <w:szCs w:val="28"/>
        </w:rPr>
      </w:pPr>
      <w:r w:rsidRPr="00F73161">
        <w:rPr>
          <w:sz w:val="28"/>
          <w:szCs w:val="28"/>
        </w:rPr>
        <w:t xml:space="preserve">     </w:t>
      </w:r>
      <w:r>
        <w:rPr>
          <w:sz w:val="28"/>
          <w:szCs w:val="28"/>
        </w:rPr>
        <w:t>36</w:t>
      </w:r>
      <w:r w:rsidRPr="00F73161">
        <w:rPr>
          <w:sz w:val="28"/>
          <w:szCs w:val="28"/>
        </w:rPr>
        <w:t xml:space="preserve"> total MHIC complaints</w:t>
      </w:r>
      <w:r>
        <w:rPr>
          <w:sz w:val="28"/>
          <w:szCs w:val="28"/>
        </w:rPr>
        <w:t xml:space="preserve"> </w:t>
      </w:r>
    </w:p>
    <w:p w14:paraId="222B8ADC" w14:textId="77777777" w:rsidR="00BE6741" w:rsidRPr="00F73161" w:rsidRDefault="00BE6741" w:rsidP="00BE6741">
      <w:pPr>
        <w:pStyle w:val="NoSpacing"/>
        <w:rPr>
          <w:sz w:val="28"/>
          <w:szCs w:val="28"/>
        </w:rPr>
      </w:pPr>
      <w:r w:rsidRPr="00F73161">
        <w:rPr>
          <w:sz w:val="28"/>
          <w:szCs w:val="28"/>
        </w:rPr>
        <w:t xml:space="preserve">     </w:t>
      </w:r>
      <w:r>
        <w:rPr>
          <w:sz w:val="28"/>
          <w:szCs w:val="28"/>
        </w:rPr>
        <w:t>16</w:t>
      </w:r>
      <w:r w:rsidRPr="00F73161">
        <w:rPr>
          <w:sz w:val="28"/>
          <w:szCs w:val="28"/>
        </w:rPr>
        <w:t xml:space="preserve"> criminal charges filed by MHIC</w:t>
      </w:r>
    </w:p>
    <w:p w14:paraId="7B7AD962" w14:textId="77777777" w:rsidR="00BE6741" w:rsidRPr="00F73161" w:rsidRDefault="00BE6741" w:rsidP="00BE6741">
      <w:pPr>
        <w:pStyle w:val="NoSpacing"/>
        <w:rPr>
          <w:sz w:val="28"/>
          <w:szCs w:val="28"/>
        </w:rPr>
      </w:pPr>
      <w:r w:rsidRPr="00F73161">
        <w:rPr>
          <w:sz w:val="28"/>
          <w:szCs w:val="28"/>
        </w:rPr>
        <w:t xml:space="preserve">     </w:t>
      </w:r>
      <w:r>
        <w:rPr>
          <w:sz w:val="28"/>
          <w:szCs w:val="28"/>
        </w:rPr>
        <w:t>31</w:t>
      </w:r>
      <w:r w:rsidRPr="00A11D0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total MHIC claims received</w:t>
      </w:r>
    </w:p>
    <w:p w14:paraId="32F27F09" w14:textId="77777777" w:rsidR="00BE6741" w:rsidRDefault="00BE6741" w:rsidP="00BE6741">
      <w:pPr>
        <w:pStyle w:val="NoSpacing"/>
        <w:rPr>
          <w:sz w:val="28"/>
          <w:szCs w:val="28"/>
        </w:rPr>
      </w:pPr>
      <w:r w:rsidRPr="00F73161">
        <w:rPr>
          <w:sz w:val="28"/>
          <w:szCs w:val="28"/>
        </w:rPr>
        <w:t xml:space="preserve">     </w:t>
      </w:r>
      <w:r w:rsidRPr="006928C7">
        <w:rPr>
          <w:sz w:val="28"/>
          <w:szCs w:val="28"/>
        </w:rPr>
        <w:t xml:space="preserve">$911,139.91 </w:t>
      </w:r>
      <w:r>
        <w:rPr>
          <w:sz w:val="28"/>
          <w:szCs w:val="28"/>
        </w:rPr>
        <w:t>total potential claim exposure</w:t>
      </w:r>
    </w:p>
    <w:p w14:paraId="1C004E9E" w14:textId="77777777" w:rsidR="00BE6741" w:rsidRPr="00BE6741" w:rsidRDefault="00BE6741" w:rsidP="00BE6741">
      <w:pPr>
        <w:pStyle w:val="NoSpacing"/>
        <w:rPr>
          <w:b/>
          <w:color w:val="000000" w:themeColor="text1"/>
          <w:sz w:val="28"/>
          <w:szCs w:val="28"/>
        </w:rPr>
      </w:pPr>
      <w:r w:rsidRPr="00BD7F22">
        <w:rPr>
          <w:color w:val="FF0000"/>
          <w:sz w:val="28"/>
          <w:szCs w:val="28"/>
        </w:rPr>
        <w:t xml:space="preserve">     </w:t>
      </w:r>
      <w:r w:rsidRPr="00BE6741">
        <w:rPr>
          <w:b/>
          <w:color w:val="000000" w:themeColor="text1"/>
          <w:sz w:val="28"/>
          <w:szCs w:val="28"/>
        </w:rPr>
        <w:t>Claims closed on February 3, 2025</w:t>
      </w:r>
    </w:p>
    <w:p w14:paraId="52D4CEC7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</w:rPr>
      </w:pPr>
      <w:r w:rsidRPr="00BE6741">
        <w:rPr>
          <w:color w:val="000000" w:themeColor="text1"/>
          <w:sz w:val="28"/>
          <w:szCs w:val="28"/>
        </w:rPr>
        <w:t xml:space="preserve">     Based on potential claim awards, each claimant will receive about 27% of their Guaranty Fund award. Claims expected to start payouts in September 2025.</w:t>
      </w:r>
    </w:p>
    <w:p w14:paraId="490D77CB" w14:textId="77777777" w:rsidR="00BE6741" w:rsidRDefault="00BE6741" w:rsidP="00BE6741">
      <w:pPr>
        <w:pStyle w:val="NoSpacing"/>
        <w:rPr>
          <w:sz w:val="28"/>
          <w:szCs w:val="28"/>
        </w:rPr>
      </w:pPr>
    </w:p>
    <w:p w14:paraId="24B975DF" w14:textId="77777777" w:rsidR="00BE6741" w:rsidRPr="009F4EF7" w:rsidRDefault="00BE6741" w:rsidP="00BE6741">
      <w:pPr>
        <w:pStyle w:val="NoSpacing"/>
        <w:rPr>
          <w:b/>
          <w:sz w:val="28"/>
          <w:szCs w:val="28"/>
        </w:rPr>
      </w:pPr>
      <w:r w:rsidRPr="009F4EF7">
        <w:rPr>
          <w:b/>
          <w:sz w:val="28"/>
          <w:szCs w:val="28"/>
        </w:rPr>
        <w:lastRenderedPageBreak/>
        <w:t>Contractor W</w:t>
      </w:r>
    </w:p>
    <w:p w14:paraId="79EBBEA8" w14:textId="77777777" w:rsidR="00BE6741" w:rsidRDefault="00BE6741" w:rsidP="00BE6741">
      <w:pPr>
        <w:pStyle w:val="NoSpacing"/>
        <w:rPr>
          <w:b/>
          <w:sz w:val="28"/>
          <w:szCs w:val="28"/>
        </w:rPr>
      </w:pPr>
      <w:r w:rsidRPr="002F4E5E">
        <w:rPr>
          <w:b/>
          <w:sz w:val="28"/>
          <w:szCs w:val="28"/>
        </w:rPr>
        <w:t>Emergency Suspension June 6, 2023</w:t>
      </w:r>
    </w:p>
    <w:p w14:paraId="63FE1A48" w14:textId="77777777" w:rsidR="00BE6741" w:rsidRDefault="00BE6741" w:rsidP="00BE6741">
      <w:pPr>
        <w:pStyle w:val="NoSpacing"/>
        <w:rPr>
          <w:b/>
          <w:sz w:val="28"/>
          <w:szCs w:val="28"/>
        </w:rPr>
      </w:pPr>
    </w:p>
    <w:p w14:paraId="264321B0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25 total MHIC Complaints – Latest complaint opened on July 9, 2024</w:t>
      </w:r>
    </w:p>
    <w:p w14:paraId="78701521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19 Claims to date</w:t>
      </w:r>
    </w:p>
    <w:p w14:paraId="7EE79C07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One claim denied</w:t>
      </w:r>
    </w:p>
    <w:p w14:paraId="1659C14A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17 Criminal charges filed by MHIC</w:t>
      </w:r>
    </w:p>
    <w:p w14:paraId="0C58FA65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0AA1">
        <w:rPr>
          <w:sz w:val="28"/>
          <w:szCs w:val="28"/>
        </w:rPr>
        <w:t xml:space="preserve">$346,121.43 </w:t>
      </w:r>
      <w:r>
        <w:rPr>
          <w:sz w:val="28"/>
          <w:szCs w:val="28"/>
        </w:rPr>
        <w:t>total potential claim exposure to date</w:t>
      </w:r>
    </w:p>
    <w:p w14:paraId="4C8AA53F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6741">
        <w:rPr>
          <w:color w:val="000000" w:themeColor="text1"/>
          <w:sz w:val="28"/>
          <w:szCs w:val="28"/>
        </w:rPr>
        <w:t>Based on potential claim awards, each claimant will receive about 72% of their Guaranty Fund award.</w:t>
      </w:r>
    </w:p>
    <w:p w14:paraId="7DF23055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  <w:u w:val="single"/>
        </w:rPr>
      </w:pPr>
      <w:r w:rsidRPr="00BE6741">
        <w:rPr>
          <w:color w:val="000000" w:themeColor="text1"/>
          <w:sz w:val="28"/>
          <w:szCs w:val="28"/>
        </w:rPr>
        <w:t xml:space="preserve">      </w:t>
      </w:r>
      <w:r w:rsidRPr="00BE6741">
        <w:rPr>
          <w:color w:val="000000" w:themeColor="text1"/>
          <w:sz w:val="28"/>
          <w:szCs w:val="28"/>
          <w:u w:val="single"/>
        </w:rPr>
        <w:t>Claim Closing date - January 9, 2026.</w:t>
      </w:r>
    </w:p>
    <w:p w14:paraId="4F3533E6" w14:textId="77777777" w:rsidR="00BE6741" w:rsidRDefault="00BE6741" w:rsidP="00BE6741">
      <w:pPr>
        <w:pStyle w:val="NoSpacing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</w:p>
    <w:p w14:paraId="4714E4AF" w14:textId="77777777" w:rsidR="00BE6741" w:rsidRDefault="00BE6741" w:rsidP="00BE6741">
      <w:pPr>
        <w:pStyle w:val="NoSpacing"/>
        <w:rPr>
          <w:color w:val="FF0000"/>
          <w:sz w:val="28"/>
          <w:szCs w:val="28"/>
        </w:rPr>
      </w:pPr>
    </w:p>
    <w:p w14:paraId="0795D728" w14:textId="77777777" w:rsidR="00BE6741" w:rsidRDefault="00BE6741" w:rsidP="00BE6741">
      <w:pPr>
        <w:pStyle w:val="NoSpacing"/>
        <w:rPr>
          <w:b/>
          <w:sz w:val="28"/>
          <w:szCs w:val="28"/>
        </w:rPr>
      </w:pPr>
      <w:r w:rsidRPr="003358E1">
        <w:rPr>
          <w:b/>
          <w:sz w:val="28"/>
          <w:szCs w:val="28"/>
        </w:rPr>
        <w:t>Contractor X</w:t>
      </w:r>
    </w:p>
    <w:p w14:paraId="1A6BDB3F" w14:textId="77777777" w:rsidR="00BE6741" w:rsidRDefault="00BE6741" w:rsidP="00BE674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Emergency Suspension September 21, 2023</w:t>
      </w:r>
    </w:p>
    <w:p w14:paraId="36C6BED4" w14:textId="77777777" w:rsidR="00BE6741" w:rsidRDefault="00BE6741" w:rsidP="00BE6741">
      <w:pPr>
        <w:pStyle w:val="NoSpacing"/>
        <w:rPr>
          <w:b/>
          <w:sz w:val="28"/>
          <w:szCs w:val="28"/>
        </w:rPr>
      </w:pPr>
    </w:p>
    <w:p w14:paraId="019394AD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52 total MHIC Complaints – Latest complaint opened November 25, 2024</w:t>
      </w:r>
    </w:p>
    <w:p w14:paraId="15BB532B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34 Claims to date</w:t>
      </w:r>
    </w:p>
    <w:p w14:paraId="4E725371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One claim denied</w:t>
      </w:r>
    </w:p>
    <w:p w14:paraId="12F7EB96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23 Criminal charges filed by MHIC</w:t>
      </w:r>
    </w:p>
    <w:p w14:paraId="4C1586E6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928C7">
        <w:rPr>
          <w:sz w:val="28"/>
          <w:szCs w:val="28"/>
        </w:rPr>
        <w:t xml:space="preserve">$260,966.29 </w:t>
      </w:r>
      <w:r>
        <w:rPr>
          <w:sz w:val="28"/>
          <w:szCs w:val="28"/>
        </w:rPr>
        <w:t>total potential claim exposure to date</w:t>
      </w:r>
    </w:p>
    <w:p w14:paraId="70E5023D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</w:rPr>
      </w:pPr>
      <w:r w:rsidRPr="006E0AA1">
        <w:rPr>
          <w:color w:val="EE0000"/>
          <w:sz w:val="28"/>
          <w:szCs w:val="28"/>
        </w:rPr>
        <w:t xml:space="preserve">     </w:t>
      </w:r>
      <w:r w:rsidRPr="00BE6741">
        <w:rPr>
          <w:color w:val="000000" w:themeColor="text1"/>
          <w:sz w:val="28"/>
          <w:szCs w:val="28"/>
        </w:rPr>
        <w:t>Based on potential claim awards, each claimant will receive about 95% of their Guaranty Fund award.</w:t>
      </w:r>
    </w:p>
    <w:p w14:paraId="1C93D274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  <w:u w:val="single"/>
        </w:rPr>
      </w:pPr>
      <w:r w:rsidRPr="00BE6741">
        <w:rPr>
          <w:color w:val="000000" w:themeColor="text1"/>
          <w:sz w:val="28"/>
          <w:szCs w:val="28"/>
        </w:rPr>
        <w:t xml:space="preserve">     </w:t>
      </w:r>
      <w:r w:rsidRPr="00BE6741">
        <w:rPr>
          <w:color w:val="000000" w:themeColor="text1"/>
          <w:sz w:val="28"/>
          <w:szCs w:val="28"/>
          <w:u w:val="single"/>
        </w:rPr>
        <w:t>Claim Closing date - May 25, 2026</w:t>
      </w:r>
    </w:p>
    <w:p w14:paraId="6DFD5C04" w14:textId="77777777" w:rsidR="00BE6741" w:rsidRDefault="00BE6741" w:rsidP="00BE67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BC00848" w14:textId="77777777" w:rsidR="00BE6741" w:rsidRDefault="00BE6741" w:rsidP="00BE6741">
      <w:pPr>
        <w:pStyle w:val="NoSpacing"/>
        <w:rPr>
          <w:sz w:val="28"/>
          <w:szCs w:val="28"/>
        </w:rPr>
      </w:pPr>
    </w:p>
    <w:p w14:paraId="010A6B55" w14:textId="77777777" w:rsidR="00BE6741" w:rsidRPr="006928C7" w:rsidRDefault="00BE6741" w:rsidP="00BE6741">
      <w:pPr>
        <w:pStyle w:val="NoSpacing"/>
        <w:rPr>
          <w:b/>
          <w:sz w:val="28"/>
          <w:szCs w:val="28"/>
        </w:rPr>
      </w:pPr>
      <w:r w:rsidRPr="006928C7">
        <w:rPr>
          <w:b/>
          <w:sz w:val="28"/>
          <w:szCs w:val="28"/>
        </w:rPr>
        <w:t>Contractor Y</w:t>
      </w:r>
    </w:p>
    <w:p w14:paraId="07C43FB3" w14:textId="77777777" w:rsidR="00BE6741" w:rsidRPr="006928C7" w:rsidRDefault="00BE6741" w:rsidP="00BE6741">
      <w:pPr>
        <w:pStyle w:val="NoSpacing"/>
        <w:rPr>
          <w:b/>
          <w:sz w:val="28"/>
          <w:szCs w:val="28"/>
        </w:rPr>
      </w:pPr>
      <w:r w:rsidRPr="006928C7">
        <w:rPr>
          <w:b/>
          <w:sz w:val="28"/>
          <w:szCs w:val="28"/>
        </w:rPr>
        <w:t>Failure to respond to an Order - Suspension September 15, 2022</w:t>
      </w:r>
    </w:p>
    <w:p w14:paraId="0ECC62C4" w14:textId="77777777" w:rsidR="00BE6741" w:rsidRPr="006928C7" w:rsidRDefault="00BE6741" w:rsidP="00BE6741">
      <w:pPr>
        <w:pStyle w:val="NoSpacing"/>
        <w:rPr>
          <w:sz w:val="28"/>
          <w:szCs w:val="28"/>
        </w:rPr>
      </w:pPr>
    </w:p>
    <w:p w14:paraId="51F5A2AD" w14:textId="77777777" w:rsidR="00BE6741" w:rsidRPr="006928C7" w:rsidRDefault="00BE6741" w:rsidP="00BE6741">
      <w:pPr>
        <w:pStyle w:val="NoSpacing"/>
        <w:rPr>
          <w:sz w:val="28"/>
          <w:szCs w:val="28"/>
        </w:rPr>
      </w:pPr>
      <w:r w:rsidRPr="006928C7">
        <w:rPr>
          <w:sz w:val="28"/>
          <w:szCs w:val="28"/>
        </w:rPr>
        <w:t xml:space="preserve">     12 total MHIC complaints – Latest complaint opened September 26, 2023</w:t>
      </w:r>
    </w:p>
    <w:p w14:paraId="576EA226" w14:textId="77777777" w:rsidR="00BE6741" w:rsidRPr="006928C7" w:rsidRDefault="00BE6741" w:rsidP="00BE6741">
      <w:pPr>
        <w:pStyle w:val="NoSpacing"/>
        <w:rPr>
          <w:sz w:val="28"/>
          <w:szCs w:val="28"/>
        </w:rPr>
      </w:pPr>
      <w:r w:rsidRPr="006928C7">
        <w:rPr>
          <w:sz w:val="28"/>
          <w:szCs w:val="28"/>
        </w:rPr>
        <w:t xml:space="preserve">     11 Claims to date</w:t>
      </w:r>
    </w:p>
    <w:p w14:paraId="4A4F5F20" w14:textId="77777777" w:rsidR="00BE6741" w:rsidRPr="006928C7" w:rsidRDefault="00BE6741" w:rsidP="00BE6741">
      <w:pPr>
        <w:pStyle w:val="NoSpacing"/>
        <w:rPr>
          <w:sz w:val="28"/>
          <w:szCs w:val="28"/>
        </w:rPr>
      </w:pPr>
      <w:r w:rsidRPr="006928C7">
        <w:rPr>
          <w:sz w:val="28"/>
          <w:szCs w:val="28"/>
        </w:rPr>
        <w:t xml:space="preserve">     One Claim denied</w:t>
      </w:r>
    </w:p>
    <w:p w14:paraId="620127DD" w14:textId="77777777" w:rsidR="00BE6741" w:rsidRPr="00BE6741" w:rsidRDefault="00BE6741" w:rsidP="00BE6741">
      <w:pPr>
        <w:pStyle w:val="NoSpacing"/>
        <w:rPr>
          <w:b/>
          <w:bCs/>
          <w:color w:val="000000" w:themeColor="text1"/>
          <w:sz w:val="28"/>
          <w:szCs w:val="28"/>
        </w:rPr>
      </w:pPr>
      <w:r w:rsidRPr="006928C7">
        <w:rPr>
          <w:b/>
          <w:bCs/>
          <w:sz w:val="28"/>
          <w:szCs w:val="28"/>
        </w:rPr>
        <w:t xml:space="preserve">     </w:t>
      </w:r>
      <w:r w:rsidRPr="00BE6741">
        <w:rPr>
          <w:b/>
          <w:bCs/>
          <w:color w:val="000000" w:themeColor="text1"/>
          <w:sz w:val="28"/>
          <w:szCs w:val="28"/>
        </w:rPr>
        <w:t>One Claim withdrawn by the Claimant</w:t>
      </w:r>
    </w:p>
    <w:p w14:paraId="61632FEF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</w:rPr>
      </w:pPr>
      <w:r w:rsidRPr="00BE6741">
        <w:rPr>
          <w:color w:val="000000" w:themeColor="text1"/>
          <w:sz w:val="28"/>
          <w:szCs w:val="28"/>
        </w:rPr>
        <w:t xml:space="preserve">      $228,554.48 total potential claim exposure to date</w:t>
      </w:r>
    </w:p>
    <w:p w14:paraId="3532DE2F" w14:textId="77777777" w:rsidR="00BE6741" w:rsidRPr="00BE6741" w:rsidRDefault="00BE6741" w:rsidP="00BE6741">
      <w:pPr>
        <w:pStyle w:val="NoSpacing"/>
        <w:rPr>
          <w:color w:val="000000" w:themeColor="text1"/>
          <w:sz w:val="28"/>
          <w:szCs w:val="28"/>
          <w:u w:val="single"/>
        </w:rPr>
      </w:pPr>
      <w:r w:rsidRPr="00BE6741">
        <w:rPr>
          <w:color w:val="000000" w:themeColor="text1"/>
          <w:sz w:val="28"/>
          <w:szCs w:val="28"/>
        </w:rPr>
        <w:t xml:space="preserve">     </w:t>
      </w:r>
      <w:r w:rsidRPr="00BE6741">
        <w:rPr>
          <w:color w:val="000000" w:themeColor="text1"/>
          <w:sz w:val="28"/>
          <w:szCs w:val="28"/>
          <w:u w:val="single"/>
        </w:rPr>
        <w:t xml:space="preserve"> Remove from the $250,00 Prorated report</w:t>
      </w:r>
    </w:p>
    <w:p w14:paraId="3DDD4AC1" w14:textId="77777777" w:rsidR="00E339FF" w:rsidRDefault="00E339FF" w:rsidP="003E07D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55DD4339" w14:textId="77777777" w:rsidR="00E339FF" w:rsidRDefault="00E339FF" w:rsidP="003E07D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A710AE0" w14:textId="77777777" w:rsidR="00E86C88" w:rsidRDefault="00E86C88" w:rsidP="003E07D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6E35AEDC" w14:textId="77777777" w:rsidR="00E86C88" w:rsidRPr="00E339FF" w:rsidRDefault="00E86C88" w:rsidP="003E07D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09BEEAFF" w14:textId="4303B916" w:rsidR="008C16AD" w:rsidRPr="00E339FF" w:rsidRDefault="00FF5975" w:rsidP="008C16AD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E339FF">
        <w:rPr>
          <w:rFonts w:ascii="Times New Roman" w:hAnsi="Times New Roman" w:cs="Times New Roman"/>
          <w:b/>
          <w:sz w:val="24"/>
          <w:szCs w:val="24"/>
        </w:rPr>
        <w:lastRenderedPageBreak/>
        <w:t>Review of MHIC Stat</w:t>
      </w:r>
      <w:r w:rsidR="004A1906" w:rsidRPr="00E339FF">
        <w:rPr>
          <w:rFonts w:ascii="Times New Roman" w:hAnsi="Times New Roman" w:cs="Times New Roman"/>
          <w:b/>
          <w:sz w:val="24"/>
          <w:szCs w:val="24"/>
        </w:rPr>
        <w:t>isti</w:t>
      </w:r>
      <w:r w:rsidR="008C16AD" w:rsidRPr="00E339FF">
        <w:rPr>
          <w:rFonts w:ascii="Times New Roman" w:hAnsi="Times New Roman" w:cs="Times New Roman"/>
          <w:b/>
          <w:sz w:val="24"/>
          <w:szCs w:val="24"/>
        </w:rPr>
        <w:t>cs</w:t>
      </w:r>
    </w:p>
    <w:p w14:paraId="7353D067" w14:textId="77777777" w:rsidR="007624E9" w:rsidRDefault="007624E9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F088744" w14:textId="77777777" w:rsidR="00BE6741" w:rsidRDefault="00BE6741" w:rsidP="00BE6741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591"/>
      </w:tblGrid>
      <w:tr w:rsidR="00BE6741" w14:paraId="14FC71C2" w14:textId="77777777" w:rsidTr="00325896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347D" w14:textId="77777777" w:rsidR="00BE6741" w:rsidRPr="007E6C93" w:rsidRDefault="00BE6741" w:rsidP="00325896">
            <w:pPr>
              <w:spacing w:line="276" w:lineRule="auto"/>
              <w:jc w:val="center"/>
              <w:rPr>
                <w:rFonts w:ascii="Bookman Old Style" w:hAnsi="Bookman Old Style"/>
                <w:b/>
                <w:color w:val="C00000"/>
                <w:sz w:val="32"/>
              </w:rPr>
            </w:pPr>
            <w:r w:rsidRPr="007E6C93">
              <w:rPr>
                <w:rFonts w:ascii="Bookman Old Style" w:hAnsi="Bookman Old Style"/>
                <w:b/>
                <w:color w:val="C00000"/>
                <w:sz w:val="36"/>
              </w:rPr>
              <w:t>May 2025</w:t>
            </w:r>
          </w:p>
        </w:tc>
      </w:tr>
      <w:tr w:rsidR="00BE6741" w14:paraId="23C64593" w14:textId="77777777" w:rsidTr="00325896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EADB" w14:textId="77777777" w:rsidR="00BE6741" w:rsidRPr="007E6C93" w:rsidRDefault="00BE6741" w:rsidP="00325896">
            <w:pPr>
              <w:spacing w:line="276" w:lineRule="auto"/>
              <w:rPr>
                <w:rFonts w:ascii="Copperplate Gothic Bold" w:hAnsi="Copperplate Gothic Bold"/>
                <w:b/>
                <w:color w:val="C00000"/>
                <w:sz w:val="24"/>
              </w:rPr>
            </w:pPr>
            <w:r w:rsidRPr="007E6C93">
              <w:rPr>
                <w:rFonts w:ascii="Copperplate Gothic Bold" w:hAnsi="Copperplate Gothic Bold"/>
                <w:b/>
                <w:color w:val="C00000"/>
                <w:sz w:val="28"/>
              </w:rPr>
              <w:t>LICENSING ACTIVITY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A30E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</w:p>
        </w:tc>
      </w:tr>
      <w:tr w:rsidR="00BE6741" w14:paraId="4523D00D" w14:textId="77777777" w:rsidTr="00325896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EB0D" w14:textId="77777777" w:rsidR="00BE6741" w:rsidRDefault="00BE6741" w:rsidP="0032589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Current Licenses Total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129D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42,628</w:t>
            </w:r>
          </w:p>
        </w:tc>
      </w:tr>
      <w:tr w:rsidR="00BE6741" w14:paraId="3947A963" w14:textId="77777777" w:rsidTr="00325896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5359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1E5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21,375</w:t>
            </w:r>
          </w:p>
        </w:tc>
      </w:tr>
      <w:tr w:rsidR="00BE6741" w14:paraId="028640D4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017A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55E1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3,182</w:t>
            </w:r>
          </w:p>
        </w:tc>
      </w:tr>
      <w:tr w:rsidR="00BE6741" w14:paraId="3E5D28DB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BF4F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1FAD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17,102</w:t>
            </w:r>
          </w:p>
        </w:tc>
      </w:tr>
      <w:tr w:rsidR="00BE6741" w14:paraId="43E8AA47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0E3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0A72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290</w:t>
            </w:r>
          </w:p>
        </w:tc>
      </w:tr>
      <w:tr w:rsidR="00BE6741" w14:paraId="6D567D97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117" w14:textId="77777777" w:rsidR="00BE6741" w:rsidRDefault="00BE6741" w:rsidP="00325896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D64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E6741" w14:paraId="36EF7502" w14:textId="77777777" w:rsidTr="00325896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0903" w14:textId="77777777" w:rsidR="00BE6741" w:rsidRDefault="00BE6741" w:rsidP="00325896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9F207C">
              <w:rPr>
                <w:rFonts w:ascii="Copperplate Gothic Bold" w:hAnsi="Copperplate Gothic Bold"/>
                <w:b/>
                <w:color w:val="AA0000"/>
                <w:sz w:val="24"/>
              </w:rPr>
              <w:t>COMPLAINTS RECEIVED</w:t>
            </w:r>
          </w:p>
        </w:tc>
      </w:tr>
      <w:tr w:rsidR="00BE6741" w14:paraId="08F616FC" w14:textId="77777777" w:rsidTr="00325896">
        <w:trPr>
          <w:trHeight w:val="6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9B0E" w14:textId="77777777" w:rsidR="00BE6741" w:rsidRDefault="00BE6741" w:rsidP="0032589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2CF3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100</w:t>
            </w:r>
          </w:p>
        </w:tc>
      </w:tr>
      <w:tr w:rsidR="00BE6741" w14:paraId="1325ECDF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7791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F475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69</w:t>
            </w:r>
          </w:p>
        </w:tc>
      </w:tr>
      <w:tr w:rsidR="00BE6741" w14:paraId="640D9660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B9D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Unlicensed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DD24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31</w:t>
            </w:r>
          </w:p>
        </w:tc>
      </w:tr>
      <w:tr w:rsidR="00BE6741" w14:paraId="63D9F279" w14:textId="77777777" w:rsidTr="00325896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DB14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Show Cause Hearings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984A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17</w:t>
            </w:r>
          </w:p>
        </w:tc>
      </w:tr>
      <w:tr w:rsidR="00BE6741" w14:paraId="21E8BC6A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F083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Waiting to be sent to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A249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181</w:t>
            </w:r>
          </w:p>
        </w:tc>
      </w:tr>
      <w:tr w:rsidR="00BE6741" w14:paraId="2AA4E2A3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E594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 Hearing/Decision at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4C02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246</w:t>
            </w:r>
          </w:p>
        </w:tc>
      </w:tr>
      <w:tr w:rsidR="00BE6741" w14:paraId="107F6738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4F00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Files sent to Mediation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6ED" w14:textId="77777777" w:rsidR="00BE6741" w:rsidRPr="00451B5E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bCs/>
                <w:sz w:val="24"/>
              </w:rPr>
            </w:pPr>
            <w:r>
              <w:rPr>
                <w:rFonts w:ascii="Copperplate Gothic Bold" w:hAnsi="Copperplate Gothic Bold"/>
                <w:b/>
                <w:bCs/>
                <w:sz w:val="24"/>
              </w:rPr>
              <w:t>1</w:t>
            </w:r>
          </w:p>
        </w:tc>
      </w:tr>
      <w:tr w:rsidR="00BE6741" w14:paraId="714C6D32" w14:textId="77777777" w:rsidTr="00325896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003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E6741" w14:paraId="31341465" w14:textId="77777777" w:rsidTr="00325896">
        <w:trPr>
          <w:trHeight w:val="290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A85" w14:textId="77777777" w:rsidR="00BE6741" w:rsidRPr="007E6C93" w:rsidRDefault="00BE6741" w:rsidP="00325896">
            <w:pPr>
              <w:spacing w:line="276" w:lineRule="auto"/>
              <w:rPr>
                <w:rFonts w:ascii="Copperplate Gothic Bold" w:hAnsi="Copperplate Gothic Bold"/>
                <w:b/>
                <w:color w:val="C00000"/>
                <w:sz w:val="24"/>
              </w:rPr>
            </w:pPr>
            <w:r w:rsidRPr="007E6C93">
              <w:rPr>
                <w:rFonts w:ascii="Copperplate Gothic Bold" w:hAnsi="Copperplate Gothic Bold"/>
                <w:b/>
                <w:color w:val="C00000"/>
                <w:sz w:val="28"/>
              </w:rPr>
              <w:t>Claims</w:t>
            </w:r>
          </w:p>
        </w:tc>
      </w:tr>
      <w:tr w:rsidR="00BE6741" w14:paraId="6A5BB82F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2362" w14:textId="77777777" w:rsidR="00BE6741" w:rsidRDefault="00BE6741" w:rsidP="003258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4563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679</w:t>
            </w:r>
          </w:p>
        </w:tc>
      </w:tr>
      <w:tr w:rsidR="00BE6741" w14:paraId="2F1AE84F" w14:textId="77777777" w:rsidTr="00325896">
        <w:trPr>
          <w:trHeight w:val="1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DF61" w14:textId="77777777" w:rsidR="00BE6741" w:rsidRDefault="00BE6741" w:rsidP="003258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7330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52</w:t>
            </w:r>
          </w:p>
        </w:tc>
      </w:tr>
      <w:tr w:rsidR="00BE6741" w14:paraId="126A547E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D985" w14:textId="77777777" w:rsidR="00BE6741" w:rsidRDefault="00BE6741" w:rsidP="003258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8D59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5</w:t>
            </w:r>
          </w:p>
        </w:tc>
      </w:tr>
    </w:tbl>
    <w:p w14:paraId="1438325A" w14:textId="77777777" w:rsidR="00BE6741" w:rsidRDefault="00BE6741" w:rsidP="00BE6741"/>
    <w:p w14:paraId="34ECD1AB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F0E97AD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0FCE4B5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2AF61DB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898F50A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7B2CF12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CC6A929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E6E7EDA" w14:textId="77777777" w:rsidR="00200AE9" w:rsidRDefault="00200AE9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AB27723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100031B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6C5E8EA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BFCD786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074BFDC0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86C9E4B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7C0B44C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176459D3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C460716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55B255E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BC14DD1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CFC9BF4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523B16B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19FD6DF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D209975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C6271FB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E1E1EDD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01B71E9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A480B2E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E7F738E" w14:textId="77777777" w:rsidR="00BE6741" w:rsidRDefault="00BE6741" w:rsidP="00BE6741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591"/>
      </w:tblGrid>
      <w:tr w:rsidR="00BE6741" w14:paraId="1E251D74" w14:textId="77777777" w:rsidTr="00325896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E6DA" w14:textId="77777777" w:rsidR="00BE6741" w:rsidRPr="009F207C" w:rsidRDefault="00BE6741" w:rsidP="00325896">
            <w:pPr>
              <w:spacing w:line="276" w:lineRule="auto"/>
              <w:jc w:val="center"/>
              <w:rPr>
                <w:rFonts w:ascii="Bookman Old Style" w:hAnsi="Bookman Old Style"/>
                <w:b/>
                <w:color w:val="AA0000"/>
                <w:sz w:val="32"/>
              </w:rPr>
            </w:pPr>
            <w:r w:rsidRPr="009F207C">
              <w:rPr>
                <w:rFonts w:ascii="Bookman Old Style" w:hAnsi="Bookman Old Style"/>
                <w:b/>
                <w:color w:val="AA0000"/>
                <w:sz w:val="36"/>
              </w:rPr>
              <w:lastRenderedPageBreak/>
              <w:t>June 2025</w:t>
            </w:r>
          </w:p>
        </w:tc>
      </w:tr>
      <w:tr w:rsidR="00BE6741" w14:paraId="4AA02EF6" w14:textId="77777777" w:rsidTr="00325896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9FF8" w14:textId="77777777" w:rsidR="00BE6741" w:rsidRDefault="00BE6741" w:rsidP="00325896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 w:rsidRPr="009F207C">
              <w:rPr>
                <w:rFonts w:ascii="Copperplate Gothic Bold" w:hAnsi="Copperplate Gothic Bold"/>
                <w:b/>
                <w:color w:val="AA0000"/>
                <w:sz w:val="28"/>
              </w:rPr>
              <w:t>LICENSING ACTIVITY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A2BF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</w:p>
        </w:tc>
      </w:tr>
      <w:tr w:rsidR="00BE6741" w14:paraId="20DA89AC" w14:textId="77777777" w:rsidTr="00325896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855" w14:textId="77777777" w:rsidR="00BE6741" w:rsidRDefault="00BE6741" w:rsidP="0032589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Current Licenses Total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8456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42,728</w:t>
            </w:r>
          </w:p>
        </w:tc>
      </w:tr>
      <w:tr w:rsidR="00BE6741" w14:paraId="7E4D4E6D" w14:textId="77777777" w:rsidTr="00325896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853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4E1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21,393</w:t>
            </w:r>
          </w:p>
        </w:tc>
      </w:tr>
      <w:tr w:rsidR="00BE6741" w14:paraId="6BA7A212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AF9E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2B3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3,206</w:t>
            </w:r>
          </w:p>
        </w:tc>
      </w:tr>
      <w:tr w:rsidR="00BE6741" w14:paraId="08BCA0B4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6C9A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FE53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17,161</w:t>
            </w:r>
          </w:p>
        </w:tc>
      </w:tr>
      <w:tr w:rsidR="00BE6741" w14:paraId="482E58C7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D81B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5EEC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268</w:t>
            </w:r>
          </w:p>
        </w:tc>
      </w:tr>
      <w:tr w:rsidR="00BE6741" w14:paraId="2944DA7F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A5A" w14:textId="77777777" w:rsidR="00BE6741" w:rsidRDefault="00BE6741" w:rsidP="00325896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34A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E6741" w14:paraId="1059D016" w14:textId="77777777" w:rsidTr="00325896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0118" w14:textId="77777777" w:rsidR="00BE6741" w:rsidRDefault="00BE6741" w:rsidP="00325896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9F207C">
              <w:rPr>
                <w:rFonts w:ascii="Copperplate Gothic Bold" w:hAnsi="Copperplate Gothic Bold"/>
                <w:b/>
                <w:color w:val="AA0000"/>
                <w:sz w:val="24"/>
              </w:rPr>
              <w:t>COMPLAINTS RECEIVED</w:t>
            </w:r>
          </w:p>
        </w:tc>
      </w:tr>
      <w:tr w:rsidR="00BE6741" w14:paraId="300932D0" w14:textId="77777777" w:rsidTr="00325896">
        <w:trPr>
          <w:trHeight w:val="6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91B7" w14:textId="77777777" w:rsidR="00BE6741" w:rsidRDefault="00BE6741" w:rsidP="0032589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FC63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109</w:t>
            </w:r>
          </w:p>
        </w:tc>
      </w:tr>
      <w:tr w:rsidR="00BE6741" w14:paraId="6418BE5D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2F06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F4BC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65</w:t>
            </w:r>
          </w:p>
        </w:tc>
      </w:tr>
      <w:tr w:rsidR="00BE6741" w14:paraId="68E97D07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EF79" w14:textId="77777777" w:rsidR="00BE6741" w:rsidRDefault="00BE6741" w:rsidP="00325896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Unlicensed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A7D6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44</w:t>
            </w:r>
          </w:p>
        </w:tc>
      </w:tr>
      <w:tr w:rsidR="00BE6741" w14:paraId="1489BF5F" w14:textId="77777777" w:rsidTr="00325896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6FE6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Show Cause Hearings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BC26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13</w:t>
            </w:r>
          </w:p>
        </w:tc>
      </w:tr>
      <w:tr w:rsidR="00BE6741" w14:paraId="39C0D821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5085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Waiting to be sent to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A9DA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213</w:t>
            </w:r>
          </w:p>
        </w:tc>
      </w:tr>
      <w:tr w:rsidR="00BE6741" w14:paraId="6AF4F550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2BDA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 Hearing/Decision at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712" w14:textId="77777777" w:rsidR="00BE6741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246</w:t>
            </w:r>
          </w:p>
        </w:tc>
      </w:tr>
      <w:tr w:rsidR="00BE6741" w14:paraId="566817F8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EDEE" w14:textId="77777777" w:rsidR="00BE6741" w:rsidRDefault="00BE6741" w:rsidP="003258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Files sent to Mediation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A4A5" w14:textId="77777777" w:rsidR="00BE6741" w:rsidRPr="00451B5E" w:rsidRDefault="00BE6741" w:rsidP="00325896">
            <w:pPr>
              <w:spacing w:line="360" w:lineRule="auto"/>
              <w:jc w:val="center"/>
              <w:rPr>
                <w:rFonts w:ascii="Copperplate Gothic Bold" w:hAnsi="Copperplate Gothic Bold"/>
                <w:b/>
                <w:bCs/>
                <w:sz w:val="24"/>
              </w:rPr>
            </w:pPr>
            <w:r>
              <w:rPr>
                <w:rFonts w:ascii="Copperplate Gothic Bold" w:hAnsi="Copperplate Gothic Bold"/>
                <w:b/>
                <w:bCs/>
                <w:sz w:val="24"/>
              </w:rPr>
              <w:t>3</w:t>
            </w:r>
          </w:p>
        </w:tc>
      </w:tr>
      <w:tr w:rsidR="00BE6741" w14:paraId="452929FA" w14:textId="77777777" w:rsidTr="00325896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09D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E6741" w14:paraId="39D27DDD" w14:textId="77777777" w:rsidTr="00325896">
        <w:trPr>
          <w:trHeight w:val="290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27DF" w14:textId="77777777" w:rsidR="00BE6741" w:rsidRDefault="00BE6741" w:rsidP="00325896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 w:rsidRPr="009F207C">
              <w:rPr>
                <w:rFonts w:ascii="Copperplate Gothic Bold" w:hAnsi="Copperplate Gothic Bold"/>
                <w:b/>
                <w:color w:val="AA0000"/>
                <w:sz w:val="28"/>
              </w:rPr>
              <w:t>Claims</w:t>
            </w:r>
          </w:p>
        </w:tc>
      </w:tr>
      <w:tr w:rsidR="00BE6741" w14:paraId="301850C7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57AF" w14:textId="77777777" w:rsidR="00BE6741" w:rsidRDefault="00BE6741" w:rsidP="003258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AA97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656</w:t>
            </w:r>
          </w:p>
        </w:tc>
      </w:tr>
      <w:tr w:rsidR="00BE6741" w14:paraId="08AB716C" w14:textId="77777777" w:rsidTr="00325896">
        <w:trPr>
          <w:trHeight w:val="1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A7AE" w14:textId="77777777" w:rsidR="00BE6741" w:rsidRDefault="00BE6741" w:rsidP="003258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7955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44</w:t>
            </w:r>
          </w:p>
        </w:tc>
      </w:tr>
      <w:tr w:rsidR="00BE6741" w14:paraId="49B4BF06" w14:textId="77777777" w:rsidTr="003258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F0E9" w14:textId="77777777" w:rsidR="00BE6741" w:rsidRDefault="00BE6741" w:rsidP="003258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E8B8" w14:textId="77777777" w:rsidR="00BE6741" w:rsidRDefault="00BE6741" w:rsidP="00325896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5</w:t>
            </w:r>
          </w:p>
        </w:tc>
      </w:tr>
    </w:tbl>
    <w:p w14:paraId="36111D7A" w14:textId="77777777" w:rsidR="00BE6741" w:rsidRDefault="00BE6741" w:rsidP="00BE6741"/>
    <w:p w14:paraId="4C5BE07B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01499E85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0EC5ECBF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9B82DFC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6E08BC1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E8DD60E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497D4C6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4E980B5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8127B44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114A78D8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4961303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BD57B60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7C0FB6A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DFE7EBA" w14:textId="77777777" w:rsidR="00BE6741" w:rsidRDefault="00BE6741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E8E48C4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5A744DF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6B005EB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2AD2176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9844E02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256C41A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E1BA087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6C8019C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5714E51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9E2EB3E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0AEAFB2D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837E029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347E40F0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677ADEDA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59372A71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7E6CCE34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4E1F0BAD" w14:textId="77777777" w:rsidR="0042565D" w:rsidRDefault="0042565D" w:rsidP="00FD0058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p w14:paraId="24C6A236" w14:textId="1DE04845" w:rsidR="00A14AA9" w:rsidRPr="00C256D9" w:rsidRDefault="00FF5975" w:rsidP="00C256D9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  <w:r w:rsidRPr="00E339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Review of the </w:t>
      </w:r>
      <w:r w:rsidR="0042565D">
        <w:rPr>
          <w:rFonts w:ascii="Times New Roman" w:hAnsi="Times New Roman" w:cs="Times New Roman"/>
          <w:b/>
          <w:sz w:val="24"/>
          <w:szCs w:val="24"/>
        </w:rPr>
        <w:t>June</w:t>
      </w:r>
      <w:r w:rsidR="00EB1B7E">
        <w:rPr>
          <w:rFonts w:ascii="Times New Roman" w:hAnsi="Times New Roman" w:cs="Times New Roman"/>
          <w:b/>
          <w:sz w:val="24"/>
          <w:szCs w:val="24"/>
        </w:rPr>
        <w:t xml:space="preserve"> 2025 &amp; </w:t>
      </w:r>
      <w:r w:rsidR="0042565D">
        <w:rPr>
          <w:rFonts w:ascii="Times New Roman" w:hAnsi="Times New Roman" w:cs="Times New Roman"/>
          <w:b/>
          <w:sz w:val="24"/>
          <w:szCs w:val="24"/>
        </w:rPr>
        <w:t>July</w:t>
      </w:r>
      <w:r w:rsidR="00EB1B7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E339FF">
        <w:rPr>
          <w:rFonts w:ascii="Times New Roman" w:hAnsi="Times New Roman" w:cs="Times New Roman"/>
          <w:b/>
          <w:sz w:val="24"/>
          <w:szCs w:val="24"/>
        </w:rPr>
        <w:t xml:space="preserve"> PSI Results</w:t>
      </w:r>
    </w:p>
    <w:p w14:paraId="318CD230" w14:textId="77777777" w:rsidR="0042565D" w:rsidRDefault="0042565D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161"/>
        <w:gridCol w:w="3448"/>
        <w:gridCol w:w="1674"/>
        <w:gridCol w:w="1013"/>
        <w:gridCol w:w="1041"/>
        <w:gridCol w:w="1303"/>
      </w:tblGrid>
      <w:tr w:rsidR="0042565D" w:rsidRPr="00E339FF" w14:paraId="173F3498" w14:textId="77777777" w:rsidTr="00325896">
        <w:trPr>
          <w:trHeight w:val="450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5A66" w14:textId="195D15AC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 xml:space="preserve">Below are the examination statistics summary for the </w:t>
            </w:r>
            <w:r w:rsidR="00F37BAF" w:rsidRPr="00E339F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June 2025 and July 2025</w:t>
            </w:r>
          </w:p>
          <w:p w14:paraId="561AD471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E7A3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4A54" w14:textId="5C937A12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June 2025</w:t>
            </w:r>
          </w:p>
          <w:p w14:paraId="1BFB6ADC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D" w:rsidRPr="00E339FF" w14:paraId="3D3A2021" w14:textId="77777777" w:rsidTr="00325896">
        <w:trPr>
          <w:trHeight w:val="240"/>
        </w:trPr>
        <w:tc>
          <w:tcPr>
            <w:tcW w:w="360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ED1674F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Improvement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3576" w14:textId="7777777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Candidates Tested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0E223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00C56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4537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%</w:t>
            </w:r>
          </w:p>
        </w:tc>
      </w:tr>
      <w:tr w:rsidR="0042565D" w:rsidRPr="00E339FF" w14:paraId="20F42CCD" w14:textId="77777777" w:rsidTr="00325896">
        <w:trPr>
          <w:trHeight w:val="387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EF60F6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Contractor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A870" w14:textId="7E4DBD6E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5C041" w14:textId="5369F8EF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D6949" w14:textId="3BAEC349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2DCF01B" w14:textId="0640AEF1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42565D" w:rsidRPr="00E339FF" w14:paraId="4C89F52F" w14:textId="77777777" w:rsidTr="00325896">
        <w:trPr>
          <w:trHeight w:val="285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678B04" w14:textId="77777777" w:rsidR="0042565D" w:rsidRPr="00E339FF" w:rsidRDefault="0042565D" w:rsidP="00325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Cs/>
                <w:sz w:val="24"/>
                <w:szCs w:val="24"/>
              </w:rPr>
              <w:t>Contractor Spanish</w:t>
            </w:r>
          </w:p>
        </w:tc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CEA6C" w14:textId="71EA1CBF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267F" w14:textId="7E69D84C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3BA3D" w14:textId="511D0AC4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F7CA9C6" w14:textId="0598A2F5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42565D" w:rsidRPr="00E339FF" w14:paraId="7CA85AF3" w14:textId="77777777" w:rsidTr="003258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E743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Salesperson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D15B" w14:textId="6DDDE52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45A3" w14:textId="6070419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2CD1" w14:textId="4C660DD6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4D60" w14:textId="7E5FBB3D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42565D" w:rsidRPr="00E339FF" w14:paraId="39E4BB1F" w14:textId="77777777" w:rsidTr="003258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1EE0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Salesperson Spanish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B684B" w14:textId="29E65A5F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D4D1" w14:textId="52B9D429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5262" w14:textId="2A5DAD55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E4833" w14:textId="615BE198" w:rsidR="0042565D" w:rsidRPr="00E339FF" w:rsidRDefault="00F37BAF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25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565D" w:rsidRPr="00E339FF" w14:paraId="1E9D9236" w14:textId="77777777" w:rsidTr="003258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7200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2664" w14:textId="44448581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AB39A" w14:textId="570C110D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FCA7" w14:textId="22E04482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671D" w14:textId="11B5FAB2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</w:tr>
      <w:tr w:rsidR="0042565D" w:rsidRPr="00E339FF" w14:paraId="09B61019" w14:textId="77777777" w:rsidTr="00325896">
        <w:trPr>
          <w:gridBefore w:val="1"/>
          <w:wBefore w:w="161" w:type="dxa"/>
          <w:trHeight w:val="450"/>
        </w:trPr>
        <w:tc>
          <w:tcPr>
            <w:tcW w:w="84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EF0D2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95B8A" w14:textId="3AA1AA61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July 2025</w:t>
            </w:r>
          </w:p>
          <w:p w14:paraId="5CE9A043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5D" w:rsidRPr="00E339FF" w14:paraId="47C8294C" w14:textId="77777777" w:rsidTr="00325896">
        <w:trPr>
          <w:gridBefore w:val="1"/>
          <w:wBefore w:w="161" w:type="dxa"/>
          <w:trHeight w:val="240"/>
        </w:trPr>
        <w:tc>
          <w:tcPr>
            <w:tcW w:w="344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89435D2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Improvement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18F9B" w14:textId="7777777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Candidates Tested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10BD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1FDEC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29B8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%</w:t>
            </w:r>
          </w:p>
        </w:tc>
      </w:tr>
      <w:tr w:rsidR="0042565D" w:rsidRPr="00E339FF" w14:paraId="22DDE55E" w14:textId="77777777" w:rsidTr="00325896">
        <w:trPr>
          <w:gridBefore w:val="1"/>
          <w:wBefore w:w="161" w:type="dxa"/>
          <w:trHeight w:val="387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51DF4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Contractor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0636" w14:textId="61539C04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A2706" w14:textId="6DC9AED2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F01E" w14:textId="74D4ECA4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6F367B1" w14:textId="5CB51AFD" w:rsidR="0042565D" w:rsidRPr="00E339FF" w:rsidRDefault="00E11967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2565D" w:rsidRPr="00E339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565D" w:rsidRPr="00E339FF" w14:paraId="252B887A" w14:textId="77777777" w:rsidTr="003258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B5087D" w14:textId="77777777" w:rsidR="0042565D" w:rsidRPr="00E339FF" w:rsidRDefault="0042565D" w:rsidP="00325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Cs/>
                <w:sz w:val="24"/>
                <w:szCs w:val="24"/>
              </w:rPr>
              <w:t>Contractor Spanish</w:t>
            </w:r>
          </w:p>
        </w:tc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365DE" w14:textId="7CA3CA7D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7FA45" w14:textId="6C07DBC9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1663" w14:textId="3DAF15F3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82CAE67" w14:textId="7777777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565D" w:rsidRPr="00E339FF" w14:paraId="7CBA68B0" w14:textId="77777777" w:rsidTr="003258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F68BF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Salesperson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2123F" w14:textId="23886CD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D0D5" w14:textId="3F6B020E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23BF7" w14:textId="34F7AC58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6299" w14:textId="3F1B3180" w:rsidR="0042565D" w:rsidRPr="00E339FF" w:rsidRDefault="00E11967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2565D" w:rsidRPr="00E339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565D" w:rsidRPr="00E339FF" w14:paraId="7C57A5CB" w14:textId="77777777" w:rsidTr="003258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115D" w14:textId="77777777" w:rsidR="0042565D" w:rsidRPr="00E339FF" w:rsidRDefault="0042565D" w:rsidP="0032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sz w:val="24"/>
                <w:szCs w:val="24"/>
              </w:rPr>
              <w:t>Salesperson Spanish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E623" w14:textId="5A206EEB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EC63F" w14:textId="733678AD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850B3" w14:textId="11A4C343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CDFEF" w14:textId="2CDA6EC6" w:rsidR="0042565D" w:rsidRPr="00E339FF" w:rsidRDefault="00E11967" w:rsidP="0032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2565D" w:rsidRPr="00E339FF" w14:paraId="49ED24FF" w14:textId="77777777" w:rsidTr="00325896">
        <w:trPr>
          <w:gridBefore w:val="1"/>
          <w:wBefore w:w="161" w:type="dxa"/>
          <w:trHeight w:val="21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5202" w14:textId="77777777" w:rsidR="0042565D" w:rsidRPr="00E339FF" w:rsidRDefault="0042565D" w:rsidP="00325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9F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6FAE8" w14:textId="7BF47F6E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6A81" w14:textId="77777777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90A3" w14:textId="2F4C7A56" w:rsidR="0042565D" w:rsidRPr="00E339FF" w:rsidRDefault="0042565D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726A" w14:textId="1139A082" w:rsidR="0042565D" w:rsidRPr="00E339FF" w:rsidRDefault="00E11967" w:rsidP="00325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42565D" w:rsidRPr="00E339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29B13855" w14:textId="77777777" w:rsidR="0042565D" w:rsidRPr="00E339FF" w:rsidRDefault="0042565D" w:rsidP="0042565D">
      <w:pPr>
        <w:rPr>
          <w:rFonts w:ascii="Times New Roman" w:hAnsi="Times New Roman" w:cs="Times New Roman"/>
          <w:sz w:val="24"/>
          <w:szCs w:val="24"/>
        </w:rPr>
      </w:pPr>
    </w:p>
    <w:p w14:paraId="73D961C9" w14:textId="4A4C03E3" w:rsidR="0042565D" w:rsidRDefault="00C256D9">
      <w:pPr>
        <w:pStyle w:val="Heading1"/>
        <w:keepNext w:val="0"/>
        <w:keepLine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Hearing Schedule</w:t>
      </w:r>
    </w:p>
    <w:p w14:paraId="1333981E" w14:textId="11C2A811" w:rsidR="00C256D9" w:rsidRDefault="00C256D9" w:rsidP="00C256D9"/>
    <w:p w14:paraId="32A86630" w14:textId="29CF2A86" w:rsidR="00C256D9" w:rsidRPr="00B83D6A" w:rsidRDefault="00B83D6A" w:rsidP="00C256D9">
      <w:pPr>
        <w:rPr>
          <w:rFonts w:ascii="Times New Roman" w:hAnsi="Times New Roman" w:cs="Times New Roman"/>
          <w:sz w:val="24"/>
          <w:szCs w:val="24"/>
        </w:rPr>
      </w:pPr>
      <w:r w:rsidRPr="00B83D6A">
        <w:rPr>
          <w:rFonts w:ascii="Times New Roman" w:hAnsi="Times New Roman" w:cs="Times New Roman"/>
          <w:sz w:val="24"/>
          <w:szCs w:val="24"/>
        </w:rPr>
        <w:t xml:space="preserve">Chairman Quackenbush requested </w:t>
      </w:r>
      <w:r w:rsidR="00774024">
        <w:rPr>
          <w:rFonts w:ascii="Times New Roman" w:hAnsi="Times New Roman" w:cs="Times New Roman"/>
          <w:sz w:val="24"/>
          <w:szCs w:val="24"/>
        </w:rPr>
        <w:t xml:space="preserve">a list of Commissioners scheduled to </w:t>
      </w:r>
      <w:r w:rsidRPr="00B83D6A">
        <w:rPr>
          <w:rFonts w:ascii="Times New Roman" w:hAnsi="Times New Roman" w:cs="Times New Roman"/>
          <w:sz w:val="24"/>
          <w:szCs w:val="24"/>
        </w:rPr>
        <w:t>participat</w:t>
      </w:r>
      <w:r w:rsidR="00774024">
        <w:rPr>
          <w:rFonts w:ascii="Times New Roman" w:hAnsi="Times New Roman" w:cs="Times New Roman"/>
          <w:sz w:val="24"/>
          <w:szCs w:val="24"/>
        </w:rPr>
        <w:t>e</w:t>
      </w:r>
      <w:r w:rsidRPr="00B83D6A">
        <w:rPr>
          <w:rFonts w:ascii="Times New Roman" w:hAnsi="Times New Roman" w:cs="Times New Roman"/>
          <w:sz w:val="24"/>
          <w:szCs w:val="24"/>
        </w:rPr>
        <w:t xml:space="preserve"> in the upcoming Commission meetings.  The Commissioners informed Chair Quackenbush of the Hearing</w:t>
      </w:r>
      <w:r w:rsidR="00774024">
        <w:rPr>
          <w:rFonts w:ascii="Times New Roman" w:hAnsi="Times New Roman" w:cs="Times New Roman"/>
          <w:sz w:val="24"/>
          <w:szCs w:val="24"/>
        </w:rPr>
        <w:t xml:space="preserve"> dates </w:t>
      </w:r>
      <w:r w:rsidRPr="00B83D6A">
        <w:rPr>
          <w:rFonts w:ascii="Times New Roman" w:hAnsi="Times New Roman" w:cs="Times New Roman"/>
          <w:sz w:val="24"/>
          <w:szCs w:val="24"/>
        </w:rPr>
        <w:t>that they</w:t>
      </w:r>
      <w:r w:rsidR="00774024">
        <w:rPr>
          <w:rFonts w:ascii="Times New Roman" w:hAnsi="Times New Roman" w:cs="Times New Roman"/>
          <w:sz w:val="24"/>
          <w:szCs w:val="24"/>
        </w:rPr>
        <w:t xml:space="preserve"> had available to</w:t>
      </w:r>
      <w:r w:rsidRPr="00B83D6A">
        <w:rPr>
          <w:rFonts w:ascii="Times New Roman" w:hAnsi="Times New Roman" w:cs="Times New Roman"/>
          <w:sz w:val="24"/>
          <w:szCs w:val="24"/>
        </w:rPr>
        <w:t xml:space="preserve"> serve on the</w:t>
      </w:r>
      <w:r w:rsidR="00774024">
        <w:rPr>
          <w:rFonts w:ascii="Times New Roman" w:hAnsi="Times New Roman" w:cs="Times New Roman"/>
          <w:sz w:val="24"/>
          <w:szCs w:val="24"/>
        </w:rPr>
        <w:t xml:space="preserve"> Hearing</w:t>
      </w:r>
      <w:r w:rsidRPr="00B83D6A">
        <w:rPr>
          <w:rFonts w:ascii="Times New Roman" w:hAnsi="Times New Roman" w:cs="Times New Roman"/>
          <w:sz w:val="24"/>
          <w:szCs w:val="24"/>
        </w:rPr>
        <w:t xml:space="preserve"> Panel.  Ms. Thomas will update the Hearing Schedule and send a copy to the Commissioners.</w:t>
      </w:r>
    </w:p>
    <w:p w14:paraId="7940E766" w14:textId="77777777" w:rsidR="00B83D6A" w:rsidRDefault="00B83D6A" w:rsidP="00C256D9"/>
    <w:p w14:paraId="71D0B59F" w14:textId="77777777" w:rsidR="00774024" w:rsidRDefault="00774024" w:rsidP="00C256D9"/>
    <w:p w14:paraId="6810EB57" w14:textId="77777777" w:rsidR="00774024" w:rsidRDefault="00774024" w:rsidP="00C256D9"/>
    <w:p w14:paraId="57153203" w14:textId="77777777" w:rsidR="00774024" w:rsidRDefault="00774024" w:rsidP="00C256D9"/>
    <w:p w14:paraId="3B3A6160" w14:textId="77777777" w:rsidR="00774024" w:rsidRDefault="00774024" w:rsidP="00C256D9"/>
    <w:p w14:paraId="786DF2E4" w14:textId="77777777" w:rsidR="00774024" w:rsidRDefault="00774024" w:rsidP="00C256D9"/>
    <w:p w14:paraId="1B861E40" w14:textId="77777777" w:rsidR="00B83D6A" w:rsidRDefault="00B83D6A" w:rsidP="00C256D9"/>
    <w:p w14:paraId="45ED2782" w14:textId="77777777" w:rsidR="00B83D6A" w:rsidRDefault="00B83D6A" w:rsidP="00C256D9"/>
    <w:p w14:paraId="562EEE96" w14:textId="77777777" w:rsidR="00B83D6A" w:rsidRPr="00C256D9" w:rsidRDefault="00B83D6A" w:rsidP="00C256D9"/>
    <w:p w14:paraId="60662DFE" w14:textId="02683C2E" w:rsidR="005D43A6" w:rsidRPr="00E339FF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i/>
          <w:sz w:val="24"/>
          <w:szCs w:val="24"/>
        </w:rPr>
      </w:pPr>
      <w:r w:rsidRPr="00E339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Comments from the </w:t>
      </w:r>
      <w:r w:rsidR="00E339FF">
        <w:rPr>
          <w:rFonts w:ascii="Times New Roman" w:hAnsi="Times New Roman" w:cs="Times New Roman"/>
          <w:b/>
          <w:sz w:val="24"/>
          <w:szCs w:val="24"/>
        </w:rPr>
        <w:t>Chairman</w:t>
      </w:r>
    </w:p>
    <w:p w14:paraId="6CCA09E3" w14:textId="77777777" w:rsidR="00C44A86" w:rsidRDefault="00C44A86">
      <w:pPr>
        <w:rPr>
          <w:rFonts w:ascii="Times New Roman" w:hAnsi="Times New Roman" w:cs="Times New Roman"/>
          <w:sz w:val="24"/>
          <w:szCs w:val="24"/>
        </w:rPr>
      </w:pPr>
    </w:p>
    <w:p w14:paraId="3C1BA31D" w14:textId="1047CA33" w:rsidR="00A14AA9" w:rsidRDefault="00B83D6A" w:rsidP="00B83D6A">
      <w:pPr>
        <w:tabs>
          <w:tab w:val="left" w:pos="2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4024">
        <w:rPr>
          <w:rFonts w:ascii="Times New Roman" w:hAnsi="Times New Roman" w:cs="Times New Roman"/>
          <w:sz w:val="24"/>
          <w:szCs w:val="24"/>
        </w:rPr>
        <w:t>ommission Chair</w:t>
      </w:r>
      <w:r>
        <w:rPr>
          <w:rFonts w:ascii="Times New Roman" w:hAnsi="Times New Roman" w:cs="Times New Roman"/>
          <w:sz w:val="24"/>
          <w:szCs w:val="24"/>
        </w:rPr>
        <w:t xml:space="preserve"> Quackenbush said that he only had two comments and that was </w:t>
      </w:r>
      <w:r w:rsidR="00F37BAF">
        <w:rPr>
          <w:rFonts w:ascii="Times New Roman" w:hAnsi="Times New Roman" w:cs="Times New Roman"/>
          <w:sz w:val="24"/>
          <w:szCs w:val="24"/>
        </w:rPr>
        <w:t>to say f</w:t>
      </w:r>
      <w:r>
        <w:rPr>
          <w:rFonts w:ascii="Times New Roman" w:hAnsi="Times New Roman" w:cs="Times New Roman"/>
          <w:sz w:val="24"/>
          <w:szCs w:val="24"/>
        </w:rPr>
        <w:t xml:space="preserve">arewell again to </w:t>
      </w:r>
      <w:r w:rsidR="00774024">
        <w:rPr>
          <w:rFonts w:ascii="Times New Roman" w:hAnsi="Times New Roman" w:cs="Times New Roman"/>
          <w:sz w:val="24"/>
          <w:szCs w:val="24"/>
        </w:rPr>
        <w:t xml:space="preserve">former Commissioner </w:t>
      </w:r>
      <w:r>
        <w:rPr>
          <w:rFonts w:ascii="Times New Roman" w:hAnsi="Times New Roman" w:cs="Times New Roman"/>
          <w:sz w:val="24"/>
          <w:szCs w:val="24"/>
        </w:rPr>
        <w:t xml:space="preserve">Robert Altieri, </w:t>
      </w:r>
      <w:r w:rsidR="00F37BAF">
        <w:rPr>
          <w:rFonts w:ascii="Times New Roman" w:hAnsi="Times New Roman" w:cs="Times New Roman"/>
          <w:sz w:val="24"/>
          <w:szCs w:val="24"/>
        </w:rPr>
        <w:t xml:space="preserve">who was a </w:t>
      </w:r>
      <w:r>
        <w:rPr>
          <w:rFonts w:ascii="Times New Roman" w:hAnsi="Times New Roman" w:cs="Times New Roman"/>
          <w:sz w:val="24"/>
          <w:szCs w:val="24"/>
        </w:rPr>
        <w:t>great guy and great Commissioner</w:t>
      </w:r>
      <w:r w:rsidR="007740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0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 w:rsidR="00F37BA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welcome aboard </w:t>
      </w:r>
      <w:r w:rsidR="00774024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Batts and </w:t>
      </w:r>
      <w:r w:rsidR="00774024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Sturgill.  He said that he is sure that they will be great.  </w:t>
      </w:r>
    </w:p>
    <w:p w14:paraId="409FA18E" w14:textId="77777777" w:rsidR="00B83D6A" w:rsidRPr="00E339FF" w:rsidRDefault="00B83D6A" w:rsidP="00B83D6A">
      <w:pPr>
        <w:tabs>
          <w:tab w:val="left" w:pos="2208"/>
        </w:tabs>
        <w:rPr>
          <w:rFonts w:ascii="Times New Roman" w:hAnsi="Times New Roman" w:cs="Times New Roman"/>
          <w:sz w:val="24"/>
          <w:szCs w:val="24"/>
        </w:rPr>
      </w:pPr>
    </w:p>
    <w:p w14:paraId="4ED8C588" w14:textId="232AA3D5" w:rsidR="00256AA3" w:rsidRPr="00E339FF" w:rsidRDefault="00256A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9FF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Comments from the </w:t>
      </w:r>
      <w:r w:rsidR="006516C0" w:rsidRPr="00E339FF">
        <w:rPr>
          <w:rFonts w:ascii="Times New Roman" w:hAnsi="Times New Roman" w:cs="Times New Roman"/>
          <w:b/>
          <w:sz w:val="24"/>
          <w:szCs w:val="24"/>
          <w:u w:val="single"/>
        </w:rPr>
        <w:t>Executive</w:t>
      </w:r>
      <w:r w:rsidRPr="00E33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Director  </w:t>
      </w:r>
    </w:p>
    <w:p w14:paraId="26FE2FA8" w14:textId="7D0C0786" w:rsidR="00256AA3" w:rsidRDefault="00256AA3">
      <w:pPr>
        <w:rPr>
          <w:rFonts w:ascii="Times New Roman" w:hAnsi="Times New Roman" w:cs="Times New Roman"/>
          <w:sz w:val="24"/>
          <w:szCs w:val="24"/>
        </w:rPr>
      </w:pPr>
    </w:p>
    <w:p w14:paraId="395FF6AB" w14:textId="2649DA55" w:rsidR="00B83D6A" w:rsidRDefault="00774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  <w:r w:rsidR="00B83D6A">
        <w:rPr>
          <w:rFonts w:ascii="Times New Roman" w:hAnsi="Times New Roman" w:cs="Times New Roman"/>
          <w:sz w:val="24"/>
          <w:szCs w:val="24"/>
        </w:rPr>
        <w:t xml:space="preserve"> Finneran welcomed </w:t>
      </w:r>
      <w:r>
        <w:rPr>
          <w:rFonts w:ascii="Times New Roman" w:hAnsi="Times New Roman" w:cs="Times New Roman"/>
          <w:sz w:val="24"/>
          <w:szCs w:val="24"/>
        </w:rPr>
        <w:t>Commissioner</w:t>
      </w:r>
      <w:r w:rsidR="00B83D6A">
        <w:rPr>
          <w:rFonts w:ascii="Times New Roman" w:hAnsi="Times New Roman" w:cs="Times New Roman"/>
          <w:sz w:val="24"/>
          <w:szCs w:val="24"/>
        </w:rPr>
        <w:t xml:space="preserve"> Batts and </w:t>
      </w:r>
      <w:r>
        <w:rPr>
          <w:rFonts w:ascii="Times New Roman" w:hAnsi="Times New Roman" w:cs="Times New Roman"/>
          <w:sz w:val="24"/>
          <w:szCs w:val="24"/>
        </w:rPr>
        <w:t>Commissioner</w:t>
      </w:r>
      <w:r w:rsidR="00B83D6A">
        <w:rPr>
          <w:rFonts w:ascii="Times New Roman" w:hAnsi="Times New Roman" w:cs="Times New Roman"/>
          <w:sz w:val="24"/>
          <w:szCs w:val="24"/>
        </w:rPr>
        <w:t xml:space="preserve"> Sturgill.  He is looking forward to working with them. 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B83D6A">
        <w:rPr>
          <w:rFonts w:ascii="Times New Roman" w:hAnsi="Times New Roman" w:cs="Times New Roman"/>
          <w:sz w:val="24"/>
          <w:szCs w:val="24"/>
        </w:rPr>
        <w:t xml:space="preserve"> Finneran said that </w:t>
      </w:r>
      <w:r>
        <w:rPr>
          <w:rFonts w:ascii="Times New Roman" w:hAnsi="Times New Roman" w:cs="Times New Roman"/>
          <w:sz w:val="24"/>
          <w:szCs w:val="24"/>
        </w:rPr>
        <w:t>former Commissioner</w:t>
      </w:r>
      <w:r w:rsidR="00B83D6A">
        <w:rPr>
          <w:rFonts w:ascii="Times New Roman" w:hAnsi="Times New Roman" w:cs="Times New Roman"/>
          <w:sz w:val="24"/>
          <w:szCs w:val="24"/>
        </w:rPr>
        <w:t xml:space="preserve"> Altieri was a </w:t>
      </w:r>
      <w:r w:rsidR="00F37BAF">
        <w:rPr>
          <w:rFonts w:ascii="Times New Roman" w:hAnsi="Times New Roman" w:cs="Times New Roman"/>
          <w:sz w:val="24"/>
          <w:szCs w:val="24"/>
        </w:rPr>
        <w:t>first-class</w:t>
      </w:r>
      <w:r w:rsidR="00B83D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D6A">
        <w:rPr>
          <w:rFonts w:ascii="Times New Roman" w:hAnsi="Times New Roman" w:cs="Times New Roman"/>
          <w:sz w:val="24"/>
          <w:szCs w:val="24"/>
        </w:rPr>
        <w:t>Commissioner</w:t>
      </w:r>
      <w:proofErr w:type="gramEnd"/>
      <w:r w:rsidR="00B83D6A">
        <w:rPr>
          <w:rFonts w:ascii="Times New Roman" w:hAnsi="Times New Roman" w:cs="Times New Roman"/>
          <w:sz w:val="24"/>
          <w:szCs w:val="24"/>
        </w:rPr>
        <w:t xml:space="preserve"> and he thanked Mr. Altieri as well.  </w:t>
      </w:r>
    </w:p>
    <w:p w14:paraId="16C63B42" w14:textId="77777777" w:rsidR="00F37BAF" w:rsidRDefault="00F37BAF">
      <w:pPr>
        <w:rPr>
          <w:rFonts w:ascii="Times New Roman" w:hAnsi="Times New Roman" w:cs="Times New Roman"/>
          <w:sz w:val="24"/>
          <w:szCs w:val="24"/>
        </w:rPr>
      </w:pPr>
    </w:p>
    <w:p w14:paraId="23B64DA6" w14:textId="2DFD07E8" w:rsidR="00B83D6A" w:rsidRDefault="00774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  <w:r w:rsidR="00B83D6A">
        <w:rPr>
          <w:rFonts w:ascii="Times New Roman" w:hAnsi="Times New Roman" w:cs="Times New Roman"/>
          <w:sz w:val="24"/>
          <w:szCs w:val="24"/>
        </w:rPr>
        <w:t xml:space="preserve"> Finneran informed the Commissioners that MHIC has lost two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B83D6A">
        <w:rPr>
          <w:rFonts w:ascii="Times New Roman" w:hAnsi="Times New Roman" w:cs="Times New Roman"/>
          <w:sz w:val="24"/>
          <w:szCs w:val="24"/>
        </w:rPr>
        <w:t xml:space="preserve">positions.  </w:t>
      </w:r>
      <w:r>
        <w:rPr>
          <w:rFonts w:ascii="Times New Roman" w:hAnsi="Times New Roman" w:cs="Times New Roman"/>
          <w:sz w:val="24"/>
          <w:szCs w:val="24"/>
        </w:rPr>
        <w:t>One</w:t>
      </w:r>
      <w:r w:rsidR="00B83D6A">
        <w:rPr>
          <w:rFonts w:ascii="Times New Roman" w:hAnsi="Times New Roman" w:cs="Times New Roman"/>
          <w:sz w:val="24"/>
          <w:szCs w:val="24"/>
        </w:rPr>
        <w:t xml:space="preserve"> Intake Secretary position and the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B83D6A">
        <w:rPr>
          <w:rFonts w:ascii="Times New Roman" w:hAnsi="Times New Roman" w:cs="Times New Roman"/>
          <w:sz w:val="24"/>
          <w:szCs w:val="24"/>
        </w:rPr>
        <w:t>Paralegal position w</w:t>
      </w:r>
      <w:r>
        <w:rPr>
          <w:rFonts w:ascii="Times New Roman" w:hAnsi="Times New Roman" w:cs="Times New Roman"/>
          <w:sz w:val="24"/>
          <w:szCs w:val="24"/>
        </w:rPr>
        <w:t>ere</w:t>
      </w:r>
      <w:r w:rsidR="00B83D6A">
        <w:rPr>
          <w:rFonts w:ascii="Times New Roman" w:hAnsi="Times New Roman" w:cs="Times New Roman"/>
          <w:sz w:val="24"/>
          <w:szCs w:val="24"/>
        </w:rPr>
        <w:t xml:space="preserve"> eliminated as of July 1, 2025. 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C3669A">
        <w:rPr>
          <w:rFonts w:ascii="Times New Roman" w:hAnsi="Times New Roman" w:cs="Times New Roman"/>
          <w:sz w:val="24"/>
          <w:szCs w:val="24"/>
        </w:rPr>
        <w:t xml:space="preserve"> Finneran appreciates the current MHIC staff for stepping up and working through the loss of </w:t>
      </w:r>
      <w:r w:rsidR="00783463">
        <w:rPr>
          <w:rFonts w:ascii="Times New Roman" w:hAnsi="Times New Roman" w:cs="Times New Roman"/>
          <w:sz w:val="24"/>
          <w:szCs w:val="24"/>
        </w:rPr>
        <w:t>positions</w:t>
      </w:r>
      <w:r w:rsidR="00C3669A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Commission Chair</w:t>
      </w:r>
      <w:r w:rsidR="00C3669A">
        <w:rPr>
          <w:rFonts w:ascii="Times New Roman" w:hAnsi="Times New Roman" w:cs="Times New Roman"/>
          <w:sz w:val="24"/>
          <w:szCs w:val="24"/>
        </w:rPr>
        <w:t xml:space="preserve"> Quackenbush said that</w:t>
      </w:r>
      <w:r>
        <w:rPr>
          <w:rFonts w:ascii="Times New Roman" w:hAnsi="Times New Roman" w:cs="Times New Roman"/>
          <w:sz w:val="24"/>
          <w:szCs w:val="24"/>
        </w:rPr>
        <w:t xml:space="preserve"> Director</w:t>
      </w:r>
      <w:r w:rsidR="00C3669A">
        <w:rPr>
          <w:rFonts w:ascii="Times New Roman" w:hAnsi="Times New Roman" w:cs="Times New Roman"/>
          <w:sz w:val="24"/>
          <w:szCs w:val="24"/>
        </w:rPr>
        <w:t xml:space="preserve"> Finneran is </w:t>
      </w:r>
      <w:r>
        <w:rPr>
          <w:rFonts w:ascii="Times New Roman" w:hAnsi="Times New Roman" w:cs="Times New Roman"/>
          <w:sz w:val="24"/>
          <w:szCs w:val="24"/>
        </w:rPr>
        <w:t>great</w:t>
      </w:r>
      <w:r w:rsidR="00C3669A">
        <w:rPr>
          <w:rFonts w:ascii="Times New Roman" w:hAnsi="Times New Roman" w:cs="Times New Roman"/>
          <w:sz w:val="24"/>
          <w:szCs w:val="24"/>
        </w:rPr>
        <w:t xml:space="preserve"> at going with the flow and stepping up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669A">
        <w:rPr>
          <w:rFonts w:ascii="Times New Roman" w:hAnsi="Times New Roman" w:cs="Times New Roman"/>
          <w:sz w:val="24"/>
          <w:szCs w:val="24"/>
        </w:rPr>
        <w:t xml:space="preserve"> and he feels that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C3669A">
        <w:rPr>
          <w:rFonts w:ascii="Times New Roman" w:hAnsi="Times New Roman" w:cs="Times New Roman"/>
          <w:sz w:val="24"/>
          <w:szCs w:val="24"/>
        </w:rPr>
        <w:t xml:space="preserve"> Finneran is the best Director that MHIC has ever had. 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C3669A">
        <w:rPr>
          <w:rFonts w:ascii="Times New Roman" w:hAnsi="Times New Roman" w:cs="Times New Roman"/>
          <w:sz w:val="24"/>
          <w:szCs w:val="24"/>
        </w:rPr>
        <w:t xml:space="preserve"> Finneran said </w:t>
      </w:r>
      <w:r w:rsidR="00F37BAF">
        <w:rPr>
          <w:rFonts w:ascii="Times New Roman" w:hAnsi="Times New Roman" w:cs="Times New Roman"/>
          <w:sz w:val="24"/>
          <w:szCs w:val="24"/>
        </w:rPr>
        <w:t>that</w:t>
      </w:r>
      <w:r w:rsidR="00C3669A">
        <w:rPr>
          <w:rFonts w:ascii="Times New Roman" w:hAnsi="Times New Roman" w:cs="Times New Roman"/>
          <w:sz w:val="24"/>
          <w:szCs w:val="24"/>
        </w:rPr>
        <w:t xml:space="preserve"> he appreciates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07243">
        <w:rPr>
          <w:rFonts w:ascii="Times New Roman" w:hAnsi="Times New Roman" w:cs="Times New Roman"/>
          <w:sz w:val="24"/>
          <w:szCs w:val="24"/>
        </w:rPr>
        <w:t>accolades,</w:t>
      </w:r>
      <w:r w:rsidR="00C3669A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Director is only as good </w:t>
      </w:r>
      <w:r w:rsidR="00407243">
        <w:rPr>
          <w:rFonts w:ascii="Times New Roman" w:hAnsi="Times New Roman" w:cs="Times New Roman"/>
          <w:sz w:val="24"/>
          <w:szCs w:val="24"/>
        </w:rPr>
        <w:t>as the</w:t>
      </w:r>
      <w:r w:rsidR="00C3669A">
        <w:rPr>
          <w:rFonts w:ascii="Times New Roman" w:hAnsi="Times New Roman" w:cs="Times New Roman"/>
          <w:sz w:val="24"/>
          <w:szCs w:val="24"/>
        </w:rPr>
        <w:t xml:space="preserve"> staff behind him</w:t>
      </w:r>
      <w:r w:rsidR="00407243">
        <w:rPr>
          <w:rFonts w:ascii="Times New Roman" w:hAnsi="Times New Roman" w:cs="Times New Roman"/>
          <w:sz w:val="24"/>
          <w:szCs w:val="24"/>
        </w:rPr>
        <w:t xml:space="preserve"> and MHIC has a great staff</w:t>
      </w:r>
      <w:r w:rsidR="00C3669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75FC385" w14:textId="77777777" w:rsidR="00C3669A" w:rsidRDefault="00C3669A">
      <w:pPr>
        <w:rPr>
          <w:rFonts w:ascii="Times New Roman" w:hAnsi="Times New Roman" w:cs="Times New Roman"/>
          <w:sz w:val="24"/>
          <w:szCs w:val="24"/>
        </w:rPr>
      </w:pPr>
    </w:p>
    <w:p w14:paraId="400E999E" w14:textId="641482E2" w:rsidR="00C3669A" w:rsidRDefault="00C36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Quackenbush asked the Commissioners if anyone else had anything to add.  </w:t>
      </w:r>
      <w:r w:rsidR="00407243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Batts informed the Commission that she was able to sit on the Panel for any of the upcoming Hearings.  </w:t>
      </w:r>
    </w:p>
    <w:p w14:paraId="6EE4B53D" w14:textId="77777777" w:rsidR="00C3669A" w:rsidRDefault="00C3669A">
      <w:pPr>
        <w:rPr>
          <w:rFonts w:ascii="Times New Roman" w:hAnsi="Times New Roman" w:cs="Times New Roman"/>
          <w:sz w:val="24"/>
          <w:szCs w:val="24"/>
        </w:rPr>
      </w:pPr>
    </w:p>
    <w:p w14:paraId="3793A3D3" w14:textId="3A04A23F" w:rsidR="00C3669A" w:rsidRDefault="00407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C3669A">
        <w:rPr>
          <w:rFonts w:ascii="Times New Roman" w:hAnsi="Times New Roman" w:cs="Times New Roman"/>
          <w:sz w:val="24"/>
          <w:szCs w:val="24"/>
        </w:rPr>
        <w:t xml:space="preserve"> Finneran informed the Commission that all State agencies are now recording their hearings and Commission meetings.  The recordings are not </w:t>
      </w:r>
      <w:r>
        <w:rPr>
          <w:rFonts w:ascii="Times New Roman" w:hAnsi="Times New Roman" w:cs="Times New Roman"/>
          <w:sz w:val="24"/>
          <w:szCs w:val="24"/>
        </w:rPr>
        <w:t>available</w:t>
      </w:r>
      <w:r w:rsidR="00C3669A">
        <w:rPr>
          <w:rFonts w:ascii="Times New Roman" w:hAnsi="Times New Roman" w:cs="Times New Roman"/>
          <w:sz w:val="24"/>
          <w:szCs w:val="24"/>
        </w:rPr>
        <w:t xml:space="preserve"> to the public, but they do go into an archive.  In case </w:t>
      </w:r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="00C3669A">
        <w:rPr>
          <w:rFonts w:ascii="Times New Roman" w:hAnsi="Times New Roman" w:cs="Times New Roman"/>
          <w:sz w:val="24"/>
          <w:szCs w:val="24"/>
        </w:rPr>
        <w:t>there is a Public Information Act request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669A">
        <w:rPr>
          <w:rFonts w:ascii="Times New Roman" w:hAnsi="Times New Roman" w:cs="Times New Roman"/>
          <w:sz w:val="24"/>
          <w:szCs w:val="24"/>
        </w:rPr>
        <w:t xml:space="preserve"> the meeting recordings wi</w:t>
      </w:r>
      <w:r>
        <w:rPr>
          <w:rFonts w:ascii="Times New Roman" w:hAnsi="Times New Roman" w:cs="Times New Roman"/>
          <w:sz w:val="24"/>
          <w:szCs w:val="24"/>
        </w:rPr>
        <w:t>ll</w:t>
      </w:r>
      <w:r w:rsidR="00C3669A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/>
          <w:sz w:val="24"/>
          <w:szCs w:val="24"/>
        </w:rPr>
        <w:t xml:space="preserve">made </w:t>
      </w:r>
      <w:r w:rsidR="00C3669A">
        <w:rPr>
          <w:rFonts w:ascii="Times New Roman" w:hAnsi="Times New Roman" w:cs="Times New Roman"/>
          <w:sz w:val="24"/>
          <w:szCs w:val="24"/>
        </w:rPr>
        <w:t xml:space="preserve">available.  </w:t>
      </w:r>
      <w:r>
        <w:rPr>
          <w:rFonts w:ascii="Times New Roman" w:hAnsi="Times New Roman" w:cs="Times New Roman"/>
          <w:sz w:val="24"/>
          <w:szCs w:val="24"/>
        </w:rPr>
        <w:t xml:space="preserve">MHIC Administrator </w:t>
      </w:r>
      <w:r w:rsidR="00C3669A">
        <w:rPr>
          <w:rFonts w:ascii="Times New Roman" w:hAnsi="Times New Roman" w:cs="Times New Roman"/>
          <w:sz w:val="24"/>
          <w:szCs w:val="24"/>
        </w:rPr>
        <w:t xml:space="preserve">Kim Rosenthal will still take the meeting minutes.  </w:t>
      </w:r>
    </w:p>
    <w:p w14:paraId="54255D43" w14:textId="77777777" w:rsidR="00C3669A" w:rsidRDefault="00C3669A">
      <w:pPr>
        <w:rPr>
          <w:rFonts w:ascii="Times New Roman" w:hAnsi="Times New Roman" w:cs="Times New Roman"/>
          <w:sz w:val="24"/>
          <w:szCs w:val="24"/>
        </w:rPr>
      </w:pPr>
    </w:p>
    <w:p w14:paraId="2F2E7F66" w14:textId="3918B2E5" w:rsidR="00C3669A" w:rsidRDefault="00407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</w:t>
      </w:r>
      <w:r w:rsidR="00C3669A">
        <w:rPr>
          <w:rFonts w:ascii="Times New Roman" w:hAnsi="Times New Roman" w:cs="Times New Roman"/>
          <w:sz w:val="24"/>
          <w:szCs w:val="24"/>
        </w:rPr>
        <w:t>Chair Quackenbush thanked everyone for coming</w:t>
      </w:r>
      <w:r w:rsidR="008429E7">
        <w:rPr>
          <w:rFonts w:ascii="Times New Roman" w:hAnsi="Times New Roman" w:cs="Times New Roman"/>
          <w:sz w:val="24"/>
          <w:szCs w:val="24"/>
        </w:rPr>
        <w:t>.</w:t>
      </w:r>
    </w:p>
    <w:p w14:paraId="0542D9AC" w14:textId="77777777" w:rsidR="00152E57" w:rsidRDefault="00152E57">
      <w:pPr>
        <w:rPr>
          <w:rFonts w:ascii="Times New Roman" w:hAnsi="Times New Roman" w:cs="Times New Roman"/>
          <w:sz w:val="24"/>
          <w:szCs w:val="24"/>
        </w:rPr>
      </w:pPr>
    </w:p>
    <w:p w14:paraId="73D4F48B" w14:textId="77777777" w:rsidR="005D43A6" w:rsidRPr="00E339FF" w:rsidRDefault="00FF5975">
      <w:pPr>
        <w:pStyle w:val="Heading1"/>
        <w:widowControl w:val="0"/>
        <w:rPr>
          <w:rFonts w:ascii="Times New Roman" w:hAnsi="Times New Roman" w:cs="Times New Roman"/>
          <w:b/>
          <w:sz w:val="24"/>
          <w:szCs w:val="24"/>
        </w:rPr>
      </w:pPr>
      <w:bookmarkStart w:id="4" w:name="_csstecrgpc3r" w:colFirst="0" w:colLast="0"/>
      <w:bookmarkStart w:id="5" w:name="_cgobfz8361gy" w:colFirst="0" w:colLast="0"/>
      <w:bookmarkEnd w:id="4"/>
      <w:bookmarkEnd w:id="5"/>
      <w:r w:rsidRPr="00E339F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B65FD2" w14:textId="77777777" w:rsidR="00AF5D10" w:rsidRPr="00E339FF" w:rsidRDefault="00AF5D10" w:rsidP="00AF5D10">
      <w:pPr>
        <w:rPr>
          <w:rFonts w:ascii="Times New Roman" w:hAnsi="Times New Roman" w:cs="Times New Roman"/>
          <w:sz w:val="24"/>
          <w:szCs w:val="24"/>
        </w:rPr>
      </w:pPr>
    </w:p>
    <w:p w14:paraId="08740497" w14:textId="5E5FFAA6" w:rsidR="005D43A6" w:rsidRDefault="00C36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10:38 a.m. </w:t>
      </w:r>
    </w:p>
    <w:p w14:paraId="0D784BCC" w14:textId="77777777" w:rsidR="00C3669A" w:rsidRPr="00E339FF" w:rsidRDefault="00C3669A">
      <w:pPr>
        <w:rPr>
          <w:rFonts w:ascii="Times New Roman" w:hAnsi="Times New Roman" w:cs="Times New Roman"/>
          <w:sz w:val="24"/>
          <w:szCs w:val="24"/>
        </w:rPr>
      </w:pPr>
    </w:p>
    <w:p w14:paraId="65E0D5AB" w14:textId="02B21368" w:rsidR="005D43A6" w:rsidRPr="00E339FF" w:rsidRDefault="00FF5975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6" w:name="_3mg37b4qj1so" w:colFirst="0" w:colLast="0"/>
      <w:bookmarkEnd w:id="6"/>
      <w:r w:rsidRPr="00E339FF">
        <w:rPr>
          <w:rFonts w:ascii="Times New Roman" w:hAnsi="Times New Roman" w:cs="Times New Roman"/>
          <w:sz w:val="24"/>
          <w:szCs w:val="24"/>
        </w:rPr>
        <w:t>Chair’s Signature: ___</w:t>
      </w:r>
      <w:r w:rsidR="001E6432" w:rsidRPr="00C5386D">
        <w:rPr>
          <w:rFonts w:ascii="Rastanty Cortez" w:hAnsi="Rastanty Cortez" w:cs="Times New Roman"/>
          <w:b/>
          <w:bCs/>
          <w:sz w:val="48"/>
          <w:szCs w:val="48"/>
          <w:u w:val="single"/>
        </w:rPr>
        <w:t>Signature on File</w:t>
      </w:r>
      <w:r w:rsidR="001E6432">
        <w:rPr>
          <w:rFonts w:ascii="Rastanty Cortez" w:hAnsi="Rastanty Cortez" w:cs="Times New Roman"/>
          <w:sz w:val="48"/>
          <w:szCs w:val="48"/>
          <w:u w:val="single"/>
        </w:rPr>
        <w:t xml:space="preserve"> </w:t>
      </w:r>
      <w:proofErr w:type="gramStart"/>
      <w:r w:rsidRPr="00E339FF">
        <w:rPr>
          <w:rFonts w:ascii="Times New Roman" w:hAnsi="Times New Roman" w:cs="Times New Roman"/>
          <w:sz w:val="24"/>
          <w:szCs w:val="24"/>
        </w:rPr>
        <w:tab/>
      </w:r>
      <w:r w:rsidRPr="00E339FF">
        <w:rPr>
          <w:rFonts w:ascii="Times New Roman" w:hAnsi="Times New Roman" w:cs="Times New Roman"/>
          <w:sz w:val="24"/>
          <w:szCs w:val="24"/>
        </w:rPr>
        <w:tab/>
        <w:t xml:space="preserve">Date: </w:t>
      </w:r>
      <w:r w:rsidRPr="00C5386D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C5386D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1E6432" w:rsidRPr="00C5386D">
        <w:rPr>
          <w:rFonts w:ascii="Rastanty Cortez" w:hAnsi="Rastanty Cortez" w:cs="Times New Roman"/>
          <w:b/>
          <w:bCs/>
          <w:sz w:val="36"/>
          <w:szCs w:val="36"/>
          <w:u w:val="single"/>
        </w:rPr>
        <w:t xml:space="preserve">October 2, </w:t>
      </w:r>
      <w:proofErr w:type="gramStart"/>
      <w:r w:rsidR="001E6432" w:rsidRPr="00C5386D">
        <w:rPr>
          <w:rFonts w:ascii="Rastanty Cortez" w:hAnsi="Rastanty Cortez" w:cs="Times New Roman"/>
          <w:b/>
          <w:bCs/>
          <w:sz w:val="36"/>
          <w:szCs w:val="36"/>
          <w:u w:val="single"/>
        </w:rPr>
        <w:t>2025</w:t>
      </w:r>
      <w:r w:rsidRPr="00C5386D">
        <w:rPr>
          <w:rFonts w:ascii="Rastanty Cortez" w:hAnsi="Rastanty Cortez" w:cs="Times New Roman"/>
          <w:b/>
          <w:bCs/>
          <w:sz w:val="36"/>
          <w:szCs w:val="36"/>
        </w:rPr>
        <w:t>__</w:t>
      </w:r>
      <w:proofErr w:type="gramEnd"/>
      <w:r w:rsidRPr="00C5386D">
        <w:rPr>
          <w:rFonts w:ascii="Rastanty Cortez" w:hAnsi="Rastanty Cortez" w:cs="Times New Roman"/>
          <w:b/>
          <w:bCs/>
          <w:sz w:val="36"/>
          <w:szCs w:val="36"/>
        </w:rPr>
        <w:t>__________</w:t>
      </w:r>
    </w:p>
    <w:p w14:paraId="7D71DF87" w14:textId="77777777" w:rsidR="005D43A6" w:rsidRPr="00E339FF" w:rsidRDefault="005D43A6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7" w:name="_79m7ydgyo8my" w:colFirst="0" w:colLast="0"/>
      <w:bookmarkEnd w:id="7"/>
    </w:p>
    <w:sectPr w:rsidR="005D43A6" w:rsidRPr="00E339FF" w:rsidSect="008F309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E229" w14:textId="77777777" w:rsidR="005F34A9" w:rsidRDefault="005F34A9">
      <w:pPr>
        <w:spacing w:after="0"/>
      </w:pPr>
      <w:r>
        <w:separator/>
      </w:r>
    </w:p>
  </w:endnote>
  <w:endnote w:type="continuationSeparator" w:id="0">
    <w:p w14:paraId="5F475ADD" w14:textId="77777777" w:rsidR="005F34A9" w:rsidRDefault="005F34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C7BB" w14:textId="4877DB2A" w:rsidR="00967236" w:rsidRDefault="00967236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A14AA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1EBD" w14:textId="3D9C51EE" w:rsidR="00967236" w:rsidRDefault="00967236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bookmarkStart w:id="8" w:name="_gjdgxs" w:colFirst="0" w:colLast="0"/>
  <w:bookmarkEnd w:id="8"/>
  <w:p w14:paraId="19CD1280" w14:textId="22BBDDFF" w:rsidR="00967236" w:rsidRPr="001A6C97" w:rsidRDefault="00967236" w:rsidP="001A6C97">
    <w:pPr>
      <w:tabs>
        <w:tab w:val="center" w:pos="4680"/>
        <w:tab w:val="right" w:pos="9360"/>
      </w:tabs>
      <w:spacing w:before="240" w:after="0"/>
      <w:rPr>
        <w:rFonts w:ascii="Montserrat" w:eastAsia="Montserrat" w:hAnsi="Montserrat" w:cs="Montserrat"/>
        <w:sz w:val="20"/>
        <w:szCs w:val="20"/>
      </w:rPr>
    </w:pPr>
    <w:r w:rsidRPr="001A6C97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685A9E7" wp14:editId="62F0EBA4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EED035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alt="&quot;&quot;" style="position:absolute;margin-left:6pt;margin-top:6pt;width:462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  <w:r w:rsidRPr="001A6C97">
      <w:rPr>
        <w:rFonts w:ascii="Montserrat" w:eastAsia="Montserrat" w:hAnsi="Montserrat" w:cs="Montserrat"/>
        <w:sz w:val="20"/>
        <w:szCs w:val="20"/>
      </w:rPr>
      <w:t xml:space="preserve">   </w:t>
    </w:r>
    <w:r>
      <w:rPr>
        <w:rFonts w:ascii="Montserrat" w:eastAsia="Montserrat" w:hAnsi="Montserrat" w:cs="Montserrat"/>
        <w:sz w:val="20"/>
        <w:szCs w:val="20"/>
      </w:rPr>
      <w:t xml:space="preserve">WES MOORE, </w:t>
    </w:r>
    <w:proofErr w:type="gramStart"/>
    <w:r>
      <w:rPr>
        <w:rFonts w:ascii="Montserrat" w:eastAsia="Montserrat" w:hAnsi="Montserrat" w:cs="Montserrat"/>
        <w:sz w:val="20"/>
        <w:szCs w:val="20"/>
      </w:rPr>
      <w:t>GOVERNOR  /</w:t>
    </w:r>
    <w:proofErr w:type="gramEnd"/>
    <w:r w:rsidRPr="001A6C97">
      <w:rPr>
        <w:rFonts w:ascii="Montserrat" w:eastAsia="Montserrat" w:hAnsi="Montserrat" w:cs="Montserrat"/>
        <w:sz w:val="20"/>
        <w:szCs w:val="20"/>
      </w:rPr>
      <w:t xml:space="preserve">  ARUNA MILLER LT. GOVERNOR </w:t>
    </w:r>
    <w:r>
      <w:rPr>
        <w:rFonts w:ascii="Montserrat" w:eastAsia="Montserrat" w:hAnsi="Montserrat" w:cs="Montserrat"/>
        <w:sz w:val="20"/>
        <w:szCs w:val="20"/>
      </w:rPr>
      <w:t>/</w:t>
    </w:r>
    <w:r w:rsidRPr="001A6C97">
      <w:rPr>
        <w:rFonts w:ascii="Montserrat" w:eastAsia="Montserrat" w:hAnsi="Montserrat" w:cs="Montserrat"/>
        <w:sz w:val="20"/>
        <w:szCs w:val="20"/>
      </w:rPr>
      <w:t xml:space="preserve">   PORTIA WU, SECRETARY</w:t>
    </w:r>
  </w:p>
  <w:p w14:paraId="6B4B8A2B" w14:textId="77777777" w:rsidR="00967236" w:rsidRDefault="009672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B864" w14:textId="77777777" w:rsidR="005F34A9" w:rsidRDefault="005F34A9">
      <w:pPr>
        <w:spacing w:after="0"/>
      </w:pPr>
      <w:r>
        <w:separator/>
      </w:r>
    </w:p>
  </w:footnote>
  <w:footnote w:type="continuationSeparator" w:id="0">
    <w:p w14:paraId="3522CA2A" w14:textId="77777777" w:rsidR="005F34A9" w:rsidRDefault="005F34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B4B7" w14:textId="77777777" w:rsidR="00967236" w:rsidRDefault="00967236">
    <w:pPr>
      <w:tabs>
        <w:tab w:val="center" w:pos="4680"/>
        <w:tab w:val="right" w:pos="9360"/>
      </w:tabs>
      <w:spacing w:after="0"/>
    </w:pPr>
  </w:p>
  <w:p w14:paraId="7A63E3CE" w14:textId="77777777" w:rsidR="000C343C" w:rsidRDefault="000C343C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4157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and Professional Licensing</w:t>
    </w:r>
    <w:r>
      <w:rPr>
        <w:rFonts w:ascii="Century Gothic" w:eastAsia="Century Gothic" w:hAnsi="Century Gothic" w:cs="Century Gothic"/>
      </w:rPr>
      <w:br/>
      <w:t>Maryland Home Improvement Commission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4334C912" wp14:editId="27D89036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 descr="maryland department of labor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aryland department of labor logo&#10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B3FD3" w14:textId="44F8329B" w:rsidR="00C44A86" w:rsidRDefault="00C44A86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100 S Charles St., Tower 1</w:t>
    </w:r>
  </w:p>
  <w:p w14:paraId="664A2D17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46B0B468" w14:textId="77777777" w:rsidR="00967236" w:rsidRDefault="00967236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AE26F2" wp14:editId="263B355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91C0FC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alt="&quot;&quot;" style="position:absolute;margin-left:0;margin-top:1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0405C696" w14:textId="77777777" w:rsidR="00967236" w:rsidRDefault="00967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2ECA"/>
    <w:multiLevelType w:val="hybridMultilevel"/>
    <w:tmpl w:val="EA4C2C92"/>
    <w:lvl w:ilvl="0" w:tplc="1960E544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C3468C"/>
    <w:multiLevelType w:val="hybridMultilevel"/>
    <w:tmpl w:val="991AFD42"/>
    <w:lvl w:ilvl="0" w:tplc="869EE5E2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2846718">
    <w:abstractNumId w:val="0"/>
  </w:num>
  <w:num w:numId="2" w16cid:durableId="1628464597">
    <w:abstractNumId w:val="2"/>
  </w:num>
  <w:num w:numId="3" w16cid:durableId="212870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A6"/>
    <w:rsid w:val="00000B1A"/>
    <w:rsid w:val="00006442"/>
    <w:rsid w:val="00011D8D"/>
    <w:rsid w:val="00041059"/>
    <w:rsid w:val="0004123E"/>
    <w:rsid w:val="00063123"/>
    <w:rsid w:val="000665C3"/>
    <w:rsid w:val="00070E8A"/>
    <w:rsid w:val="00097CD0"/>
    <w:rsid w:val="000B64FE"/>
    <w:rsid w:val="000C343C"/>
    <w:rsid w:val="000F3181"/>
    <w:rsid w:val="000F7108"/>
    <w:rsid w:val="00121323"/>
    <w:rsid w:val="001272D2"/>
    <w:rsid w:val="00133842"/>
    <w:rsid w:val="00151CE8"/>
    <w:rsid w:val="00152E57"/>
    <w:rsid w:val="00185B97"/>
    <w:rsid w:val="001878E4"/>
    <w:rsid w:val="0019667F"/>
    <w:rsid w:val="001A4F1E"/>
    <w:rsid w:val="001A6C97"/>
    <w:rsid w:val="001C3AC1"/>
    <w:rsid w:val="001C5CA4"/>
    <w:rsid w:val="001E6432"/>
    <w:rsid w:val="001F3EB4"/>
    <w:rsid w:val="00200201"/>
    <w:rsid w:val="00200AE9"/>
    <w:rsid w:val="002115CF"/>
    <w:rsid w:val="00215AE8"/>
    <w:rsid w:val="0022510C"/>
    <w:rsid w:val="00230596"/>
    <w:rsid w:val="00235E61"/>
    <w:rsid w:val="002543F8"/>
    <w:rsid w:val="00256AA3"/>
    <w:rsid w:val="00261FD6"/>
    <w:rsid w:val="0026267B"/>
    <w:rsid w:val="00287446"/>
    <w:rsid w:val="00287B53"/>
    <w:rsid w:val="002C1E21"/>
    <w:rsid w:val="002C580D"/>
    <w:rsid w:val="002D0323"/>
    <w:rsid w:val="002D7126"/>
    <w:rsid w:val="002E0489"/>
    <w:rsid w:val="002E56E3"/>
    <w:rsid w:val="002F0877"/>
    <w:rsid w:val="002F4156"/>
    <w:rsid w:val="00300B75"/>
    <w:rsid w:val="00317CA8"/>
    <w:rsid w:val="00343500"/>
    <w:rsid w:val="00350B9C"/>
    <w:rsid w:val="00356AC0"/>
    <w:rsid w:val="0036168D"/>
    <w:rsid w:val="0036785F"/>
    <w:rsid w:val="00367BB1"/>
    <w:rsid w:val="00373795"/>
    <w:rsid w:val="00373E59"/>
    <w:rsid w:val="00390A28"/>
    <w:rsid w:val="00391444"/>
    <w:rsid w:val="00395220"/>
    <w:rsid w:val="00397AE9"/>
    <w:rsid w:val="003A3C01"/>
    <w:rsid w:val="003C0708"/>
    <w:rsid w:val="003C46FD"/>
    <w:rsid w:val="003E07D7"/>
    <w:rsid w:val="003E0F8A"/>
    <w:rsid w:val="003E2497"/>
    <w:rsid w:val="003E561F"/>
    <w:rsid w:val="003E5773"/>
    <w:rsid w:val="003E63F1"/>
    <w:rsid w:val="003F534F"/>
    <w:rsid w:val="00404B48"/>
    <w:rsid w:val="00407243"/>
    <w:rsid w:val="00414F86"/>
    <w:rsid w:val="0042565D"/>
    <w:rsid w:val="004265A3"/>
    <w:rsid w:val="004324BA"/>
    <w:rsid w:val="00437A04"/>
    <w:rsid w:val="004401F8"/>
    <w:rsid w:val="00452D4F"/>
    <w:rsid w:val="00460AE7"/>
    <w:rsid w:val="0046772B"/>
    <w:rsid w:val="00471468"/>
    <w:rsid w:val="00475677"/>
    <w:rsid w:val="00480139"/>
    <w:rsid w:val="00480A4A"/>
    <w:rsid w:val="0048237F"/>
    <w:rsid w:val="00485898"/>
    <w:rsid w:val="00485C92"/>
    <w:rsid w:val="0049416C"/>
    <w:rsid w:val="004A0C72"/>
    <w:rsid w:val="004A1906"/>
    <w:rsid w:val="004C06C5"/>
    <w:rsid w:val="004C5972"/>
    <w:rsid w:val="004E7D0B"/>
    <w:rsid w:val="004F539C"/>
    <w:rsid w:val="004F77AD"/>
    <w:rsid w:val="00500F2F"/>
    <w:rsid w:val="005018F8"/>
    <w:rsid w:val="00505542"/>
    <w:rsid w:val="00510087"/>
    <w:rsid w:val="00525D3E"/>
    <w:rsid w:val="00534510"/>
    <w:rsid w:val="005437D6"/>
    <w:rsid w:val="005533AB"/>
    <w:rsid w:val="005535DC"/>
    <w:rsid w:val="00567670"/>
    <w:rsid w:val="00575E57"/>
    <w:rsid w:val="0058075B"/>
    <w:rsid w:val="00580F60"/>
    <w:rsid w:val="00586EEA"/>
    <w:rsid w:val="005A7025"/>
    <w:rsid w:val="005A72D4"/>
    <w:rsid w:val="005C2052"/>
    <w:rsid w:val="005C7936"/>
    <w:rsid w:val="005C7981"/>
    <w:rsid w:val="005D2DAC"/>
    <w:rsid w:val="005D43A6"/>
    <w:rsid w:val="005E08B0"/>
    <w:rsid w:val="005E4863"/>
    <w:rsid w:val="005F1998"/>
    <w:rsid w:val="005F2ACB"/>
    <w:rsid w:val="005F34A9"/>
    <w:rsid w:val="0060521B"/>
    <w:rsid w:val="00610833"/>
    <w:rsid w:val="00637737"/>
    <w:rsid w:val="0065014B"/>
    <w:rsid w:val="006516C0"/>
    <w:rsid w:val="006667C5"/>
    <w:rsid w:val="00666D80"/>
    <w:rsid w:val="0067269C"/>
    <w:rsid w:val="00693601"/>
    <w:rsid w:val="00694381"/>
    <w:rsid w:val="006A1EA0"/>
    <w:rsid w:val="006A245C"/>
    <w:rsid w:val="006A4E47"/>
    <w:rsid w:val="006A5099"/>
    <w:rsid w:val="006A574E"/>
    <w:rsid w:val="006A76B1"/>
    <w:rsid w:val="006B2C5A"/>
    <w:rsid w:val="006C72D8"/>
    <w:rsid w:val="006D00BD"/>
    <w:rsid w:val="006E0CFE"/>
    <w:rsid w:val="006E3DF0"/>
    <w:rsid w:val="006F71EF"/>
    <w:rsid w:val="00700C21"/>
    <w:rsid w:val="00701F82"/>
    <w:rsid w:val="00707DAE"/>
    <w:rsid w:val="00716E79"/>
    <w:rsid w:val="00723BFE"/>
    <w:rsid w:val="00724E7A"/>
    <w:rsid w:val="007250F7"/>
    <w:rsid w:val="00726E5C"/>
    <w:rsid w:val="00740764"/>
    <w:rsid w:val="00743C67"/>
    <w:rsid w:val="007555EA"/>
    <w:rsid w:val="00755892"/>
    <w:rsid w:val="007624E9"/>
    <w:rsid w:val="00774024"/>
    <w:rsid w:val="00783463"/>
    <w:rsid w:val="00786183"/>
    <w:rsid w:val="00795AAE"/>
    <w:rsid w:val="007B4CD3"/>
    <w:rsid w:val="007D2A16"/>
    <w:rsid w:val="007E1F36"/>
    <w:rsid w:val="007E272B"/>
    <w:rsid w:val="007E6C93"/>
    <w:rsid w:val="007F492C"/>
    <w:rsid w:val="0080696E"/>
    <w:rsid w:val="00807BCA"/>
    <w:rsid w:val="008225A1"/>
    <w:rsid w:val="00831847"/>
    <w:rsid w:val="00835127"/>
    <w:rsid w:val="00836D48"/>
    <w:rsid w:val="008429E7"/>
    <w:rsid w:val="008527A5"/>
    <w:rsid w:val="008634F3"/>
    <w:rsid w:val="00886E20"/>
    <w:rsid w:val="008A741B"/>
    <w:rsid w:val="008B12F5"/>
    <w:rsid w:val="008C16AD"/>
    <w:rsid w:val="008C5725"/>
    <w:rsid w:val="008C7966"/>
    <w:rsid w:val="008D1B6B"/>
    <w:rsid w:val="008D38AF"/>
    <w:rsid w:val="008D7664"/>
    <w:rsid w:val="008E132B"/>
    <w:rsid w:val="008E35B6"/>
    <w:rsid w:val="008E7509"/>
    <w:rsid w:val="008F309C"/>
    <w:rsid w:val="008F6A7D"/>
    <w:rsid w:val="00906786"/>
    <w:rsid w:val="00911CF2"/>
    <w:rsid w:val="00912C7B"/>
    <w:rsid w:val="00923983"/>
    <w:rsid w:val="009319C3"/>
    <w:rsid w:val="009334A7"/>
    <w:rsid w:val="009336C6"/>
    <w:rsid w:val="00933C33"/>
    <w:rsid w:val="009372B9"/>
    <w:rsid w:val="00946B56"/>
    <w:rsid w:val="00963B31"/>
    <w:rsid w:val="00963DF0"/>
    <w:rsid w:val="00967236"/>
    <w:rsid w:val="00967C3D"/>
    <w:rsid w:val="00972628"/>
    <w:rsid w:val="00972B06"/>
    <w:rsid w:val="00973672"/>
    <w:rsid w:val="00982418"/>
    <w:rsid w:val="009915CB"/>
    <w:rsid w:val="009917B6"/>
    <w:rsid w:val="0099249C"/>
    <w:rsid w:val="00997F6A"/>
    <w:rsid w:val="009A1651"/>
    <w:rsid w:val="009A38EE"/>
    <w:rsid w:val="009A684B"/>
    <w:rsid w:val="009B0508"/>
    <w:rsid w:val="009B0AC3"/>
    <w:rsid w:val="009B38B5"/>
    <w:rsid w:val="009C3988"/>
    <w:rsid w:val="009C5B1D"/>
    <w:rsid w:val="009D5E03"/>
    <w:rsid w:val="009F207C"/>
    <w:rsid w:val="00A14AA9"/>
    <w:rsid w:val="00A158F2"/>
    <w:rsid w:val="00A2480A"/>
    <w:rsid w:val="00A2541C"/>
    <w:rsid w:val="00A33DDB"/>
    <w:rsid w:val="00A43282"/>
    <w:rsid w:val="00A46457"/>
    <w:rsid w:val="00A57F1C"/>
    <w:rsid w:val="00A61DA7"/>
    <w:rsid w:val="00A73731"/>
    <w:rsid w:val="00A75484"/>
    <w:rsid w:val="00AA0D64"/>
    <w:rsid w:val="00AA5DDB"/>
    <w:rsid w:val="00AC2A8A"/>
    <w:rsid w:val="00AC33A8"/>
    <w:rsid w:val="00AC4C5A"/>
    <w:rsid w:val="00AC6CC2"/>
    <w:rsid w:val="00AD1C21"/>
    <w:rsid w:val="00AD5353"/>
    <w:rsid w:val="00AE7A2B"/>
    <w:rsid w:val="00AF5D10"/>
    <w:rsid w:val="00B03378"/>
    <w:rsid w:val="00B05958"/>
    <w:rsid w:val="00B06784"/>
    <w:rsid w:val="00B06C14"/>
    <w:rsid w:val="00B1531D"/>
    <w:rsid w:val="00B15BC4"/>
    <w:rsid w:val="00B23450"/>
    <w:rsid w:val="00B24872"/>
    <w:rsid w:val="00B26E52"/>
    <w:rsid w:val="00B33824"/>
    <w:rsid w:val="00B343DC"/>
    <w:rsid w:val="00B42E96"/>
    <w:rsid w:val="00B479A7"/>
    <w:rsid w:val="00B517B6"/>
    <w:rsid w:val="00B5696E"/>
    <w:rsid w:val="00B831EC"/>
    <w:rsid w:val="00B83D6A"/>
    <w:rsid w:val="00B92A4A"/>
    <w:rsid w:val="00B97C0A"/>
    <w:rsid w:val="00BA0D63"/>
    <w:rsid w:val="00BA2C27"/>
    <w:rsid w:val="00BA30B9"/>
    <w:rsid w:val="00BB4835"/>
    <w:rsid w:val="00BB669E"/>
    <w:rsid w:val="00BC4AB2"/>
    <w:rsid w:val="00BE6741"/>
    <w:rsid w:val="00C034C3"/>
    <w:rsid w:val="00C05A40"/>
    <w:rsid w:val="00C11240"/>
    <w:rsid w:val="00C11AA2"/>
    <w:rsid w:val="00C14B2B"/>
    <w:rsid w:val="00C256D9"/>
    <w:rsid w:val="00C256E7"/>
    <w:rsid w:val="00C335B7"/>
    <w:rsid w:val="00C33F62"/>
    <w:rsid w:val="00C3669A"/>
    <w:rsid w:val="00C40E24"/>
    <w:rsid w:val="00C44A86"/>
    <w:rsid w:val="00C5386D"/>
    <w:rsid w:val="00C54C09"/>
    <w:rsid w:val="00C5561C"/>
    <w:rsid w:val="00C72492"/>
    <w:rsid w:val="00C8437A"/>
    <w:rsid w:val="00C9032E"/>
    <w:rsid w:val="00C91316"/>
    <w:rsid w:val="00CB0C8C"/>
    <w:rsid w:val="00CB42D5"/>
    <w:rsid w:val="00CC0C1C"/>
    <w:rsid w:val="00CC60B7"/>
    <w:rsid w:val="00CD07FE"/>
    <w:rsid w:val="00CD4071"/>
    <w:rsid w:val="00CE21B8"/>
    <w:rsid w:val="00CE3805"/>
    <w:rsid w:val="00CF50AD"/>
    <w:rsid w:val="00D0087E"/>
    <w:rsid w:val="00D06541"/>
    <w:rsid w:val="00D12400"/>
    <w:rsid w:val="00D124A7"/>
    <w:rsid w:val="00D24DFB"/>
    <w:rsid w:val="00D26D59"/>
    <w:rsid w:val="00D301F6"/>
    <w:rsid w:val="00D45000"/>
    <w:rsid w:val="00D51D57"/>
    <w:rsid w:val="00D5791F"/>
    <w:rsid w:val="00D70193"/>
    <w:rsid w:val="00D705F6"/>
    <w:rsid w:val="00D70FEF"/>
    <w:rsid w:val="00D74245"/>
    <w:rsid w:val="00D746F5"/>
    <w:rsid w:val="00D9650F"/>
    <w:rsid w:val="00DA4DAB"/>
    <w:rsid w:val="00DB36E3"/>
    <w:rsid w:val="00DB6E0F"/>
    <w:rsid w:val="00DC4F58"/>
    <w:rsid w:val="00DC5EB0"/>
    <w:rsid w:val="00DC6624"/>
    <w:rsid w:val="00DD2628"/>
    <w:rsid w:val="00DE4992"/>
    <w:rsid w:val="00DE75D0"/>
    <w:rsid w:val="00DF2126"/>
    <w:rsid w:val="00E05A5F"/>
    <w:rsid w:val="00E10808"/>
    <w:rsid w:val="00E11967"/>
    <w:rsid w:val="00E22A48"/>
    <w:rsid w:val="00E22B1A"/>
    <w:rsid w:val="00E332DB"/>
    <w:rsid w:val="00E339FF"/>
    <w:rsid w:val="00E359C2"/>
    <w:rsid w:val="00E366A9"/>
    <w:rsid w:val="00E427F2"/>
    <w:rsid w:val="00E43A9B"/>
    <w:rsid w:val="00E63B57"/>
    <w:rsid w:val="00E72FBA"/>
    <w:rsid w:val="00E73B90"/>
    <w:rsid w:val="00E73C7B"/>
    <w:rsid w:val="00E81BB0"/>
    <w:rsid w:val="00E84F80"/>
    <w:rsid w:val="00E86C88"/>
    <w:rsid w:val="00E91C82"/>
    <w:rsid w:val="00E95A2D"/>
    <w:rsid w:val="00EA5378"/>
    <w:rsid w:val="00EA77BF"/>
    <w:rsid w:val="00EB0DBF"/>
    <w:rsid w:val="00EB1B7E"/>
    <w:rsid w:val="00EB2073"/>
    <w:rsid w:val="00EB4A08"/>
    <w:rsid w:val="00EC18E5"/>
    <w:rsid w:val="00ED7132"/>
    <w:rsid w:val="00EE2677"/>
    <w:rsid w:val="00F01F46"/>
    <w:rsid w:val="00F21C7D"/>
    <w:rsid w:val="00F36C95"/>
    <w:rsid w:val="00F37BAF"/>
    <w:rsid w:val="00F51311"/>
    <w:rsid w:val="00F608A1"/>
    <w:rsid w:val="00F75DE9"/>
    <w:rsid w:val="00F772E6"/>
    <w:rsid w:val="00F81FA2"/>
    <w:rsid w:val="00F845B7"/>
    <w:rsid w:val="00F93E7E"/>
    <w:rsid w:val="00F95C47"/>
    <w:rsid w:val="00FA1FAD"/>
    <w:rsid w:val="00FA5EA0"/>
    <w:rsid w:val="00FA6B28"/>
    <w:rsid w:val="00FA7C2D"/>
    <w:rsid w:val="00FB3B9F"/>
    <w:rsid w:val="00FB7A0C"/>
    <w:rsid w:val="00FC6F4F"/>
    <w:rsid w:val="00FD0058"/>
    <w:rsid w:val="00FD1EE6"/>
    <w:rsid w:val="00FD3D0D"/>
    <w:rsid w:val="00FD59E7"/>
    <w:rsid w:val="00FD7E05"/>
    <w:rsid w:val="00FF403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F35DB"/>
  <w15:docId w15:val="{14504C5A-2ACA-4C6F-A6AB-04062C7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table" w:styleId="TableGrid">
    <w:name w:val="Table Grid"/>
    <w:basedOn w:val="TableNormal"/>
    <w:uiPriority w:val="59"/>
    <w:rsid w:val="00E95A2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2A4A"/>
    <w:pPr>
      <w:spacing w:after="0"/>
      <w:jc w:val="left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06784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A2480A"/>
    <w:pPr>
      <w:spacing w:after="0"/>
      <w:jc w:val="left"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27F2"/>
  </w:style>
  <w:style w:type="paragraph" w:styleId="Footer">
    <w:name w:val="footer"/>
    <w:basedOn w:val="Normal"/>
    <w:link w:val="Foot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27F2"/>
  </w:style>
  <w:style w:type="paragraph" w:styleId="Revision">
    <w:name w:val="Revision"/>
    <w:hidden/>
    <w:uiPriority w:val="99"/>
    <w:semiHidden/>
    <w:rsid w:val="0058075B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9BB4-8762-4D64-8B52-061EBE7F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Rosenthal</dc:creator>
  <cp:lastModifiedBy>Nicole Saini -LABOR-</cp:lastModifiedBy>
  <cp:revision>5</cp:revision>
  <cp:lastPrinted>2025-10-30T15:53:00Z</cp:lastPrinted>
  <dcterms:created xsi:type="dcterms:W3CDTF">2025-10-30T15:55:00Z</dcterms:created>
  <dcterms:modified xsi:type="dcterms:W3CDTF">2025-10-30T20:04:00Z</dcterms:modified>
</cp:coreProperties>
</file>