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D9B" w:rsidRDefault="00FE1D9B">
      <w:pPr>
        <w:pStyle w:val="Title"/>
        <w:rPr>
          <w:sz w:val="38"/>
          <w:szCs w:val="38"/>
        </w:rPr>
      </w:pPr>
      <w:r>
        <w:rPr>
          <w:sz w:val="38"/>
          <w:szCs w:val="38"/>
        </w:rPr>
        <w:t xml:space="preserve">State of Maryland </w:t>
      </w:r>
    </w:p>
    <w:p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rsidR="00CA2879" w:rsidRDefault="0055508F" w:rsidP="0055508F">
      <w:pPr>
        <w:pStyle w:val="Subtitle"/>
        <w:ind w:left="2160" w:firstLine="720"/>
        <w:jc w:val="both"/>
      </w:pPr>
      <w:bookmarkStart w:id="1" w:name="_1fwktq5nhz8d" w:colFirst="0" w:colLast="0"/>
      <w:bookmarkEnd w:id="1"/>
      <w:r>
        <w:t xml:space="preserve">Tuesday, </w:t>
      </w:r>
      <w:r w:rsidR="000E356A">
        <w:t>October 4</w:t>
      </w:r>
      <w:r w:rsidR="00FE1D9B">
        <w:t>, 2022</w:t>
      </w:r>
    </w:p>
    <w:p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t>James E. Marshall, Jr., Chair</w:t>
      </w:r>
    </w:p>
    <w:p w:rsidR="00AE6F5F" w:rsidRPr="00E35A6D" w:rsidRDefault="00AE6F5F" w:rsidP="00AE6F5F">
      <w:pPr>
        <w:ind w:left="2160" w:firstLine="720"/>
        <w:rPr>
          <w:rFonts w:asciiTheme="minorHAnsi" w:eastAsia="Calibri" w:hAnsiTheme="minorHAnsi" w:cstheme="minorHAnsi"/>
        </w:rPr>
      </w:pPr>
      <w:r w:rsidRPr="00E35A6D">
        <w:rPr>
          <w:rFonts w:asciiTheme="minorHAnsi" w:eastAsia="Calibri" w:hAnsiTheme="minorHAnsi" w:cstheme="minorHAnsi"/>
        </w:rPr>
        <w:t>Macon M. Ware, III, Secretary</w:t>
      </w: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t>Dr. Jan L. Williams</w:t>
      </w:r>
    </w:p>
    <w:p w:rsidR="00AE6F5F" w:rsidRPr="00E35A6D" w:rsidRDefault="00AE6F5F" w:rsidP="00AE6F5F">
      <w:pPr>
        <w:ind w:left="2880"/>
        <w:rPr>
          <w:rFonts w:asciiTheme="minorHAnsi" w:eastAsia="Calibri" w:hAnsiTheme="minorHAnsi" w:cstheme="minorHAnsi"/>
        </w:rPr>
      </w:pPr>
      <w:r w:rsidRPr="00E35A6D">
        <w:rPr>
          <w:rFonts w:asciiTheme="minorHAnsi" w:eastAsia="Calibri" w:hAnsiTheme="minorHAnsi" w:cstheme="minorHAnsi"/>
        </w:rPr>
        <w:t xml:space="preserve">Joe </w:t>
      </w:r>
      <w:proofErr w:type="spellStart"/>
      <w:r w:rsidRPr="00E35A6D">
        <w:rPr>
          <w:rFonts w:asciiTheme="minorHAnsi" w:eastAsia="Calibri" w:hAnsiTheme="minorHAnsi" w:cstheme="minorHAnsi"/>
        </w:rPr>
        <w:t>Petito</w:t>
      </w:r>
      <w:proofErr w:type="spellEnd"/>
    </w:p>
    <w:p w:rsidR="00AE6F5F" w:rsidRPr="00E35A6D" w:rsidRDefault="00AE6F5F" w:rsidP="00AE6F5F">
      <w:pPr>
        <w:ind w:left="1872" w:firstLine="288"/>
        <w:rPr>
          <w:rFonts w:asciiTheme="minorHAnsi" w:eastAsia="Calibri" w:hAnsiTheme="minorHAnsi" w:cstheme="minorHAnsi"/>
        </w:rPr>
      </w:pPr>
      <w:r w:rsidRPr="00E35A6D">
        <w:rPr>
          <w:rFonts w:asciiTheme="minorHAnsi" w:eastAsia="Calibri" w:hAnsiTheme="minorHAnsi" w:cstheme="minorHAnsi"/>
        </w:rPr>
        <w:t xml:space="preserve">              </w:t>
      </w:r>
      <w:r>
        <w:rPr>
          <w:rFonts w:asciiTheme="minorHAnsi" w:eastAsia="Calibri" w:hAnsiTheme="minorHAnsi" w:cstheme="minorHAnsi"/>
        </w:rPr>
        <w:t xml:space="preserve"> </w:t>
      </w:r>
      <w:r w:rsidRPr="00E35A6D">
        <w:rPr>
          <w:rFonts w:asciiTheme="minorHAnsi" w:eastAsia="Calibri" w:hAnsiTheme="minorHAnsi" w:cstheme="minorHAnsi"/>
        </w:rPr>
        <w:t>Brian Dunne</w:t>
      </w:r>
    </w:p>
    <w:p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Pr="00677D1B">
        <w:rPr>
          <w:rFonts w:asciiTheme="minorHAnsi" w:eastAsia="Calibri" w:hAnsiTheme="minorHAnsi" w:cstheme="minorHAnsi"/>
        </w:rPr>
        <w:t>Barrett E. Young</w:t>
      </w:r>
    </w:p>
    <w:p w:rsidR="00AE6F5F" w:rsidRDefault="00AE6F5F" w:rsidP="00AE6F5F">
      <w:pPr>
        <w:ind w:left="2160"/>
        <w:rPr>
          <w:rFonts w:asciiTheme="minorHAnsi" w:eastAsia="Calibri" w:hAnsiTheme="minorHAnsi" w:cstheme="minorHAnsi"/>
        </w:rPr>
      </w:pPr>
      <w:r>
        <w:rPr>
          <w:rFonts w:asciiTheme="minorHAnsi" w:eastAsia="Calibri" w:hAnsiTheme="minorHAnsi" w:cstheme="minorHAnsi"/>
        </w:rPr>
        <w:tab/>
      </w:r>
      <w:r w:rsidRPr="006B0555">
        <w:rPr>
          <w:rFonts w:asciiTheme="minorHAnsi" w:eastAsia="Calibri" w:hAnsiTheme="minorHAnsi" w:cstheme="minorHAnsi"/>
        </w:rPr>
        <w:t xml:space="preserve">Tamara </w:t>
      </w:r>
      <w:proofErr w:type="spellStart"/>
      <w:r w:rsidRPr="006B0555">
        <w:rPr>
          <w:rFonts w:asciiTheme="minorHAnsi" w:eastAsia="Calibri" w:hAnsiTheme="minorHAnsi" w:cstheme="minorHAnsi"/>
        </w:rPr>
        <w:t>Bensky</w:t>
      </w:r>
      <w:proofErr w:type="spellEnd"/>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rsidR="0030323A" w:rsidRPr="003C1058"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Pr="0030323A">
        <w:rPr>
          <w:rFonts w:asciiTheme="minorHAnsi" w:eastAsia="Calibri" w:hAnsiTheme="minorHAnsi" w:cstheme="minorHAnsi"/>
        </w:rPr>
        <w:t>Jessica</w:t>
      </w:r>
      <w:r w:rsidR="00024AFC">
        <w:rPr>
          <w:rFonts w:asciiTheme="minorHAnsi" w:eastAsia="Calibri" w:hAnsiTheme="minorHAnsi" w:cstheme="minorHAnsi"/>
        </w:rPr>
        <w:t xml:space="preserve"> </w:t>
      </w:r>
      <w:proofErr w:type="spellStart"/>
      <w:r w:rsidR="00024AFC">
        <w:rPr>
          <w:rFonts w:asciiTheme="minorHAnsi" w:eastAsia="Calibri" w:hAnsiTheme="minorHAnsi" w:cstheme="minorHAnsi"/>
        </w:rPr>
        <w:t>Praley</w:t>
      </w:r>
      <w:proofErr w:type="spellEnd"/>
      <w:r w:rsidRPr="0030323A">
        <w:rPr>
          <w:rFonts w:asciiTheme="minorHAnsi" w:eastAsia="Calibri" w:hAnsiTheme="minorHAnsi" w:cstheme="minorHAnsi"/>
        </w:rPr>
        <w:t>, Legal Counsel</w:t>
      </w:r>
    </w:p>
    <w:p w:rsidR="00AE6F5F" w:rsidRDefault="0030323A" w:rsidP="00AE6F5F">
      <w:pPr>
        <w:ind w:left="2160" w:firstLine="720"/>
        <w:rPr>
          <w:rFonts w:asciiTheme="minorHAnsi" w:eastAsia="Calibri" w:hAnsiTheme="minorHAnsi" w:cstheme="minorHAnsi"/>
        </w:rPr>
      </w:pPr>
      <w:r>
        <w:rPr>
          <w:rFonts w:asciiTheme="minorHAnsi" w:eastAsia="Calibri" w:hAnsiTheme="minorHAnsi" w:cstheme="minorHAnsi"/>
        </w:rPr>
        <w:t>Michelle Roberts,</w:t>
      </w:r>
      <w:r w:rsidR="00875012">
        <w:rPr>
          <w:rFonts w:asciiTheme="minorHAnsi" w:eastAsia="Calibri" w:hAnsiTheme="minorHAnsi" w:cstheme="minorHAnsi"/>
        </w:rPr>
        <w:t xml:space="preserve"> Administrative Officer I</w:t>
      </w:r>
    </w:p>
    <w:p w:rsidR="007E5B9A" w:rsidRDefault="007E5B9A" w:rsidP="00AE6F5F">
      <w:pPr>
        <w:ind w:left="2160" w:firstLine="720"/>
        <w:rPr>
          <w:rFonts w:asciiTheme="minorHAnsi" w:eastAsia="Calibri" w:hAnsiTheme="minorHAnsi" w:cstheme="minorHAnsi"/>
        </w:rPr>
      </w:pPr>
      <w:proofErr w:type="spellStart"/>
      <w:r>
        <w:rPr>
          <w:rFonts w:asciiTheme="minorHAnsi" w:eastAsia="Calibri" w:hAnsiTheme="minorHAnsi" w:cstheme="minorHAnsi"/>
        </w:rPr>
        <w:t>Kausar</w:t>
      </w:r>
      <w:proofErr w:type="spellEnd"/>
      <w:r>
        <w:rPr>
          <w:rFonts w:asciiTheme="minorHAnsi" w:eastAsia="Calibri" w:hAnsiTheme="minorHAnsi" w:cstheme="minorHAnsi"/>
        </w:rPr>
        <w:t xml:space="preserve"> Syed, Deputy Commissioner</w:t>
      </w:r>
    </w:p>
    <w:p w:rsidR="00AE6F5F" w:rsidRPr="003C1058"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    </w:t>
      </w:r>
      <w:r w:rsidRPr="003C1058">
        <w:rPr>
          <w:rFonts w:asciiTheme="minorHAnsi" w:eastAsia="Calibri" w:hAnsiTheme="minorHAnsi" w:cstheme="minorHAnsi"/>
        </w:rPr>
        <w:tab/>
      </w:r>
    </w:p>
    <w:p w:rsidR="00AE6F5F" w:rsidRDefault="00AE6F5F" w:rsidP="00AE6F5F">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Pr="003C1058">
        <w:rPr>
          <w:rFonts w:asciiTheme="minorHAnsi" w:eastAsia="Calibri" w:hAnsiTheme="minorHAnsi" w:cstheme="minorHAnsi"/>
        </w:rPr>
        <w:tab/>
      </w:r>
      <w:r w:rsidR="00953C56">
        <w:rPr>
          <w:rFonts w:asciiTheme="minorHAnsi" w:eastAsia="Calibri" w:hAnsiTheme="minorHAnsi" w:cstheme="minorHAnsi"/>
        </w:rPr>
        <w:t>Rebe</w:t>
      </w:r>
      <w:r w:rsidR="000E356A">
        <w:rPr>
          <w:rFonts w:asciiTheme="minorHAnsi" w:eastAsia="Calibri" w:hAnsiTheme="minorHAnsi" w:cstheme="minorHAnsi"/>
        </w:rPr>
        <w:t>kah Brown</w:t>
      </w:r>
      <w:r w:rsidRPr="003C1058">
        <w:rPr>
          <w:rFonts w:asciiTheme="minorHAnsi" w:eastAsia="Calibri" w:hAnsiTheme="minorHAnsi" w:cstheme="minorHAnsi"/>
        </w:rPr>
        <w:t>, MACPA</w:t>
      </w:r>
    </w:p>
    <w:p w:rsidR="00953C56" w:rsidRPr="00953C56"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Pr>
          <w:rFonts w:asciiTheme="minorHAnsi" w:eastAsia="Calibri" w:hAnsiTheme="minorHAnsi" w:cstheme="minorHAnsi"/>
        </w:rPr>
        <w:t>George Benson</w:t>
      </w:r>
    </w:p>
    <w:p w:rsidR="000E356A" w:rsidRDefault="000E356A" w:rsidP="00AE6F5F">
      <w:pPr>
        <w:ind w:left="2880" w:hanging="2880"/>
        <w:rPr>
          <w:rFonts w:asciiTheme="minorHAnsi" w:eastAsia="Calibri" w:hAnsiTheme="minorHAnsi" w:cstheme="minorHAnsi"/>
          <w:b/>
        </w:rPr>
      </w:pPr>
    </w:p>
    <w:p w:rsidR="00AE6F5F" w:rsidRDefault="00AE6F5F" w:rsidP="00AE6F5F">
      <w:pPr>
        <w:ind w:left="2880" w:hanging="2880"/>
        <w:rPr>
          <w:rFonts w:asciiTheme="minorHAnsi" w:eastAsia="Calibri" w:hAnsiTheme="minorHAnsi" w:cstheme="minorHAnsi"/>
        </w:rPr>
      </w:pPr>
      <w:r>
        <w:rPr>
          <w:rFonts w:asciiTheme="minorHAnsi" w:eastAsia="Calibri" w:hAnsiTheme="minorHAnsi" w:cstheme="minorHAnsi"/>
          <w:b/>
        </w:rPr>
        <w:tab/>
      </w:r>
      <w:r>
        <w:rPr>
          <w:rFonts w:asciiTheme="minorHAnsi" w:eastAsia="Calibri" w:hAnsiTheme="minorHAnsi" w:cstheme="minorHAnsi"/>
        </w:rPr>
        <w:tab/>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0E356A">
        <w:rPr>
          <w:rFonts w:asciiTheme="minorHAnsi" w:eastAsia="Calibri" w:hAnsiTheme="minorHAnsi" w:cstheme="minorHAnsi"/>
        </w:rPr>
        <w:t>October 4</w:t>
      </w:r>
      <w:r>
        <w:rPr>
          <w:rFonts w:asciiTheme="minorHAnsi" w:eastAsia="Calibri" w:hAnsiTheme="minorHAnsi" w:cstheme="minorHAnsi"/>
        </w:rPr>
        <w:t xml:space="preserve">, 2022, </w:t>
      </w:r>
      <w:r w:rsidRPr="00E35A6D">
        <w:rPr>
          <w:rFonts w:asciiTheme="minorHAnsi" w:eastAsia="Calibri" w:hAnsiTheme="minorHAnsi" w:cstheme="minorHAnsi"/>
        </w:rPr>
        <w:t xml:space="preserve">meeting of the Maryland Board of Public Accountancy was called to order </w:t>
      </w:r>
      <w:r w:rsidRPr="003C1058">
        <w:rPr>
          <w:rFonts w:asciiTheme="minorHAnsi" w:eastAsia="Calibri" w:hAnsiTheme="minorHAnsi" w:cstheme="minorHAnsi"/>
        </w:rPr>
        <w:t xml:space="preserve">at </w:t>
      </w:r>
      <w:r w:rsidR="00953C56">
        <w:rPr>
          <w:rFonts w:asciiTheme="minorHAnsi" w:eastAsia="Calibri" w:hAnsiTheme="minorHAnsi" w:cstheme="minorHAnsi"/>
        </w:rPr>
        <w:t>9:02</w:t>
      </w:r>
      <w:r w:rsidR="004533AA">
        <w:rPr>
          <w:rFonts w:asciiTheme="minorHAnsi" w:eastAsia="Calibri" w:hAnsiTheme="minorHAnsi" w:cstheme="minorHAnsi"/>
        </w:rPr>
        <w:t xml:space="preserve"> </w:t>
      </w:r>
      <w:r w:rsidRPr="00E35A6D">
        <w:rPr>
          <w:rFonts w:asciiTheme="minorHAnsi" w:eastAsia="Calibri" w:hAnsiTheme="minorHAnsi" w:cstheme="minorHAnsi"/>
        </w:rPr>
        <w:t>AM by</w:t>
      </w:r>
      <w:r w:rsidR="00A54F54">
        <w:rPr>
          <w:rFonts w:asciiTheme="minorHAnsi" w:eastAsia="Calibri" w:hAnsiTheme="minorHAnsi" w:cstheme="minorHAnsi"/>
        </w:rPr>
        <w:t xml:space="preserve"> the</w:t>
      </w:r>
      <w:r w:rsidRPr="00E35A6D">
        <w:rPr>
          <w:rFonts w:asciiTheme="minorHAnsi" w:eastAsia="Calibri" w:hAnsiTheme="minorHAnsi" w:cstheme="minorHAnsi"/>
        </w:rPr>
        <w:t xml:space="preserve"> Chairman of the Board, James E. Marshall, Jr.</w:t>
      </w:r>
    </w:p>
    <w:p w:rsidR="00AE6F5F" w:rsidRDefault="00AE6F5F" w:rsidP="00AE6F5F">
      <w:pPr>
        <w:rPr>
          <w:rFonts w:asciiTheme="minorHAnsi" w:eastAsia="Calibri" w:hAnsiTheme="minorHAnsi" w:cstheme="minorHAnsi"/>
          <w:bCs/>
        </w:rPr>
      </w:pPr>
    </w:p>
    <w:p w:rsidR="00AE6F5F"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Pr>
          <w:rFonts w:asciiTheme="minorHAnsi" w:eastAsia="Calibri" w:hAnsiTheme="minorHAnsi" w:cstheme="minorHAnsi"/>
        </w:rPr>
        <w:t>Mr</w:t>
      </w:r>
      <w:r w:rsidRPr="003C1058">
        <w:rPr>
          <w:rFonts w:asciiTheme="minorHAnsi" w:eastAsia="Calibri" w:hAnsiTheme="minorHAnsi" w:cstheme="minorHAnsi"/>
        </w:rPr>
        <w:t xml:space="preserve">. </w:t>
      </w:r>
      <w:r w:rsidR="00953C56">
        <w:rPr>
          <w:rFonts w:asciiTheme="minorHAnsi" w:eastAsia="Calibri" w:hAnsiTheme="minorHAnsi" w:cstheme="minorHAnsi"/>
        </w:rPr>
        <w:t>Ware, and seconded by D</w:t>
      </w:r>
      <w:r w:rsidRPr="003C1058">
        <w:rPr>
          <w:rFonts w:asciiTheme="minorHAnsi" w:eastAsia="Calibri" w:hAnsiTheme="minorHAnsi" w:cstheme="minorHAnsi"/>
        </w:rPr>
        <w:t>r</w:t>
      </w:r>
      <w:r w:rsidR="00953C56">
        <w:rPr>
          <w:rFonts w:asciiTheme="minorHAnsi" w:eastAsia="Calibri" w:hAnsiTheme="minorHAnsi" w:cstheme="minorHAnsi"/>
        </w:rPr>
        <w:t>. Williams</w:t>
      </w:r>
      <w:r w:rsidRPr="003C1058">
        <w:rPr>
          <w:rFonts w:asciiTheme="minorHAnsi" w:eastAsia="Calibri" w:hAnsiTheme="minorHAnsi" w:cstheme="minorHAnsi"/>
        </w:rPr>
        <w:t xml:space="preserve">, the minutes of the </w:t>
      </w:r>
      <w:r w:rsidR="000E356A">
        <w:rPr>
          <w:rFonts w:asciiTheme="minorHAnsi" w:eastAsia="Calibri" w:hAnsiTheme="minorHAnsi" w:cstheme="minorHAnsi"/>
        </w:rPr>
        <w:t>September 13</w:t>
      </w:r>
      <w:r w:rsidR="00875012">
        <w:rPr>
          <w:rFonts w:asciiTheme="minorHAnsi" w:eastAsia="Calibri" w:hAnsiTheme="minorHAnsi" w:cstheme="minorHAnsi"/>
        </w:rPr>
        <w:t>,</w:t>
      </w:r>
      <w:r w:rsidRPr="003C1058">
        <w:rPr>
          <w:rFonts w:asciiTheme="minorHAnsi" w:eastAsia="Calibri" w:hAnsiTheme="minorHAnsi" w:cstheme="minorHAnsi"/>
        </w:rPr>
        <w:t xml:space="preserve"> 2022, me</w:t>
      </w:r>
      <w:r w:rsidR="00C25B5F">
        <w:rPr>
          <w:rFonts w:asciiTheme="minorHAnsi" w:eastAsia="Calibri" w:hAnsiTheme="minorHAnsi" w:cstheme="minorHAnsi"/>
        </w:rPr>
        <w:t>eting were unanimously approved</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rsidR="00875012" w:rsidRDefault="00875012" w:rsidP="00AE6F5F">
      <w:pPr>
        <w:rPr>
          <w:rFonts w:asciiTheme="minorHAnsi" w:eastAsia="Calibri" w:hAnsiTheme="minorHAnsi" w:cstheme="minorHAnsi"/>
          <w:b/>
        </w:rPr>
      </w:pPr>
    </w:p>
    <w:p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rsidR="00AE6F5F" w:rsidRDefault="00AE6F5F" w:rsidP="00AE6F5F">
      <w:pPr>
        <w:rPr>
          <w:rFonts w:asciiTheme="minorHAnsi" w:eastAsia="Calibri" w:hAnsiTheme="minorHAnsi" w:cstheme="minorHAnsi"/>
          <w:b/>
        </w:rPr>
      </w:pPr>
    </w:p>
    <w:p w:rsidR="00953C56" w:rsidRPr="00953C56" w:rsidRDefault="00953C56" w:rsidP="00AE6F5F">
      <w:pPr>
        <w:rPr>
          <w:rFonts w:asciiTheme="minorHAnsi" w:eastAsia="Calibri" w:hAnsiTheme="minorHAnsi" w:cstheme="minorHAnsi"/>
        </w:rPr>
      </w:pPr>
      <w:r>
        <w:rPr>
          <w:rFonts w:asciiTheme="minorHAnsi" w:eastAsia="Calibri" w:hAnsiTheme="minorHAnsi" w:cstheme="minorHAnsi"/>
        </w:rPr>
        <w:t xml:space="preserve">Mr. Marshall reported that Ms. </w:t>
      </w:r>
      <w:proofErr w:type="spellStart"/>
      <w:r>
        <w:rPr>
          <w:rFonts w:asciiTheme="minorHAnsi" w:eastAsia="Calibri" w:hAnsiTheme="minorHAnsi" w:cstheme="minorHAnsi"/>
        </w:rPr>
        <w:t>Bensky</w:t>
      </w:r>
      <w:proofErr w:type="spellEnd"/>
      <w:r>
        <w:rPr>
          <w:rFonts w:asciiTheme="minorHAnsi" w:eastAsia="Calibri" w:hAnsiTheme="minorHAnsi" w:cstheme="minorHAnsi"/>
        </w:rPr>
        <w:t xml:space="preserve"> will be attending the 115</w:t>
      </w:r>
      <w:r w:rsidRPr="00953C56">
        <w:rPr>
          <w:rFonts w:asciiTheme="minorHAnsi" w:eastAsia="Calibri" w:hAnsiTheme="minorHAnsi" w:cstheme="minorHAnsi"/>
          <w:vertAlign w:val="superscript"/>
        </w:rPr>
        <w:t>th</w:t>
      </w:r>
      <w:r>
        <w:rPr>
          <w:rFonts w:asciiTheme="minorHAnsi" w:eastAsia="Calibri" w:hAnsiTheme="minorHAnsi" w:cstheme="minorHAnsi"/>
        </w:rPr>
        <w:t xml:space="preserve"> NASBA Annual Meeting in San Diego from October 30 – November 2. Mr. Marshall also reported that he attended the NASBA Middle Atlantic Regional Conference Call on September 20 in which it was discussed that NASBA will provide additional credits to the UAA Model Rules. Other topics of discussion included: some State Boards have retirement status as an option for licensees. Maryland does not. Also, some State Boards are holding</w:t>
      </w:r>
      <w:r w:rsidR="006E4A1A">
        <w:rPr>
          <w:rFonts w:asciiTheme="minorHAnsi" w:eastAsia="Calibri" w:hAnsiTheme="minorHAnsi" w:cstheme="minorHAnsi"/>
        </w:rPr>
        <w:t xml:space="preserve"> Board</w:t>
      </w:r>
      <w:r>
        <w:rPr>
          <w:rFonts w:asciiTheme="minorHAnsi" w:eastAsia="Calibri" w:hAnsiTheme="minorHAnsi" w:cstheme="minorHAnsi"/>
        </w:rPr>
        <w:t xml:space="preserve"> meetings at college </w:t>
      </w:r>
      <w:r w:rsidR="006E4A1A">
        <w:rPr>
          <w:rFonts w:asciiTheme="minorHAnsi" w:eastAsia="Calibri" w:hAnsiTheme="minorHAnsi" w:cstheme="minorHAnsi"/>
        </w:rPr>
        <w:t>campuses.</w:t>
      </w:r>
    </w:p>
    <w:p w:rsidR="0097657C" w:rsidRDefault="0097657C" w:rsidP="00AE6F5F">
      <w:pPr>
        <w:rPr>
          <w:rFonts w:asciiTheme="minorHAnsi" w:eastAsia="Calibri" w:hAnsiTheme="minorHAnsi" w:cstheme="minorBidi"/>
        </w:rPr>
      </w:pPr>
    </w:p>
    <w:p w:rsidR="00AE6F5F" w:rsidRPr="00677D1B" w:rsidRDefault="00D353D0" w:rsidP="00AE6F5F">
      <w:pPr>
        <w:rPr>
          <w:rFonts w:asciiTheme="minorHAnsi" w:eastAsia="Calibri" w:hAnsiTheme="minorHAnsi" w:cstheme="minorHAnsi"/>
          <w:bCs/>
        </w:rPr>
      </w:pPr>
      <w:r>
        <w:rPr>
          <w:rFonts w:asciiTheme="minorHAnsi" w:eastAsia="Calibri" w:hAnsiTheme="minorHAnsi" w:cstheme="minorHAnsi"/>
          <w:bCs/>
        </w:rPr>
        <w:t xml:space="preserve">Upon a motion </w:t>
      </w:r>
      <w:r>
        <w:rPr>
          <w:rFonts w:asciiTheme="minorHAnsi" w:eastAsia="Calibri" w:hAnsiTheme="minorHAnsi" w:cstheme="minorHAnsi"/>
          <w:b/>
          <w:bCs/>
        </w:rPr>
        <w:t>(</w:t>
      </w:r>
      <w:r w:rsidR="00AE6F5F" w:rsidRPr="00677D1B">
        <w:rPr>
          <w:rFonts w:asciiTheme="minorHAnsi" w:eastAsia="Calibri" w:hAnsiTheme="minorHAnsi" w:cstheme="minorHAnsi"/>
          <w:b/>
          <w:bCs/>
        </w:rPr>
        <w:t>II</w:t>
      </w:r>
      <w:r>
        <w:rPr>
          <w:rFonts w:asciiTheme="minorHAnsi" w:eastAsia="Calibri" w:hAnsiTheme="minorHAnsi" w:cstheme="minorHAnsi"/>
          <w:bCs/>
        </w:rPr>
        <w:t>)</w:t>
      </w:r>
      <w:r w:rsidR="00AE6F5F" w:rsidRPr="00677D1B">
        <w:rPr>
          <w:rFonts w:asciiTheme="minorHAnsi" w:eastAsia="Calibri" w:hAnsiTheme="minorHAnsi" w:cstheme="minorHAnsi"/>
          <w:bCs/>
        </w:rPr>
        <w:t xml:space="preserve"> by</w:t>
      </w:r>
      <w:r w:rsidR="006E4A1A">
        <w:rPr>
          <w:rFonts w:asciiTheme="minorHAnsi" w:eastAsia="Calibri" w:hAnsiTheme="minorHAnsi" w:cstheme="minorHAnsi"/>
          <w:bCs/>
        </w:rPr>
        <w:t xml:space="preserve"> Ms. </w:t>
      </w:r>
      <w:proofErr w:type="spellStart"/>
      <w:r w:rsidR="006E4A1A">
        <w:rPr>
          <w:rFonts w:asciiTheme="minorHAnsi" w:eastAsia="Calibri" w:hAnsiTheme="minorHAnsi" w:cstheme="minorHAnsi"/>
          <w:bCs/>
        </w:rPr>
        <w:t>Bensky</w:t>
      </w:r>
      <w:proofErr w:type="spellEnd"/>
      <w:r w:rsidR="006E4A1A">
        <w:rPr>
          <w:rFonts w:asciiTheme="minorHAnsi" w:eastAsia="Calibri" w:hAnsiTheme="minorHAnsi" w:cstheme="minorHAnsi"/>
          <w:bCs/>
        </w:rPr>
        <w:t>,</w:t>
      </w:r>
      <w:r w:rsidR="00AE6F5F" w:rsidRPr="00677D1B">
        <w:rPr>
          <w:rFonts w:asciiTheme="minorHAnsi" w:eastAsia="Calibri" w:hAnsiTheme="minorHAnsi" w:cstheme="minorHAnsi"/>
          <w:bCs/>
        </w:rPr>
        <w:t xml:space="preserve"> and seconded </w:t>
      </w:r>
      <w:r w:rsidR="00AE6F5F">
        <w:rPr>
          <w:rFonts w:asciiTheme="minorHAnsi" w:eastAsia="Calibri" w:hAnsiTheme="minorHAnsi" w:cstheme="minorHAnsi"/>
          <w:bCs/>
        </w:rPr>
        <w:t>by</w:t>
      </w:r>
      <w:r w:rsidR="006E4A1A">
        <w:rPr>
          <w:rFonts w:asciiTheme="minorHAnsi" w:eastAsia="Calibri" w:hAnsiTheme="minorHAnsi" w:cstheme="minorHAnsi"/>
          <w:bCs/>
        </w:rPr>
        <w:t xml:space="preserve"> Mr. Young</w:t>
      </w:r>
      <w:r w:rsidR="0055508F">
        <w:rPr>
          <w:rFonts w:asciiTheme="minorHAnsi" w:eastAsia="Calibri" w:hAnsiTheme="minorHAnsi" w:cstheme="minorHAnsi"/>
          <w:bCs/>
        </w:rPr>
        <w:t>,</w:t>
      </w:r>
      <w:r w:rsidR="00AE6F5F" w:rsidRPr="00677D1B">
        <w:rPr>
          <w:rFonts w:asciiTheme="minorHAnsi" w:eastAsia="Calibri" w:hAnsiTheme="minorHAnsi" w:cstheme="minorHAnsi"/>
          <w:bCs/>
        </w:rPr>
        <w:t xml:space="preserve"> the Board unanimously approved the </w:t>
      </w:r>
      <w:r w:rsidR="00AE6F5F">
        <w:rPr>
          <w:rFonts w:asciiTheme="minorHAnsi" w:eastAsia="Calibri" w:hAnsiTheme="minorHAnsi" w:cstheme="minorHAnsi"/>
          <w:bCs/>
        </w:rPr>
        <w:t>Chairman’s</w:t>
      </w:r>
      <w:r w:rsidR="00AE6F5F" w:rsidRPr="00677D1B">
        <w:rPr>
          <w:rFonts w:asciiTheme="minorHAnsi" w:eastAsia="Calibri" w:hAnsiTheme="minorHAnsi" w:cstheme="minorHAnsi"/>
          <w:bCs/>
        </w:rPr>
        <w:t xml:space="preserve"> report.</w:t>
      </w:r>
    </w:p>
    <w:p w:rsidR="00AE6F5F" w:rsidRDefault="00AE6F5F" w:rsidP="00AE6F5F">
      <w:pPr>
        <w:rPr>
          <w:rFonts w:asciiTheme="minorHAnsi" w:eastAsia="Calibri" w:hAnsiTheme="minorHAnsi" w:cstheme="minorHAnsi"/>
          <w:bCs/>
        </w:rPr>
      </w:pPr>
    </w:p>
    <w:p w:rsidR="0055508F" w:rsidRDefault="0055508F" w:rsidP="00AE6F5F">
      <w:pPr>
        <w:rPr>
          <w:rFonts w:asciiTheme="minorHAnsi" w:eastAsia="Calibri" w:hAnsiTheme="minorHAnsi" w:cstheme="minorHAnsi"/>
          <w:b/>
          <w:bCs/>
        </w:rPr>
      </w:pPr>
    </w:p>
    <w:p w:rsidR="000E356A" w:rsidRDefault="000E356A" w:rsidP="00AE6F5F">
      <w:pPr>
        <w:rPr>
          <w:rFonts w:asciiTheme="minorHAnsi" w:eastAsia="Calibri" w:hAnsiTheme="minorHAnsi" w:cstheme="minorHAnsi"/>
          <w:b/>
          <w:bCs/>
        </w:rPr>
      </w:pPr>
    </w:p>
    <w:p w:rsidR="000E356A" w:rsidRDefault="000E356A" w:rsidP="00AE6F5F">
      <w:pPr>
        <w:rPr>
          <w:rFonts w:asciiTheme="minorHAnsi" w:eastAsia="Calibri" w:hAnsiTheme="minorHAnsi" w:cstheme="minorHAnsi"/>
          <w:b/>
          <w:bCs/>
        </w:rPr>
      </w:pPr>
    </w:p>
    <w:p w:rsidR="00AE6F5F" w:rsidRPr="00E35A6D"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rsidR="00AE6F5F" w:rsidRDefault="00AE6F5F" w:rsidP="00AE6F5F">
      <w:pPr>
        <w:rPr>
          <w:rFonts w:asciiTheme="minorHAnsi" w:eastAsia="Calibri" w:hAnsiTheme="minorHAnsi" w:cstheme="minorHAnsi"/>
          <w:bCs/>
        </w:rPr>
      </w:pPr>
    </w:p>
    <w:p w:rsidR="007D3031" w:rsidRDefault="006E4A1A" w:rsidP="00AE6F5F">
      <w:pPr>
        <w:rPr>
          <w:rFonts w:asciiTheme="minorHAnsi" w:eastAsia="Calibri" w:hAnsiTheme="minorHAnsi" w:cstheme="minorHAnsi"/>
          <w:bCs/>
        </w:rPr>
      </w:pPr>
      <w:r>
        <w:rPr>
          <w:rFonts w:asciiTheme="minorHAnsi" w:eastAsia="Calibri" w:hAnsiTheme="minorHAnsi" w:cstheme="minorHAnsi"/>
          <w:bCs/>
        </w:rPr>
        <w:t>Mr. Dorsey announced that the MACPA will be having its annual CPA Swearing-In C</w:t>
      </w:r>
      <w:r w:rsidR="001042F3">
        <w:rPr>
          <w:rFonts w:asciiTheme="minorHAnsi" w:eastAsia="Calibri" w:hAnsiTheme="minorHAnsi" w:cstheme="minorHAnsi"/>
          <w:bCs/>
        </w:rPr>
        <w:t>eremony on Thursday, November 10</w:t>
      </w:r>
      <w:r>
        <w:rPr>
          <w:rFonts w:asciiTheme="minorHAnsi" w:eastAsia="Calibri" w:hAnsiTheme="minorHAnsi" w:cstheme="minorHAnsi"/>
          <w:bCs/>
        </w:rPr>
        <w:t xml:space="preserve"> at Maryland Live! Casino.</w:t>
      </w:r>
    </w:p>
    <w:p w:rsidR="006E4A1A" w:rsidRDefault="006E4A1A" w:rsidP="00AE6F5F">
      <w:pPr>
        <w:rPr>
          <w:rFonts w:asciiTheme="minorHAnsi" w:eastAsia="Calibri" w:hAnsiTheme="minorHAnsi" w:cstheme="minorHAnsi"/>
          <w:bCs/>
        </w:rPr>
      </w:pPr>
    </w:p>
    <w:p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Pr>
          <w:rFonts w:asciiTheme="minorHAnsi" w:eastAsia="Calibri" w:hAnsiTheme="minorHAnsi" w:cstheme="minorHAnsi"/>
          <w:b/>
        </w:rPr>
        <w:t>III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Dr. Williams</w:t>
      </w:r>
      <w:r>
        <w:rPr>
          <w:rFonts w:asciiTheme="minorHAnsi" w:eastAsia="Calibri" w:hAnsiTheme="minorHAnsi" w:cstheme="minorHAnsi"/>
          <w:bCs/>
        </w:rPr>
        <w:t>,</w:t>
      </w:r>
      <w:r w:rsidRPr="006934B0">
        <w:rPr>
          <w:rFonts w:asciiTheme="minorHAnsi" w:eastAsia="Calibri" w:hAnsiTheme="minorHAnsi" w:cstheme="minorHAnsi"/>
          <w:bCs/>
        </w:rPr>
        <w:t xml:space="preserve"> and seconded by</w:t>
      </w:r>
      <w:r w:rsidR="006E4A1A">
        <w:rPr>
          <w:rFonts w:asciiTheme="minorHAnsi" w:eastAsia="Calibri" w:hAnsiTheme="minorHAnsi" w:cstheme="minorHAnsi"/>
          <w:bCs/>
        </w:rPr>
        <w:t xml:space="preserve"> Mr. Young</w:t>
      </w:r>
      <w:r w:rsidRPr="006934B0">
        <w:rPr>
          <w:rFonts w:asciiTheme="minorHAnsi" w:eastAsia="Calibri" w:hAnsiTheme="minorHAnsi" w:cstheme="minorHAnsi"/>
          <w:bCs/>
        </w:rPr>
        <w:t>,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rsidR="007D3031" w:rsidRDefault="007D3031" w:rsidP="00AE6F5F">
      <w:pPr>
        <w:rPr>
          <w:rFonts w:ascii="Arial" w:hAnsi="Arial" w:cs="Arial"/>
          <w:color w:val="222222"/>
          <w:shd w:val="clear" w:color="auto" w:fill="FFFFFF"/>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rsidR="00AE6F5F" w:rsidRPr="00E35A6D" w:rsidRDefault="00AE6F5F" w:rsidP="00AE6F5F">
      <w:pPr>
        <w:ind w:firstLine="288"/>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There were no exam appeals.</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rsidR="00AE6F5F" w:rsidRPr="00E35A6D" w:rsidRDefault="00AE6F5F" w:rsidP="00AE6F5F">
      <w:pPr>
        <w:ind w:firstLine="288"/>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Dr. Williams presented the Education Report.  There </w:t>
      </w:r>
      <w:r w:rsidR="00C225D3">
        <w:rPr>
          <w:rFonts w:asciiTheme="minorHAnsi" w:eastAsia="Calibri" w:hAnsiTheme="minorHAnsi" w:cstheme="minorHAnsi"/>
        </w:rPr>
        <w:t>w</w:t>
      </w:r>
      <w:r w:rsidR="00131952">
        <w:rPr>
          <w:rFonts w:asciiTheme="minorHAnsi" w:eastAsia="Calibri" w:hAnsiTheme="minorHAnsi" w:cstheme="minorHAnsi"/>
        </w:rPr>
        <w:t>ere</w:t>
      </w:r>
      <w:r>
        <w:rPr>
          <w:rFonts w:asciiTheme="minorHAnsi" w:eastAsia="Calibri" w:hAnsiTheme="minorHAnsi" w:cstheme="minorHAnsi"/>
        </w:rPr>
        <w:t xml:space="preserve"> </w:t>
      </w:r>
      <w:r w:rsidR="00131952">
        <w:rPr>
          <w:rFonts w:asciiTheme="minorHAnsi" w:eastAsia="Calibri" w:hAnsiTheme="minorHAnsi" w:cstheme="minorHAnsi"/>
        </w:rPr>
        <w:t>zero</w:t>
      </w:r>
      <w:r w:rsidRPr="00E35A6D">
        <w:rPr>
          <w:rFonts w:asciiTheme="minorHAnsi" w:eastAsia="Calibri" w:hAnsiTheme="minorHAnsi" w:cstheme="minorHAnsi"/>
        </w:rPr>
        <w:t xml:space="preserve"> </w:t>
      </w:r>
      <w:r w:rsidRPr="00D353D0">
        <w:rPr>
          <w:rFonts w:asciiTheme="minorHAnsi" w:eastAsia="Calibri" w:hAnsiTheme="minorHAnsi" w:cstheme="minorHAnsi"/>
          <w:b/>
        </w:rPr>
        <w:t>(</w:t>
      </w:r>
      <w:r w:rsidR="00131952" w:rsidRPr="00D353D0">
        <w:rPr>
          <w:rFonts w:asciiTheme="minorHAnsi" w:eastAsia="Calibri" w:hAnsiTheme="minorHAnsi" w:cstheme="minorHAnsi"/>
          <w:b/>
        </w:rPr>
        <w:t>0</w:t>
      </w:r>
      <w:r w:rsidRPr="00D353D0">
        <w:rPr>
          <w:rFonts w:asciiTheme="minorHAnsi" w:eastAsia="Calibri" w:hAnsiTheme="minorHAnsi" w:cstheme="minorHAnsi"/>
          <w:b/>
        </w:rPr>
        <w:t>)</w:t>
      </w:r>
      <w:r w:rsidRPr="00E35A6D">
        <w:rPr>
          <w:rFonts w:asciiTheme="minorHAnsi" w:eastAsia="Calibri" w:hAnsiTheme="minorHAnsi" w:cstheme="minorHAnsi"/>
        </w:rPr>
        <w:t xml:space="preserve"> Transfer of Grades application </w:t>
      </w:r>
      <w:r>
        <w:rPr>
          <w:rFonts w:asciiTheme="minorHAnsi" w:eastAsia="Calibri" w:hAnsiTheme="minorHAnsi" w:cstheme="minorHAnsi"/>
        </w:rPr>
        <w:t>approval</w:t>
      </w:r>
      <w:r w:rsidR="004533AA">
        <w:rPr>
          <w:rFonts w:asciiTheme="minorHAnsi" w:eastAsia="Calibri" w:hAnsiTheme="minorHAnsi" w:cstheme="minorHAnsi"/>
        </w:rPr>
        <w:t xml:space="preserve">s </w:t>
      </w:r>
      <w:r>
        <w:rPr>
          <w:rFonts w:asciiTheme="minorHAnsi" w:eastAsia="Calibri" w:hAnsiTheme="minorHAnsi" w:cstheme="minorHAnsi"/>
        </w:rPr>
        <w:t xml:space="preserve">and zero </w:t>
      </w:r>
      <w:r w:rsidRPr="00D353D0">
        <w:rPr>
          <w:rFonts w:asciiTheme="minorHAnsi" w:eastAsia="Calibri" w:hAnsiTheme="minorHAnsi" w:cstheme="minorHAnsi"/>
          <w:b/>
        </w:rPr>
        <w:t xml:space="preserve">(0) </w:t>
      </w:r>
      <w:r>
        <w:rPr>
          <w:rFonts w:asciiTheme="minorHAnsi" w:eastAsia="Calibri" w:hAnsiTheme="minorHAnsi" w:cstheme="minorHAnsi"/>
        </w:rPr>
        <w:t>Transfe</w:t>
      </w:r>
      <w:r w:rsidR="004533AA">
        <w:rPr>
          <w:rFonts w:asciiTheme="minorHAnsi" w:eastAsia="Calibri" w:hAnsiTheme="minorHAnsi" w:cstheme="minorHAnsi"/>
        </w:rPr>
        <w:t>r of Grades application denials.</w:t>
      </w:r>
    </w:p>
    <w:p w:rsidR="00DC2087" w:rsidRDefault="00DC2087"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Mr. </w:t>
      </w:r>
      <w:r w:rsidR="00DC2087">
        <w:rPr>
          <w:rFonts w:asciiTheme="minorHAnsi" w:eastAsia="Calibri" w:hAnsiTheme="minorHAnsi" w:cstheme="minorHAnsi"/>
        </w:rPr>
        <w:t>Ware</w:t>
      </w:r>
      <w:r w:rsidR="006E4A1A">
        <w:rPr>
          <w:rFonts w:asciiTheme="minorHAnsi" w:eastAsia="Calibri" w:hAnsiTheme="minorHAnsi" w:cstheme="minorHAnsi"/>
        </w:rPr>
        <w:t>, and seconded by Ms</w:t>
      </w:r>
      <w:r w:rsidRPr="00A46D62">
        <w:rPr>
          <w:rFonts w:asciiTheme="minorHAnsi" w:eastAsia="Calibri" w:hAnsiTheme="minorHAnsi" w:cstheme="minorHAnsi"/>
        </w:rPr>
        <w:t xml:space="preserve">. </w:t>
      </w:r>
      <w:proofErr w:type="spellStart"/>
      <w:r w:rsidR="006E4A1A">
        <w:rPr>
          <w:rFonts w:asciiTheme="minorHAnsi" w:eastAsia="Calibri" w:hAnsiTheme="minorHAnsi" w:cstheme="minorHAnsi"/>
        </w:rPr>
        <w:t>Bensky</w:t>
      </w:r>
      <w:proofErr w:type="spellEnd"/>
      <w:r w:rsidR="006E4A1A">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rsidR="00AE6F5F" w:rsidRPr="00E35A6D" w:rsidRDefault="00AE6F5F" w:rsidP="00AE6F5F">
      <w:pPr>
        <w:rPr>
          <w:rFonts w:asciiTheme="minorHAnsi" w:eastAsia="Calibri" w:hAnsiTheme="minorHAnsi" w:cstheme="minorHAnsi"/>
          <w:b/>
        </w:rPr>
      </w:pPr>
    </w:p>
    <w:p w:rsidR="00AE6F5F" w:rsidRDefault="00FF4851" w:rsidP="00AE6F5F">
      <w:pPr>
        <w:rPr>
          <w:rFonts w:asciiTheme="minorHAnsi" w:eastAsia="Calibri" w:hAnsiTheme="minorHAnsi" w:cstheme="minorHAnsi"/>
        </w:rPr>
      </w:pPr>
      <w:r>
        <w:rPr>
          <w:rFonts w:asciiTheme="minorHAnsi" w:eastAsia="Calibri" w:hAnsiTheme="minorHAnsi" w:cstheme="minorHAnsi"/>
        </w:rPr>
        <w:t xml:space="preserve">Ms. </w:t>
      </w:r>
      <w:proofErr w:type="spellStart"/>
      <w:r>
        <w:rPr>
          <w:rFonts w:asciiTheme="minorHAnsi" w:eastAsia="Calibri" w:hAnsiTheme="minorHAnsi" w:cstheme="minorHAnsi"/>
        </w:rPr>
        <w:t>Bensky</w:t>
      </w:r>
      <w:proofErr w:type="spellEnd"/>
      <w:r w:rsidR="00AE6F5F">
        <w:rPr>
          <w:rFonts w:asciiTheme="minorHAnsi" w:eastAsia="Calibri" w:hAnsiTheme="minorHAnsi" w:cstheme="minorHAnsi"/>
        </w:rPr>
        <w:t xml:space="preserve"> </w:t>
      </w:r>
      <w:r w:rsidR="00AE6F5F" w:rsidRPr="00E35A6D">
        <w:rPr>
          <w:rFonts w:asciiTheme="minorHAnsi" w:eastAsia="Calibri" w:hAnsiTheme="minorHAnsi" w:cstheme="minorHAnsi"/>
        </w:rPr>
        <w:t xml:space="preserve">presented the Experience Report.  There were </w:t>
      </w:r>
      <w:r w:rsidR="00131952">
        <w:rPr>
          <w:rFonts w:asciiTheme="minorHAnsi" w:eastAsia="Calibri" w:hAnsiTheme="minorHAnsi" w:cstheme="minorHAnsi"/>
        </w:rPr>
        <w:t>thirteen</w:t>
      </w:r>
      <w:r w:rsidR="00AE6F5F">
        <w:rPr>
          <w:rFonts w:asciiTheme="minorHAnsi" w:eastAsia="Calibri" w:hAnsiTheme="minorHAnsi" w:cstheme="minorHAnsi"/>
        </w:rPr>
        <w:t xml:space="preserve"> </w:t>
      </w:r>
      <w:r w:rsidR="00AE6F5F" w:rsidRPr="00D353D0">
        <w:rPr>
          <w:rFonts w:asciiTheme="minorHAnsi" w:eastAsia="Calibri" w:hAnsiTheme="minorHAnsi" w:cstheme="minorHAnsi"/>
          <w:b/>
        </w:rPr>
        <w:t>(</w:t>
      </w:r>
      <w:r w:rsidR="00131952" w:rsidRPr="00D353D0">
        <w:rPr>
          <w:rFonts w:asciiTheme="minorHAnsi" w:eastAsia="Calibri" w:hAnsiTheme="minorHAnsi" w:cstheme="minorHAnsi"/>
          <w:b/>
        </w:rPr>
        <w:t>13</w:t>
      </w:r>
      <w:r w:rsidR="00AE6F5F" w:rsidRPr="00D353D0">
        <w:rPr>
          <w:rFonts w:asciiTheme="minorHAnsi" w:eastAsia="Calibri" w:hAnsiTheme="minorHAnsi" w:cstheme="minorHAnsi"/>
          <w:b/>
        </w:rPr>
        <w:t>)</w:t>
      </w:r>
      <w:r w:rsidR="00AE6F5F" w:rsidRPr="00E35A6D">
        <w:rPr>
          <w:rFonts w:asciiTheme="minorHAnsi" w:eastAsia="Calibri" w:hAnsiTheme="minorHAnsi" w:cstheme="minorHAnsi"/>
        </w:rPr>
        <w:t xml:space="preserve"> Maryland candidate license application approvals and </w:t>
      </w:r>
      <w:r w:rsidR="00AE6F5F">
        <w:rPr>
          <w:rFonts w:asciiTheme="minorHAnsi" w:eastAsia="Calibri" w:hAnsiTheme="minorHAnsi" w:cstheme="minorHAnsi"/>
        </w:rPr>
        <w:t>zero</w:t>
      </w:r>
      <w:r w:rsidR="00AE6F5F" w:rsidRPr="00E35A6D">
        <w:rPr>
          <w:rFonts w:asciiTheme="minorHAnsi" w:eastAsia="Calibri" w:hAnsiTheme="minorHAnsi" w:cstheme="minorHAnsi"/>
        </w:rPr>
        <w:t xml:space="preserve"> </w:t>
      </w:r>
      <w:r w:rsidR="00AE6F5F" w:rsidRPr="00D353D0">
        <w:rPr>
          <w:rFonts w:asciiTheme="minorHAnsi" w:eastAsia="Calibri" w:hAnsiTheme="minorHAnsi" w:cstheme="minorHAnsi"/>
          <w:b/>
        </w:rPr>
        <w:t>(0)</w:t>
      </w:r>
      <w:r w:rsidR="00AE6F5F" w:rsidRPr="00E35A6D">
        <w:rPr>
          <w:rFonts w:asciiTheme="minorHAnsi" w:eastAsia="Calibri" w:hAnsiTheme="minorHAnsi" w:cstheme="minorHAnsi"/>
        </w:rPr>
        <w:t xml:space="preserve"> Maryland candidate application denial</w:t>
      </w:r>
      <w:r w:rsidR="00AE6F5F">
        <w:rPr>
          <w:rFonts w:asciiTheme="minorHAnsi" w:eastAsia="Calibri" w:hAnsiTheme="minorHAnsi" w:cstheme="minorHAnsi"/>
        </w:rPr>
        <w:t>s</w:t>
      </w:r>
      <w:r w:rsidR="00AE6F5F"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131952" w:rsidRDefault="00AE6F5F" w:rsidP="00AE6F5F">
      <w:pPr>
        <w:rPr>
          <w:rFonts w:asciiTheme="minorHAnsi" w:eastAsia="Calibri" w:hAnsiTheme="minorHAnsi" w:cstheme="minorHAnsi"/>
        </w:rPr>
      </w:pPr>
      <w:r w:rsidRPr="00E35A6D">
        <w:rPr>
          <w:rFonts w:asciiTheme="minorHAnsi" w:eastAsia="Calibri" w:hAnsiTheme="minorHAnsi" w:cstheme="minorHAnsi"/>
        </w:rPr>
        <w:t>There w</w:t>
      </w:r>
      <w:r w:rsidR="00C225D3">
        <w:rPr>
          <w:rFonts w:asciiTheme="minorHAnsi" w:eastAsia="Calibri" w:hAnsiTheme="minorHAnsi" w:cstheme="minorHAnsi"/>
        </w:rPr>
        <w:t>ere</w:t>
      </w:r>
      <w:r w:rsidRPr="00E35A6D">
        <w:rPr>
          <w:rFonts w:asciiTheme="minorHAnsi" w:eastAsia="Calibri" w:hAnsiTheme="minorHAnsi" w:cstheme="minorHAnsi"/>
        </w:rPr>
        <w:t xml:space="preserve"> </w:t>
      </w:r>
      <w:bookmarkStart w:id="2" w:name="_Hlk78892999"/>
      <w:r w:rsidR="00DC2087">
        <w:rPr>
          <w:rFonts w:asciiTheme="minorHAnsi" w:eastAsia="Calibri" w:hAnsiTheme="minorHAnsi" w:cstheme="minorHAnsi"/>
        </w:rPr>
        <w:t>t</w:t>
      </w:r>
      <w:r w:rsidR="00131952">
        <w:rPr>
          <w:rFonts w:asciiTheme="minorHAnsi" w:eastAsia="Calibri" w:hAnsiTheme="minorHAnsi" w:cstheme="minorHAnsi"/>
        </w:rPr>
        <w:t>en</w:t>
      </w:r>
      <w:r w:rsidRPr="00E35A6D">
        <w:rPr>
          <w:rFonts w:asciiTheme="minorHAnsi" w:eastAsia="Calibri" w:hAnsiTheme="minorHAnsi" w:cstheme="minorHAnsi"/>
        </w:rPr>
        <w:t xml:space="preserve"> </w:t>
      </w:r>
      <w:r w:rsidRPr="00D353D0">
        <w:rPr>
          <w:rFonts w:asciiTheme="minorHAnsi" w:eastAsia="Calibri" w:hAnsiTheme="minorHAnsi" w:cstheme="minorHAnsi"/>
          <w:b/>
        </w:rPr>
        <w:t>(</w:t>
      </w:r>
      <w:r w:rsidR="00131952" w:rsidRPr="00D353D0">
        <w:rPr>
          <w:rFonts w:asciiTheme="minorHAnsi" w:eastAsia="Calibri" w:hAnsiTheme="minorHAnsi" w:cstheme="minorHAnsi"/>
          <w:b/>
        </w:rPr>
        <w:t>10</w:t>
      </w:r>
      <w:r w:rsidRPr="00D353D0">
        <w:rPr>
          <w:rFonts w:asciiTheme="minorHAnsi" w:eastAsia="Calibri" w:hAnsiTheme="minorHAnsi" w:cstheme="minorHAnsi"/>
          <w:b/>
        </w:rPr>
        <w:t>)</w:t>
      </w:r>
      <w:r w:rsidRPr="00E35A6D">
        <w:rPr>
          <w:rFonts w:asciiTheme="minorHAnsi" w:eastAsia="Calibri" w:hAnsiTheme="minorHAnsi" w:cstheme="minorHAnsi"/>
        </w:rPr>
        <w:t xml:space="preserve"> </w:t>
      </w:r>
      <w:bookmarkEnd w:id="2"/>
      <w:r w:rsidRPr="00E35A6D">
        <w:rPr>
          <w:rFonts w:asciiTheme="minorHAnsi" w:eastAsia="Calibri" w:hAnsiTheme="minorHAnsi" w:cstheme="minorHAnsi"/>
        </w:rPr>
        <w:t>R</w:t>
      </w:r>
      <w:r w:rsidR="00DC2087">
        <w:rPr>
          <w:rFonts w:asciiTheme="minorHAnsi" w:eastAsia="Calibri" w:hAnsiTheme="minorHAnsi" w:cstheme="minorHAnsi"/>
        </w:rPr>
        <w:t xml:space="preserve">eciprocal application approvals which </w:t>
      </w:r>
      <w:r w:rsidRPr="00E35A6D">
        <w:rPr>
          <w:rFonts w:asciiTheme="minorHAnsi" w:eastAsia="Calibri" w:hAnsiTheme="minorHAnsi" w:cstheme="minorHAnsi"/>
        </w:rPr>
        <w:t xml:space="preserve">originated </w:t>
      </w:r>
      <w:r w:rsidR="00D96DC7">
        <w:rPr>
          <w:rFonts w:asciiTheme="minorHAnsi" w:eastAsia="Calibri" w:hAnsiTheme="minorHAnsi" w:cstheme="minorHAnsi"/>
        </w:rPr>
        <w:t xml:space="preserve">as follows: </w:t>
      </w:r>
      <w:r w:rsidR="00131952">
        <w:rPr>
          <w:rFonts w:asciiTheme="minorHAnsi" w:eastAsia="Calibri" w:hAnsiTheme="minorHAnsi" w:cstheme="minorHAnsi"/>
        </w:rPr>
        <w:t>2</w:t>
      </w:r>
      <w:r w:rsidR="00D96DC7">
        <w:rPr>
          <w:rFonts w:asciiTheme="minorHAnsi" w:eastAsia="Calibri" w:hAnsiTheme="minorHAnsi" w:cstheme="minorHAnsi"/>
        </w:rPr>
        <w:t xml:space="preserve">-NY, </w:t>
      </w:r>
      <w:r w:rsidR="00131952">
        <w:rPr>
          <w:rFonts w:asciiTheme="minorHAnsi" w:eastAsia="Calibri" w:hAnsiTheme="minorHAnsi" w:cstheme="minorHAnsi"/>
        </w:rPr>
        <w:t>5</w:t>
      </w:r>
      <w:r w:rsidR="00D96DC7">
        <w:rPr>
          <w:rFonts w:asciiTheme="minorHAnsi" w:eastAsia="Calibri" w:hAnsiTheme="minorHAnsi" w:cstheme="minorHAnsi"/>
        </w:rPr>
        <w:t xml:space="preserve">-VA, </w:t>
      </w:r>
      <w:r w:rsidR="00131952">
        <w:rPr>
          <w:rFonts w:asciiTheme="minorHAnsi" w:eastAsia="Calibri" w:hAnsiTheme="minorHAnsi" w:cstheme="minorHAnsi"/>
        </w:rPr>
        <w:t>1</w:t>
      </w:r>
      <w:r w:rsidR="007B6C56">
        <w:rPr>
          <w:rFonts w:asciiTheme="minorHAnsi" w:eastAsia="Calibri" w:hAnsiTheme="minorHAnsi" w:cstheme="minorHAnsi"/>
        </w:rPr>
        <w:t xml:space="preserve">-PA, </w:t>
      </w:r>
      <w:r w:rsidR="00131952">
        <w:rPr>
          <w:rFonts w:asciiTheme="minorHAnsi" w:eastAsia="Calibri" w:hAnsiTheme="minorHAnsi" w:cstheme="minorHAnsi"/>
        </w:rPr>
        <w:t>1-AZ &amp; 1-AL</w:t>
      </w:r>
    </w:p>
    <w:p w:rsidR="00131952" w:rsidRDefault="00131952" w:rsidP="00AE6F5F">
      <w:pPr>
        <w:rPr>
          <w:rFonts w:asciiTheme="minorHAnsi" w:eastAsia="Calibri" w:hAnsiTheme="minorHAnsi" w:cstheme="minorHAnsi"/>
        </w:rPr>
      </w:pPr>
    </w:p>
    <w:p w:rsidR="00DC2087" w:rsidRDefault="00D96DC7" w:rsidP="00AE6F5F">
      <w:pPr>
        <w:rPr>
          <w:rFonts w:asciiTheme="minorHAnsi" w:eastAsia="Calibri" w:hAnsiTheme="minorHAnsi" w:cstheme="minorHAnsi"/>
        </w:rPr>
      </w:pPr>
      <w:r>
        <w:rPr>
          <w:rFonts w:asciiTheme="minorHAnsi" w:eastAsia="Calibri" w:hAnsiTheme="minorHAnsi" w:cstheme="minorHAnsi"/>
        </w:rPr>
        <w:t>There w</w:t>
      </w:r>
      <w:r w:rsidR="004533AA">
        <w:rPr>
          <w:rFonts w:asciiTheme="minorHAnsi" w:eastAsia="Calibri" w:hAnsiTheme="minorHAnsi" w:cstheme="minorHAnsi"/>
        </w:rPr>
        <w:t>ere</w:t>
      </w:r>
      <w:r w:rsidR="007B6C56">
        <w:rPr>
          <w:rFonts w:asciiTheme="minorHAnsi" w:eastAsia="Calibri" w:hAnsiTheme="minorHAnsi" w:cstheme="minorHAnsi"/>
        </w:rPr>
        <w:t xml:space="preserve"> </w:t>
      </w:r>
      <w:r w:rsidR="00131952">
        <w:rPr>
          <w:rFonts w:asciiTheme="minorHAnsi" w:eastAsia="Calibri" w:hAnsiTheme="minorHAnsi" w:cstheme="minorHAnsi"/>
        </w:rPr>
        <w:t xml:space="preserve">two </w:t>
      </w:r>
      <w:r w:rsidR="00DC2087" w:rsidRPr="00D353D0">
        <w:rPr>
          <w:rFonts w:asciiTheme="minorHAnsi" w:eastAsia="Calibri" w:hAnsiTheme="minorHAnsi" w:cstheme="minorHAnsi"/>
          <w:b/>
        </w:rPr>
        <w:t>(</w:t>
      </w:r>
      <w:r w:rsidR="00131952" w:rsidRPr="00D353D0">
        <w:rPr>
          <w:rFonts w:asciiTheme="minorHAnsi" w:eastAsia="Calibri" w:hAnsiTheme="minorHAnsi" w:cstheme="minorHAnsi"/>
          <w:b/>
        </w:rPr>
        <w:t>2)</w:t>
      </w:r>
      <w:r w:rsidR="00131952">
        <w:rPr>
          <w:rFonts w:asciiTheme="minorHAnsi" w:eastAsia="Calibri" w:hAnsiTheme="minorHAnsi" w:cstheme="minorHAnsi"/>
        </w:rPr>
        <w:t xml:space="preserve"> Reciprocal application denials: 1-VA</w:t>
      </w:r>
      <w:r w:rsidR="00840A8D">
        <w:rPr>
          <w:rFonts w:asciiTheme="minorHAnsi" w:eastAsia="Calibri" w:hAnsiTheme="minorHAnsi" w:cstheme="minorHAnsi"/>
        </w:rPr>
        <w:t xml:space="preserve"> &amp;</w:t>
      </w:r>
      <w:r w:rsidR="00131952">
        <w:rPr>
          <w:rFonts w:asciiTheme="minorHAnsi" w:eastAsia="Calibri" w:hAnsiTheme="minorHAnsi" w:cstheme="minorHAnsi"/>
        </w:rPr>
        <w:t xml:space="preserve"> 1 MI</w:t>
      </w:r>
    </w:p>
    <w:p w:rsidR="00131952" w:rsidRDefault="00131952"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Mr. </w:t>
      </w:r>
      <w:proofErr w:type="spellStart"/>
      <w:r w:rsidR="007B6C56">
        <w:rPr>
          <w:rFonts w:asciiTheme="minorHAnsi" w:eastAsia="Calibri" w:hAnsiTheme="minorHAnsi" w:cstheme="minorHAnsi"/>
        </w:rPr>
        <w:t>Petito</w:t>
      </w:r>
      <w:proofErr w:type="spellEnd"/>
      <w:r w:rsidRPr="00A46D62">
        <w:rPr>
          <w:rFonts w:asciiTheme="minorHAnsi" w:eastAsia="Calibri" w:hAnsiTheme="minorHAnsi" w:cstheme="minorHAnsi"/>
        </w:rPr>
        <w:t xml:space="preserve"> and seconded by </w:t>
      </w:r>
      <w:r w:rsidR="006E4A1A">
        <w:rPr>
          <w:rFonts w:asciiTheme="minorHAnsi" w:eastAsia="Calibri" w:hAnsiTheme="minorHAnsi" w:cstheme="minorHAnsi"/>
        </w:rPr>
        <w:t>Mr. Dunne</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b/>
        </w:rPr>
      </w:pP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AE6F5F" w:rsidRDefault="0097657C" w:rsidP="00AE6F5F">
      <w:pPr>
        <w:rPr>
          <w:rFonts w:asciiTheme="minorHAnsi" w:eastAsia="Calibri" w:hAnsiTheme="minorHAnsi" w:cstheme="minorHAnsi"/>
        </w:rPr>
      </w:pPr>
      <w:r>
        <w:rPr>
          <w:rFonts w:asciiTheme="minorHAnsi" w:eastAsia="Calibri" w:hAnsiTheme="minorHAnsi" w:cstheme="minorHAnsi"/>
        </w:rPr>
        <w:lastRenderedPageBreak/>
        <w:t>Mr. Dunne</w:t>
      </w:r>
      <w:r w:rsidR="00AE6F5F">
        <w:rPr>
          <w:rFonts w:asciiTheme="minorHAnsi" w:eastAsia="Calibri" w:hAnsiTheme="minorHAnsi" w:cstheme="minorHAnsi"/>
        </w:rPr>
        <w:t xml:space="preserve"> presented the Firm Permit Committee Report</w:t>
      </w:r>
      <w:r w:rsidR="00D96DC7">
        <w:rPr>
          <w:rFonts w:asciiTheme="minorHAnsi" w:eastAsia="Calibri" w:hAnsiTheme="minorHAnsi" w:cstheme="minorHAnsi"/>
        </w:rPr>
        <w:t xml:space="preserve"> </w:t>
      </w:r>
      <w:r w:rsidR="00840A8D">
        <w:rPr>
          <w:rFonts w:asciiTheme="minorHAnsi" w:eastAsia="Calibri" w:hAnsiTheme="minorHAnsi" w:cstheme="minorHAnsi"/>
        </w:rPr>
        <w:t>for September 2022</w:t>
      </w:r>
      <w:r w:rsidR="00D96DC7">
        <w:rPr>
          <w:rFonts w:asciiTheme="minorHAnsi" w:eastAsia="Calibri" w:hAnsiTheme="minorHAnsi" w:cstheme="minorHAnsi"/>
        </w:rPr>
        <w:t xml:space="preserve">. </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 xml:space="preserve">There </w:t>
      </w:r>
      <w:r w:rsidR="00AE6F5F">
        <w:rPr>
          <w:rFonts w:asciiTheme="minorHAnsi" w:eastAsia="Calibri" w:hAnsiTheme="minorHAnsi" w:cstheme="minorHAnsi"/>
        </w:rPr>
        <w:t>were</w:t>
      </w:r>
      <w:r w:rsidR="00840A8D">
        <w:rPr>
          <w:rFonts w:asciiTheme="minorHAnsi" w:eastAsia="Calibri" w:hAnsiTheme="minorHAnsi" w:cstheme="minorHAnsi"/>
        </w:rPr>
        <w:t xml:space="preserve"> five</w:t>
      </w:r>
      <w:r w:rsidR="00AE6F5F">
        <w:rPr>
          <w:rFonts w:asciiTheme="minorHAnsi" w:eastAsia="Calibri" w:hAnsiTheme="minorHAnsi" w:cstheme="minorHAnsi"/>
        </w:rPr>
        <w:t xml:space="preserve"> (</w:t>
      </w:r>
      <w:r w:rsidR="00840A8D">
        <w:rPr>
          <w:rFonts w:asciiTheme="minorHAnsi" w:eastAsia="Calibri" w:hAnsiTheme="minorHAnsi" w:cstheme="minorHAnsi"/>
        </w:rPr>
        <w:t>5</w:t>
      </w:r>
      <w:r w:rsidR="00AE6F5F">
        <w:rPr>
          <w:rFonts w:asciiTheme="minorHAnsi" w:eastAsia="Calibri" w:hAnsiTheme="minorHAnsi" w:cstheme="minorHAnsi"/>
        </w:rPr>
        <w:t>)</w:t>
      </w:r>
      <w:r w:rsidR="00AE6F5F" w:rsidRPr="00E35A6D">
        <w:rPr>
          <w:rFonts w:asciiTheme="minorHAnsi" w:eastAsia="Calibri" w:hAnsiTheme="minorHAnsi" w:cstheme="minorHAnsi"/>
        </w:rPr>
        <w:t xml:space="preserve"> firm permit application approva</w:t>
      </w:r>
      <w:r w:rsidR="00AE6F5F">
        <w:rPr>
          <w:rFonts w:asciiTheme="minorHAnsi" w:eastAsia="Calibri" w:hAnsiTheme="minorHAnsi" w:cstheme="minorHAnsi"/>
        </w:rPr>
        <w:t>l</w:t>
      </w:r>
      <w:r>
        <w:rPr>
          <w:rFonts w:asciiTheme="minorHAnsi" w:eastAsia="Calibri" w:hAnsiTheme="minorHAnsi" w:cstheme="minorHAnsi"/>
        </w:rPr>
        <w:t xml:space="preserve">s and </w:t>
      </w:r>
      <w:r w:rsidR="00AE6F5F">
        <w:rPr>
          <w:rFonts w:asciiTheme="minorHAnsi" w:eastAsia="Calibri" w:hAnsiTheme="minorHAnsi" w:cstheme="minorHAnsi"/>
        </w:rPr>
        <w:t xml:space="preserve">zero </w:t>
      </w:r>
      <w:r w:rsidR="00AE6F5F" w:rsidRPr="00E35A6D">
        <w:rPr>
          <w:rFonts w:asciiTheme="minorHAnsi" w:eastAsia="Calibri" w:hAnsiTheme="minorHAnsi" w:cstheme="minorHAnsi"/>
        </w:rPr>
        <w:t xml:space="preserve">(0) </w:t>
      </w:r>
      <w:r w:rsidR="00840A8D">
        <w:rPr>
          <w:rFonts w:asciiTheme="minorHAnsi" w:eastAsia="Calibri" w:hAnsiTheme="minorHAnsi" w:cstheme="minorHAnsi"/>
        </w:rPr>
        <w:t xml:space="preserve">closed </w:t>
      </w:r>
      <w:r w:rsidR="00647F0A">
        <w:rPr>
          <w:rFonts w:asciiTheme="minorHAnsi" w:eastAsia="Calibri" w:hAnsiTheme="minorHAnsi" w:cstheme="minorHAnsi"/>
        </w:rPr>
        <w:t>firm</w:t>
      </w:r>
      <w:r w:rsidR="00840A8D">
        <w:rPr>
          <w:rFonts w:asciiTheme="minorHAnsi" w:eastAsia="Calibri" w:hAnsiTheme="minorHAnsi" w:cstheme="minorHAnsi"/>
        </w:rPr>
        <w:t>s.</w:t>
      </w:r>
      <w:r w:rsidR="00AE6F5F"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r w:rsidR="006E4A1A">
        <w:rPr>
          <w:rFonts w:asciiTheme="minorHAnsi" w:eastAsia="Calibri" w:hAnsiTheme="minorHAnsi" w:cstheme="minorHAnsi"/>
        </w:rPr>
        <w:t>Ware</w:t>
      </w:r>
      <w:r w:rsidRPr="00A46D62">
        <w:rPr>
          <w:rFonts w:asciiTheme="minorHAnsi" w:eastAsia="Calibri" w:hAnsiTheme="minorHAnsi" w:cstheme="minorHAnsi"/>
        </w:rPr>
        <w:t xml:space="preserve">, and seconded by </w:t>
      </w:r>
      <w:r w:rsidR="001E4243">
        <w:rPr>
          <w:rFonts w:asciiTheme="minorHAnsi" w:eastAsia="Calibri" w:hAnsiTheme="minorHAnsi" w:cstheme="minorHAnsi"/>
        </w:rPr>
        <w:t xml:space="preserve">Ms. </w:t>
      </w:r>
      <w:proofErr w:type="spellStart"/>
      <w:r w:rsidR="001E4243">
        <w:rPr>
          <w:rFonts w:asciiTheme="minorHAnsi" w:eastAsia="Calibri" w:hAnsiTheme="minorHAnsi" w:cstheme="minorHAnsi"/>
        </w:rPr>
        <w:t>Bensky</w:t>
      </w:r>
      <w:proofErr w:type="spellEnd"/>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rsidR="00AE6F5F" w:rsidRPr="00E35A6D" w:rsidRDefault="00AE6F5F" w:rsidP="00AE6F5F">
      <w:pPr>
        <w:rPr>
          <w:rFonts w:asciiTheme="minorHAnsi" w:eastAsia="Calibri" w:hAnsiTheme="minorHAnsi" w:cstheme="minorHAnsi"/>
        </w:rPr>
      </w:pPr>
    </w:p>
    <w:p w:rsidR="001E4243" w:rsidRDefault="001E4243" w:rsidP="00AE6F5F">
      <w:pPr>
        <w:rPr>
          <w:rFonts w:asciiTheme="minorHAnsi" w:eastAsia="Calibri" w:hAnsiTheme="minorHAnsi" w:cstheme="minorHAnsi"/>
          <w:b/>
        </w:rPr>
      </w:pPr>
    </w:p>
    <w:p w:rsidR="001E4243" w:rsidRDefault="001E4243" w:rsidP="00AE6F5F">
      <w:pPr>
        <w:rPr>
          <w:rFonts w:asciiTheme="minorHAnsi" w:eastAsia="Calibri" w:hAnsiTheme="minorHAnsi" w:cstheme="minorHAnsi"/>
          <w:b/>
        </w:rPr>
      </w:pPr>
    </w:p>
    <w:p w:rsidR="00840A8D" w:rsidRDefault="00840A8D" w:rsidP="00AE6F5F">
      <w:pPr>
        <w:rPr>
          <w:rFonts w:asciiTheme="minorHAnsi" w:eastAsia="Calibri" w:hAnsiTheme="minorHAnsi" w:cstheme="minorHAnsi"/>
          <w:b/>
        </w:rPr>
      </w:pPr>
    </w:p>
    <w:p w:rsidR="00840A8D" w:rsidRDefault="00840A8D" w:rsidP="00AE6F5F">
      <w:pPr>
        <w:rPr>
          <w:rFonts w:asciiTheme="minorHAnsi" w:eastAsia="Calibri" w:hAnsiTheme="minorHAnsi" w:cstheme="minorHAnsi"/>
          <w:b/>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rsidR="00AE6F5F" w:rsidRPr="00E35A6D" w:rsidRDefault="00AE6F5F" w:rsidP="00AE6F5F">
      <w:pPr>
        <w:rPr>
          <w:rFonts w:asciiTheme="minorHAnsi" w:eastAsia="Calibri" w:hAnsiTheme="minorHAnsi" w:cstheme="minorHAnsi"/>
          <w:b/>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Mr. Ware reported the following</w:t>
      </w:r>
      <w:r>
        <w:rPr>
          <w:rFonts w:asciiTheme="minorHAnsi" w:eastAsia="Calibri" w:hAnsiTheme="minorHAnsi" w:cstheme="minorHAnsi"/>
        </w:rPr>
        <w:t xml:space="preserve"> to</w:t>
      </w:r>
      <w:r w:rsidRPr="00E35A6D">
        <w:rPr>
          <w:rFonts w:asciiTheme="minorHAnsi" w:eastAsia="Calibri" w:hAnsiTheme="minorHAnsi" w:cstheme="minorHAnsi"/>
        </w:rPr>
        <w:t xml:space="preserve"> have occurred beginning </w:t>
      </w:r>
      <w:bookmarkStart w:id="3" w:name="_Hlk65586232"/>
      <w:r w:rsidR="00840A8D">
        <w:rPr>
          <w:rFonts w:asciiTheme="minorHAnsi" w:eastAsia="Calibri" w:hAnsiTheme="minorHAnsi" w:cstheme="minorHAnsi"/>
        </w:rPr>
        <w:t>September</w:t>
      </w:r>
      <w:r w:rsidR="001E4243">
        <w:rPr>
          <w:rFonts w:asciiTheme="minorHAnsi" w:eastAsia="Calibri" w:hAnsiTheme="minorHAnsi" w:cstheme="minorHAnsi"/>
        </w:rPr>
        <w:t xml:space="preserve"> 1, 2022</w:t>
      </w:r>
      <w:r>
        <w:rPr>
          <w:rFonts w:asciiTheme="minorHAnsi" w:eastAsia="Calibri" w:hAnsiTheme="minorHAnsi" w:cstheme="minorHAnsi"/>
        </w:rPr>
        <w:t>,</w:t>
      </w:r>
      <w:r w:rsidRPr="00E35A6D">
        <w:rPr>
          <w:rFonts w:asciiTheme="minorHAnsi" w:eastAsia="Calibri" w:hAnsiTheme="minorHAnsi" w:cstheme="minorHAnsi"/>
        </w:rPr>
        <w:t xml:space="preserve"> </w:t>
      </w:r>
      <w:bookmarkEnd w:id="3"/>
      <w:r w:rsidRPr="00E35A6D">
        <w:rPr>
          <w:rFonts w:asciiTheme="minorHAnsi" w:eastAsia="Calibri" w:hAnsiTheme="minorHAnsi" w:cstheme="minorHAnsi"/>
        </w:rPr>
        <w:t>and ending</w:t>
      </w:r>
      <w:r>
        <w:rPr>
          <w:rFonts w:asciiTheme="minorHAnsi" w:eastAsia="Calibri" w:hAnsiTheme="minorHAnsi" w:cstheme="minorHAnsi"/>
        </w:rPr>
        <w:t xml:space="preserve"> </w:t>
      </w:r>
      <w:r w:rsidR="00840A8D">
        <w:rPr>
          <w:rFonts w:asciiTheme="minorHAnsi" w:eastAsia="Calibri" w:hAnsiTheme="minorHAnsi" w:cstheme="minorHAnsi"/>
        </w:rPr>
        <w:t>September</w:t>
      </w:r>
      <w:r w:rsidR="001E4243">
        <w:rPr>
          <w:rFonts w:asciiTheme="minorHAnsi" w:eastAsia="Calibri" w:hAnsiTheme="minorHAnsi" w:cstheme="minorHAnsi"/>
        </w:rPr>
        <w:t xml:space="preserve"> </w:t>
      </w:r>
      <w:r>
        <w:rPr>
          <w:rFonts w:asciiTheme="minorHAnsi" w:eastAsia="Calibri" w:hAnsiTheme="minorHAnsi" w:cstheme="minorHAnsi"/>
        </w:rPr>
        <w:t>3</w:t>
      </w:r>
      <w:r w:rsidR="00840A8D">
        <w:rPr>
          <w:rFonts w:asciiTheme="minorHAnsi" w:eastAsia="Calibri" w:hAnsiTheme="minorHAnsi" w:cstheme="minorHAnsi"/>
        </w:rPr>
        <w:t>0</w:t>
      </w:r>
      <w:r>
        <w:rPr>
          <w:rFonts w:asciiTheme="minorHAnsi" w:eastAsia="Calibri" w:hAnsiTheme="minorHAnsi" w:cstheme="minorHAnsi"/>
        </w:rPr>
        <w:t>, 2022</w:t>
      </w:r>
      <w:r w:rsidRPr="00E35A6D">
        <w:rPr>
          <w:rFonts w:asciiTheme="minorHAnsi" w:eastAsia="Calibri" w:hAnsiTheme="minorHAnsi" w:cstheme="minorHAnsi"/>
        </w:rPr>
        <w:t xml:space="preserve">: </w:t>
      </w:r>
      <w:r w:rsidR="00840A8D">
        <w:rPr>
          <w:rFonts w:asciiTheme="minorHAnsi" w:eastAsia="Calibri" w:hAnsiTheme="minorHAnsi" w:cstheme="minorHAnsi"/>
        </w:rPr>
        <w:t>seven</w:t>
      </w:r>
      <w:r w:rsidRPr="00E35A6D">
        <w:rPr>
          <w:rFonts w:asciiTheme="minorHAnsi" w:eastAsia="Calibri" w:hAnsiTheme="minorHAnsi" w:cstheme="minorHAnsi"/>
        </w:rPr>
        <w:t xml:space="preserve"> (</w:t>
      </w:r>
      <w:r w:rsidR="00840A8D">
        <w:rPr>
          <w:rFonts w:asciiTheme="minorHAnsi" w:eastAsia="Calibri" w:hAnsiTheme="minorHAnsi" w:cstheme="minorHAnsi"/>
        </w:rPr>
        <w:t>7</w:t>
      </w:r>
      <w:r>
        <w:rPr>
          <w:rFonts w:asciiTheme="minorHAnsi" w:eastAsia="Calibri" w:hAnsiTheme="minorHAnsi" w:cstheme="minorHAnsi"/>
        </w:rPr>
        <w:t>)</w:t>
      </w:r>
      <w:r w:rsidRPr="00E35A6D">
        <w:rPr>
          <w:rFonts w:asciiTheme="minorHAnsi" w:eastAsia="Calibri" w:hAnsiTheme="minorHAnsi" w:cstheme="minorHAnsi"/>
        </w:rPr>
        <w:t xml:space="preserve"> new firm</w:t>
      </w:r>
      <w:r>
        <w:rPr>
          <w:rFonts w:asciiTheme="minorHAnsi" w:eastAsia="Calibri" w:hAnsiTheme="minorHAnsi" w:cstheme="minorHAnsi"/>
        </w:rPr>
        <w:t>s</w:t>
      </w:r>
      <w:r w:rsidRPr="00E35A6D">
        <w:rPr>
          <w:rFonts w:asciiTheme="minorHAnsi" w:eastAsia="Calibri" w:hAnsiTheme="minorHAnsi" w:cstheme="minorHAnsi"/>
        </w:rPr>
        <w:t xml:space="preserve"> enrolled in the Peer Review Program</w:t>
      </w:r>
      <w:r w:rsidR="00840A8D">
        <w:rPr>
          <w:rFonts w:asciiTheme="minorHAnsi" w:eastAsia="Calibri" w:hAnsiTheme="minorHAnsi" w:cstheme="minorHAnsi"/>
        </w:rPr>
        <w:t>;</w:t>
      </w:r>
      <w:r w:rsidR="00840A8D" w:rsidRPr="00E35A6D">
        <w:rPr>
          <w:rFonts w:asciiTheme="minorHAnsi" w:eastAsia="Calibri" w:hAnsiTheme="minorHAnsi" w:cstheme="minorHAnsi"/>
        </w:rPr>
        <w:t xml:space="preserve"> nine</w:t>
      </w:r>
      <w:r w:rsidR="001E4243">
        <w:rPr>
          <w:rFonts w:asciiTheme="minorHAnsi" w:eastAsia="Calibri" w:hAnsiTheme="minorHAnsi" w:cstheme="minorHAnsi"/>
        </w:rPr>
        <w:t xml:space="preserve"> (</w:t>
      </w:r>
      <w:r w:rsidR="00840A8D">
        <w:rPr>
          <w:rFonts w:asciiTheme="minorHAnsi" w:eastAsia="Calibri" w:hAnsiTheme="minorHAnsi" w:cstheme="minorHAnsi"/>
        </w:rPr>
        <w:t>9</w:t>
      </w:r>
      <w:r w:rsidR="001E4243">
        <w:rPr>
          <w:rFonts w:asciiTheme="minorHAnsi" w:eastAsia="Calibri" w:hAnsiTheme="minorHAnsi" w:cstheme="minorHAnsi"/>
        </w:rPr>
        <w:t xml:space="preserve">) </w:t>
      </w:r>
      <w:r w:rsidRPr="00E35A6D">
        <w:rPr>
          <w:rFonts w:asciiTheme="minorHAnsi" w:eastAsia="Calibri" w:hAnsiTheme="minorHAnsi" w:cstheme="minorHAnsi"/>
        </w:rPr>
        <w:t>firms had reviews accepted;</w:t>
      </w:r>
      <w:r w:rsidR="001E4243">
        <w:rPr>
          <w:rFonts w:asciiTheme="minorHAnsi" w:eastAsia="Calibri" w:hAnsiTheme="minorHAnsi" w:cstheme="minorHAnsi"/>
        </w:rPr>
        <w:t xml:space="preserve"> on</w:t>
      </w:r>
      <w:r w:rsidR="005526C9">
        <w:rPr>
          <w:rFonts w:asciiTheme="minorHAnsi" w:eastAsia="Calibri" w:hAnsiTheme="minorHAnsi" w:cstheme="minorHAnsi"/>
        </w:rPr>
        <w:t>e (</w:t>
      </w:r>
      <w:r w:rsidR="001E4243">
        <w:rPr>
          <w:rFonts w:asciiTheme="minorHAnsi" w:eastAsia="Calibri" w:hAnsiTheme="minorHAnsi" w:cstheme="minorHAnsi"/>
        </w:rPr>
        <w:t>1</w:t>
      </w:r>
      <w:r w:rsidRPr="00E35A6D">
        <w:rPr>
          <w:rFonts w:asciiTheme="minorHAnsi" w:eastAsia="Calibri" w:hAnsiTheme="minorHAnsi" w:cstheme="minorHAnsi"/>
        </w:rPr>
        <w:t xml:space="preserve">) firm </w:t>
      </w:r>
      <w:r>
        <w:rPr>
          <w:rFonts w:asciiTheme="minorHAnsi" w:eastAsia="Calibri" w:hAnsiTheme="minorHAnsi" w:cstheme="minorHAnsi"/>
        </w:rPr>
        <w:t xml:space="preserve">passed with deficiencies, </w:t>
      </w:r>
      <w:r w:rsidR="00840A8D">
        <w:rPr>
          <w:rFonts w:asciiTheme="minorHAnsi" w:eastAsia="Calibri" w:hAnsiTheme="minorHAnsi" w:cstheme="minorHAnsi"/>
        </w:rPr>
        <w:t>one</w:t>
      </w:r>
      <w:r w:rsidRPr="00E35A6D">
        <w:rPr>
          <w:rFonts w:asciiTheme="minorHAnsi" w:eastAsia="Calibri" w:hAnsiTheme="minorHAnsi" w:cstheme="minorHAnsi"/>
        </w:rPr>
        <w:t xml:space="preserve"> (</w:t>
      </w:r>
      <w:r w:rsidR="00840A8D">
        <w:rPr>
          <w:rFonts w:asciiTheme="minorHAnsi" w:eastAsia="Calibri" w:hAnsiTheme="minorHAnsi" w:cstheme="minorHAnsi"/>
        </w:rPr>
        <w:t>1</w:t>
      </w:r>
      <w:r w:rsidRPr="00E35A6D">
        <w:rPr>
          <w:rFonts w:asciiTheme="minorHAnsi" w:eastAsia="Calibri" w:hAnsiTheme="minorHAnsi" w:cstheme="minorHAnsi"/>
        </w:rPr>
        <w:t xml:space="preserve">) </w:t>
      </w:r>
      <w:r w:rsidR="00840A8D">
        <w:rPr>
          <w:rFonts w:asciiTheme="minorHAnsi" w:eastAsia="Calibri" w:hAnsiTheme="minorHAnsi" w:cstheme="minorHAnsi"/>
        </w:rPr>
        <w:t xml:space="preserve">first time </w:t>
      </w:r>
      <w:r w:rsidRPr="00E35A6D">
        <w:rPr>
          <w:rFonts w:asciiTheme="minorHAnsi" w:eastAsia="Calibri" w:hAnsiTheme="minorHAnsi" w:cstheme="minorHAnsi"/>
        </w:rPr>
        <w:t>failed;</w:t>
      </w:r>
      <w:r>
        <w:rPr>
          <w:rFonts w:asciiTheme="minorHAnsi" w:eastAsia="Calibri" w:hAnsiTheme="minorHAnsi" w:cstheme="minorHAnsi"/>
        </w:rPr>
        <w:t xml:space="preserve"> and o</w:t>
      </w:r>
      <w:r w:rsidR="00840A8D">
        <w:rPr>
          <w:rFonts w:asciiTheme="minorHAnsi" w:eastAsia="Calibri" w:hAnsiTheme="minorHAnsi" w:cstheme="minorHAnsi"/>
        </w:rPr>
        <w:t>ne</w:t>
      </w:r>
      <w:r w:rsidRPr="00E35A6D">
        <w:rPr>
          <w:rFonts w:asciiTheme="minorHAnsi" w:eastAsia="Calibri" w:hAnsiTheme="minorHAnsi" w:cstheme="minorHAnsi"/>
        </w:rPr>
        <w:t xml:space="preserve"> (</w:t>
      </w:r>
      <w:r w:rsidR="00840A8D">
        <w:rPr>
          <w:rFonts w:asciiTheme="minorHAnsi" w:eastAsia="Calibri" w:hAnsiTheme="minorHAnsi" w:cstheme="minorHAnsi"/>
        </w:rPr>
        <w:t>1</w:t>
      </w:r>
      <w:r w:rsidRPr="00E35A6D">
        <w:rPr>
          <w:rFonts w:asciiTheme="minorHAnsi" w:eastAsia="Calibri" w:hAnsiTheme="minorHAnsi" w:cstheme="minorHAnsi"/>
        </w:rPr>
        <w:t>) firm</w:t>
      </w:r>
      <w:r>
        <w:rPr>
          <w:rFonts w:asciiTheme="minorHAnsi" w:eastAsia="Calibri" w:hAnsiTheme="minorHAnsi" w:cstheme="minorHAnsi"/>
        </w:rPr>
        <w:t xml:space="preserve">s were </w:t>
      </w:r>
      <w:r w:rsidRPr="00E35A6D">
        <w:rPr>
          <w:rFonts w:asciiTheme="minorHAnsi" w:eastAsia="Calibri" w:hAnsiTheme="minorHAnsi" w:cstheme="minorHAnsi"/>
        </w:rPr>
        <w:t>dropped or terminated due to scheduling information not being received</w:t>
      </w:r>
      <w:r>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bookmarkStart w:id="4" w:name="_Hlk65586540"/>
      <w:bookmarkStart w:id="5" w:name="_Hlk63170661"/>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I)</w:t>
      </w:r>
      <w:r w:rsidRPr="00A46D62">
        <w:rPr>
          <w:rFonts w:asciiTheme="minorHAnsi" w:eastAsia="Calibri" w:hAnsiTheme="minorHAnsi" w:cstheme="minorHAnsi"/>
        </w:rPr>
        <w:t xml:space="preserve"> by </w:t>
      </w:r>
      <w:r w:rsidR="006E4A1A">
        <w:rPr>
          <w:rFonts w:asciiTheme="minorHAnsi" w:eastAsia="Calibri" w:hAnsiTheme="minorHAnsi" w:cstheme="minorHAnsi"/>
        </w:rPr>
        <w:t>Mr</w:t>
      </w:r>
      <w:r>
        <w:rPr>
          <w:rFonts w:asciiTheme="minorHAnsi" w:eastAsia="Calibri" w:hAnsiTheme="minorHAnsi" w:cstheme="minorHAnsi"/>
        </w:rPr>
        <w:t xml:space="preserve">. </w:t>
      </w:r>
      <w:r w:rsidR="006E4A1A">
        <w:rPr>
          <w:rFonts w:asciiTheme="minorHAnsi" w:eastAsia="Calibri" w:hAnsiTheme="minorHAnsi" w:cstheme="minorHAnsi"/>
        </w:rPr>
        <w:t>Young, and seconded by Ms</w:t>
      </w:r>
      <w:r w:rsidRPr="00A46D62">
        <w:rPr>
          <w:rFonts w:asciiTheme="minorHAnsi" w:eastAsia="Calibri" w:hAnsiTheme="minorHAnsi" w:cstheme="minorHAnsi"/>
        </w:rPr>
        <w:t xml:space="preserve">. </w:t>
      </w:r>
      <w:proofErr w:type="spellStart"/>
      <w:r w:rsidR="006E4A1A">
        <w:rPr>
          <w:rFonts w:asciiTheme="minorHAnsi" w:eastAsia="Calibri" w:hAnsiTheme="minorHAnsi" w:cstheme="minorHAnsi"/>
        </w:rPr>
        <w:t>Bensky</w:t>
      </w:r>
      <w:proofErr w:type="spellEnd"/>
      <w:r w:rsidRPr="00A46D62">
        <w:rPr>
          <w:rFonts w:asciiTheme="minorHAnsi" w:eastAsia="Calibri" w:hAnsiTheme="minorHAnsi" w:cstheme="minorHAnsi"/>
        </w:rPr>
        <w:t>, the Board unanimously approved the Peer Review Report.</w:t>
      </w:r>
      <w:bookmarkEnd w:id="4"/>
    </w:p>
    <w:bookmarkEnd w:id="5"/>
    <w:p w:rsidR="00AE6F5F" w:rsidRDefault="00AE6F5F" w:rsidP="00AE6F5F">
      <w:pPr>
        <w:rPr>
          <w:rFonts w:asciiTheme="minorHAnsi" w:eastAsia="Calibri" w:hAnsiTheme="minorHAnsi" w:cstheme="minorHAnsi"/>
          <w:b/>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New Business</w:t>
      </w:r>
    </w:p>
    <w:p w:rsidR="00AE6F5F" w:rsidRDefault="00AE6F5F" w:rsidP="00AE6F5F">
      <w:pPr>
        <w:rPr>
          <w:rFonts w:ascii="Calibri" w:hAnsi="Calibri" w:cs="Calibri"/>
        </w:rPr>
      </w:pPr>
    </w:p>
    <w:p w:rsidR="00AE6F5F" w:rsidRPr="00840A8D" w:rsidRDefault="00840A8D" w:rsidP="00AE6F5F">
      <w:pPr>
        <w:rPr>
          <w:rFonts w:asciiTheme="minorHAnsi" w:eastAsia="Calibri" w:hAnsiTheme="minorHAnsi" w:cstheme="minorHAnsi"/>
          <w:bCs/>
        </w:rPr>
      </w:pPr>
      <w:r w:rsidRPr="00840A8D">
        <w:rPr>
          <w:rFonts w:asciiTheme="minorHAnsi" w:eastAsia="Calibri" w:hAnsiTheme="minorHAnsi" w:cstheme="minorHAnsi"/>
          <w:bCs/>
        </w:rPr>
        <w:t xml:space="preserve">Deputy Commissioner </w:t>
      </w:r>
      <w:proofErr w:type="spellStart"/>
      <w:r w:rsidRPr="00840A8D">
        <w:rPr>
          <w:rFonts w:asciiTheme="minorHAnsi" w:eastAsia="Calibri" w:hAnsiTheme="minorHAnsi" w:cstheme="minorHAnsi"/>
          <w:bCs/>
        </w:rPr>
        <w:t>Ka</w:t>
      </w:r>
      <w:r w:rsidR="006E4A1A">
        <w:rPr>
          <w:rFonts w:asciiTheme="minorHAnsi" w:eastAsia="Calibri" w:hAnsiTheme="minorHAnsi" w:cstheme="minorHAnsi"/>
          <w:bCs/>
        </w:rPr>
        <w:t>user</w:t>
      </w:r>
      <w:proofErr w:type="spellEnd"/>
      <w:r w:rsidR="006E4A1A">
        <w:rPr>
          <w:rFonts w:asciiTheme="minorHAnsi" w:eastAsia="Calibri" w:hAnsiTheme="minorHAnsi" w:cstheme="minorHAnsi"/>
          <w:bCs/>
        </w:rPr>
        <w:t xml:space="preserve"> S</w:t>
      </w:r>
      <w:r w:rsidR="00D353D0">
        <w:rPr>
          <w:rFonts w:asciiTheme="minorHAnsi" w:eastAsia="Calibri" w:hAnsiTheme="minorHAnsi" w:cstheme="minorHAnsi"/>
          <w:bCs/>
        </w:rPr>
        <w:t xml:space="preserve">yed presented the Board with </w:t>
      </w:r>
      <w:r w:rsidRPr="00840A8D">
        <w:rPr>
          <w:rFonts w:asciiTheme="minorHAnsi" w:eastAsia="Calibri" w:hAnsiTheme="minorHAnsi" w:cstheme="minorHAnsi"/>
          <w:bCs/>
        </w:rPr>
        <w:t xml:space="preserve">the </w:t>
      </w:r>
      <w:r>
        <w:rPr>
          <w:rFonts w:asciiTheme="minorHAnsi" w:eastAsia="Calibri" w:hAnsiTheme="minorHAnsi" w:cstheme="minorHAnsi"/>
          <w:bCs/>
        </w:rPr>
        <w:t>budget for fiscal year 2022 and the projected budget for fiscal year 2023.</w:t>
      </w:r>
    </w:p>
    <w:p w:rsidR="00AE6F5F" w:rsidRPr="00840A8D" w:rsidRDefault="00AE6F5F" w:rsidP="00AE6F5F">
      <w:pPr>
        <w:rPr>
          <w:rFonts w:asciiTheme="minorHAnsi" w:eastAsia="Calibri" w:hAnsiTheme="minorHAnsi" w:cstheme="minorHAnsi"/>
          <w:bCs/>
          <w:highlight w:val="yellow"/>
        </w:rPr>
      </w:pPr>
    </w:p>
    <w:p w:rsidR="00AE6F5F" w:rsidRDefault="00AE6F5F" w:rsidP="00AE6F5F">
      <w:pPr>
        <w:rPr>
          <w:rFonts w:asciiTheme="minorHAnsi" w:eastAsia="Calibri" w:hAnsiTheme="minorHAnsi" w:cstheme="minorHAnsi"/>
          <w:b/>
          <w:bCs/>
        </w:rPr>
      </w:pPr>
      <w:r w:rsidRPr="005C23F9">
        <w:rPr>
          <w:rFonts w:asciiTheme="minorHAnsi" w:eastAsia="Calibri" w:hAnsiTheme="minorHAnsi" w:cstheme="minorHAnsi"/>
          <w:b/>
          <w:bCs/>
        </w:rPr>
        <w:t>Old Business</w:t>
      </w:r>
    </w:p>
    <w:p w:rsidR="00AE6F5F" w:rsidRDefault="00AE6F5F" w:rsidP="00AE6F5F">
      <w:pPr>
        <w:rPr>
          <w:rFonts w:asciiTheme="minorHAnsi" w:eastAsia="Calibri" w:hAnsiTheme="minorHAnsi" w:cstheme="minorHAnsi"/>
          <w:b/>
          <w:bCs/>
        </w:rPr>
      </w:pPr>
    </w:p>
    <w:p w:rsidR="00AE6F5F" w:rsidRDefault="00840A8D" w:rsidP="00AE6F5F">
      <w:pPr>
        <w:rPr>
          <w:rFonts w:asciiTheme="minorHAnsi" w:eastAsia="Calibri" w:hAnsiTheme="minorHAnsi" w:cstheme="minorHAnsi"/>
          <w:bCs/>
        </w:rPr>
      </w:pPr>
      <w:r>
        <w:rPr>
          <w:rFonts w:asciiTheme="minorHAnsi" w:eastAsia="Calibri" w:hAnsiTheme="minorHAnsi" w:cstheme="minorHAnsi"/>
          <w:bCs/>
        </w:rPr>
        <w:t xml:space="preserve">Dr. Williams led a discussion on the UAA Model Rules and how they compare to the current Maryland educational requirements for approval for </w:t>
      </w:r>
      <w:r w:rsidR="00BE7F84">
        <w:rPr>
          <w:rFonts w:asciiTheme="minorHAnsi" w:eastAsia="Calibri" w:hAnsiTheme="minorHAnsi" w:cstheme="minorHAnsi"/>
          <w:bCs/>
        </w:rPr>
        <w:t>new exam applicants. The Board discussed whether Maryland should consider adopting either part or all of the UAA Model Rules.</w:t>
      </w:r>
    </w:p>
    <w:p w:rsidR="006E4A1A" w:rsidRDefault="006E4A1A" w:rsidP="00AE6F5F">
      <w:pPr>
        <w:rPr>
          <w:rFonts w:asciiTheme="minorHAnsi" w:eastAsia="Calibri" w:hAnsiTheme="minorHAnsi" w:cstheme="minorHAnsi"/>
          <w:bCs/>
        </w:rPr>
      </w:pPr>
    </w:p>
    <w:p w:rsidR="006E4A1A" w:rsidRDefault="006E4A1A" w:rsidP="00AE6F5F">
      <w:pPr>
        <w:rPr>
          <w:rFonts w:asciiTheme="minorHAnsi" w:eastAsia="Calibri" w:hAnsiTheme="minorHAnsi" w:cstheme="minorHAnsi"/>
          <w:bCs/>
        </w:rPr>
      </w:pPr>
      <w:r>
        <w:rPr>
          <w:rFonts w:asciiTheme="minorHAnsi" w:eastAsia="Calibri" w:hAnsiTheme="minorHAnsi" w:cstheme="minorHAnsi"/>
          <w:bCs/>
        </w:rPr>
        <w:t xml:space="preserve">Ms. </w:t>
      </w:r>
      <w:proofErr w:type="spellStart"/>
      <w:r>
        <w:rPr>
          <w:rFonts w:asciiTheme="minorHAnsi" w:eastAsia="Calibri" w:hAnsiTheme="minorHAnsi" w:cstheme="minorHAnsi"/>
          <w:bCs/>
        </w:rPr>
        <w:t>Praley</w:t>
      </w:r>
      <w:proofErr w:type="spellEnd"/>
      <w:r>
        <w:rPr>
          <w:rFonts w:asciiTheme="minorHAnsi" w:eastAsia="Calibri" w:hAnsiTheme="minorHAnsi" w:cstheme="minorHAnsi"/>
          <w:bCs/>
        </w:rPr>
        <w:t xml:space="preserve"> led a discussion on MRAs (Mutual Recognition Agreements)</w:t>
      </w:r>
    </w:p>
    <w:p w:rsidR="00BE7F84" w:rsidRPr="005C23F9" w:rsidRDefault="00BE7F84" w:rsidP="00AE6F5F">
      <w:pPr>
        <w:rPr>
          <w:rFonts w:asciiTheme="minorHAnsi" w:eastAsia="Calibri" w:hAnsiTheme="minorHAnsi" w:cstheme="minorHAnsi"/>
          <w:bCs/>
        </w:rPr>
      </w:pPr>
    </w:p>
    <w:p w:rsidR="00AE6F5F" w:rsidRPr="00A46D62" w:rsidRDefault="00AE6F5F" w:rsidP="00AE6F5F">
      <w:pPr>
        <w:shd w:val="clear" w:color="auto" w:fill="FFFFFF"/>
        <w:spacing w:line="235" w:lineRule="atLeast"/>
        <w:rPr>
          <w:rFonts w:asciiTheme="minorHAnsi" w:eastAsia="Calibri" w:hAnsiTheme="minorHAnsi" w:cstheme="minorHAnsi"/>
          <w:b/>
        </w:rPr>
      </w:pPr>
      <w:r w:rsidRPr="00A46D62">
        <w:rPr>
          <w:rFonts w:asciiTheme="minorHAnsi" w:eastAsia="Calibri" w:hAnsiTheme="minorHAnsi" w:cstheme="minorHAnsi"/>
          <w:b/>
        </w:rPr>
        <w:t xml:space="preserve">Correspondence </w:t>
      </w:r>
    </w:p>
    <w:p w:rsidR="00AE6F5F" w:rsidRPr="00A46D62" w:rsidRDefault="00AE6F5F" w:rsidP="00AE6F5F">
      <w:pPr>
        <w:shd w:val="clear" w:color="auto" w:fill="FFFFFF"/>
        <w:spacing w:line="235" w:lineRule="atLeast"/>
        <w:rPr>
          <w:rFonts w:asciiTheme="minorHAnsi" w:eastAsia="Calibri" w:hAnsiTheme="minorHAnsi" w:cstheme="minorHAnsi"/>
          <w:b/>
        </w:rPr>
      </w:pPr>
    </w:p>
    <w:p w:rsidR="00AE6F5F" w:rsidRPr="00A46D62" w:rsidRDefault="00AE6F5F" w:rsidP="00AE6F5F">
      <w:pPr>
        <w:shd w:val="clear" w:color="auto" w:fill="FFFFFF"/>
        <w:spacing w:line="235" w:lineRule="atLeast"/>
        <w:rPr>
          <w:rFonts w:asciiTheme="minorHAnsi" w:eastAsia="Calibri" w:hAnsiTheme="minorHAnsi" w:cstheme="minorHAnsi"/>
          <w:bCs/>
        </w:rPr>
      </w:pPr>
      <w:bookmarkStart w:id="6" w:name="_Hlk74650820"/>
      <w:r w:rsidRPr="00A46D62">
        <w:rPr>
          <w:rFonts w:asciiTheme="minorHAnsi" w:eastAsia="Calibri" w:hAnsiTheme="minorHAnsi" w:cstheme="minorHAnsi"/>
          <w:bCs/>
        </w:rPr>
        <w:t>None</w:t>
      </w:r>
    </w:p>
    <w:p w:rsidR="00AE6F5F" w:rsidRPr="00A46D62" w:rsidRDefault="00AE6F5F" w:rsidP="00AE6F5F">
      <w:pPr>
        <w:shd w:val="clear" w:color="auto" w:fill="FFFFFF"/>
        <w:spacing w:line="235" w:lineRule="atLeast"/>
        <w:rPr>
          <w:rFonts w:asciiTheme="minorHAnsi" w:eastAsia="Calibri" w:hAnsiTheme="minorHAnsi" w:cstheme="minorHAnsi"/>
          <w:bCs/>
        </w:rPr>
      </w:pPr>
    </w:p>
    <w:p w:rsidR="00AE6F5F" w:rsidRPr="00A46D62" w:rsidRDefault="00AE6F5F" w:rsidP="00AE6F5F">
      <w:pPr>
        <w:rPr>
          <w:rFonts w:asciiTheme="minorHAnsi" w:eastAsia="Calibri" w:hAnsiTheme="minorHAnsi" w:cstheme="minorHAnsi"/>
          <w:b/>
          <w:bCs/>
        </w:rPr>
      </w:pPr>
      <w:r w:rsidRPr="00A46D62">
        <w:rPr>
          <w:rFonts w:asciiTheme="minorHAnsi" w:eastAsia="Calibri" w:hAnsiTheme="minorHAnsi" w:cstheme="minorHAnsi"/>
          <w:b/>
          <w:bCs/>
        </w:rPr>
        <w:t>Open Discussion</w:t>
      </w:r>
    </w:p>
    <w:p w:rsidR="00AE6F5F" w:rsidRDefault="00AE6F5F" w:rsidP="00AE6F5F">
      <w:pPr>
        <w:rPr>
          <w:rFonts w:asciiTheme="minorHAnsi" w:eastAsia="Calibri" w:hAnsiTheme="minorHAnsi" w:cstheme="minorHAnsi"/>
          <w:b/>
          <w:bCs/>
        </w:rPr>
      </w:pPr>
    </w:p>
    <w:p w:rsidR="00D353D0" w:rsidRDefault="00D353D0" w:rsidP="00AE6F5F">
      <w:pPr>
        <w:rPr>
          <w:rFonts w:asciiTheme="minorHAnsi" w:eastAsia="Calibri" w:hAnsiTheme="minorHAnsi" w:cstheme="minorHAnsi"/>
          <w:bCs/>
        </w:rPr>
      </w:pPr>
      <w:r>
        <w:rPr>
          <w:rFonts w:asciiTheme="minorHAnsi" w:eastAsia="Calibri" w:hAnsiTheme="minorHAnsi" w:cstheme="minorHAnsi"/>
          <w:bCs/>
        </w:rPr>
        <w:t>None</w:t>
      </w:r>
    </w:p>
    <w:p w:rsidR="00D353D0" w:rsidRPr="00D353D0" w:rsidRDefault="00D353D0" w:rsidP="00AE6F5F">
      <w:pPr>
        <w:rPr>
          <w:rFonts w:asciiTheme="minorHAnsi" w:eastAsia="Calibri" w:hAnsiTheme="minorHAnsi" w:cstheme="minorHAnsi"/>
          <w:bCs/>
        </w:rPr>
      </w:pPr>
    </w:p>
    <w:bookmarkEnd w:id="6"/>
    <w:p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rsidR="00AE6F5F" w:rsidRPr="006C7ADA" w:rsidRDefault="00AE6F5F" w:rsidP="00AE6F5F">
      <w:pPr>
        <w:rPr>
          <w:rFonts w:asciiTheme="minorHAnsi" w:eastAsia="Calibri" w:hAnsiTheme="minorHAnsi" w:cstheme="minorHAnsi"/>
        </w:rPr>
      </w:pPr>
    </w:p>
    <w:p w:rsidR="00AE6F5F" w:rsidRPr="006C7ADA" w:rsidRDefault="00AE6F5F" w:rsidP="00AE6F5F">
      <w:pPr>
        <w:rPr>
          <w:rFonts w:asciiTheme="minorHAnsi" w:eastAsia="Calibri" w:hAnsiTheme="minorHAnsi" w:cstheme="minorHAnsi"/>
        </w:rPr>
      </w:pPr>
      <w:r w:rsidRPr="006C7ADA">
        <w:rPr>
          <w:rFonts w:asciiTheme="minorHAnsi" w:eastAsia="Calibri" w:hAnsiTheme="minorHAnsi" w:cstheme="minorHAnsi"/>
        </w:rPr>
        <w:lastRenderedPageBreak/>
        <w:t xml:space="preserve">Upon a motion </w:t>
      </w:r>
      <w:r w:rsidRPr="006C7ADA">
        <w:rPr>
          <w:rFonts w:asciiTheme="minorHAnsi" w:eastAsia="Calibri" w:hAnsiTheme="minorHAnsi" w:cstheme="minorHAnsi"/>
          <w:b/>
        </w:rPr>
        <w:t>(VI</w:t>
      </w:r>
      <w:r>
        <w:rPr>
          <w:rFonts w:asciiTheme="minorHAnsi" w:eastAsia="Calibri" w:hAnsiTheme="minorHAnsi" w:cstheme="minorHAnsi"/>
          <w:b/>
        </w:rPr>
        <w:t>I</w:t>
      </w:r>
      <w:r w:rsidRPr="006C7ADA">
        <w:rPr>
          <w:rFonts w:asciiTheme="minorHAnsi" w:eastAsia="Calibri" w:hAnsiTheme="minorHAnsi" w:cstheme="minorHAnsi"/>
          <w:b/>
          <w:bCs/>
        </w:rPr>
        <w:t>I)</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Mr. Young</w:t>
      </w:r>
      <w:r w:rsidRPr="006C7ADA">
        <w:rPr>
          <w:rFonts w:asciiTheme="minorHAnsi" w:eastAsia="Calibri" w:hAnsiTheme="minorHAnsi" w:cstheme="minorHAnsi"/>
        </w:rPr>
        <w:t>, and seconded by</w:t>
      </w:r>
      <w:r w:rsidR="006E4A1A">
        <w:rPr>
          <w:rFonts w:asciiTheme="minorHAnsi" w:eastAsia="Calibri" w:hAnsiTheme="minorHAnsi" w:cstheme="minorHAnsi"/>
        </w:rPr>
        <w:t xml:space="preserve"> Mr. </w:t>
      </w:r>
      <w:proofErr w:type="spellStart"/>
      <w:r w:rsidR="006E4A1A">
        <w:rPr>
          <w:rFonts w:asciiTheme="minorHAnsi" w:eastAsia="Calibri" w:hAnsiTheme="minorHAnsi" w:cstheme="minorHAnsi"/>
        </w:rPr>
        <w:t>Petito</w:t>
      </w:r>
      <w:proofErr w:type="spellEnd"/>
      <w:r w:rsidRPr="006C7ADA">
        <w:rPr>
          <w:rFonts w:asciiTheme="minorHAnsi" w:eastAsia="Calibri" w:hAnsiTheme="minorHAnsi" w:cstheme="minorHAnsi"/>
        </w:rPr>
        <w:t>, the Boar</w:t>
      </w:r>
      <w:r w:rsidR="00C225D3">
        <w:rPr>
          <w:rFonts w:asciiTheme="minorHAnsi" w:eastAsia="Calibri" w:hAnsiTheme="minorHAnsi" w:cstheme="minorHAnsi"/>
        </w:rPr>
        <w:t>d went into a closed  s</w:t>
      </w:r>
      <w:r w:rsidRPr="006C7ADA">
        <w:rPr>
          <w:rFonts w:asciiTheme="minorHAnsi" w:eastAsia="Calibri" w:hAnsiTheme="minorHAnsi" w:cstheme="minorHAnsi"/>
        </w:rPr>
        <w:t xml:space="preserve">ession at </w:t>
      </w:r>
      <w:r w:rsidR="006E4A1A">
        <w:rPr>
          <w:rFonts w:asciiTheme="minorHAnsi" w:eastAsia="Calibri" w:hAnsiTheme="minorHAnsi" w:cstheme="minorHAnsi"/>
        </w:rPr>
        <w:t>11:12</w:t>
      </w:r>
      <w:r w:rsidR="004533AA">
        <w:rPr>
          <w:rFonts w:asciiTheme="minorHAnsi" w:eastAsia="Calibri" w:hAnsiTheme="minorHAnsi" w:cstheme="minorHAnsi"/>
        </w:rPr>
        <w:t xml:space="preserve"> </w:t>
      </w:r>
      <w:r w:rsidRPr="006C7ADA">
        <w:rPr>
          <w:rFonts w:asciiTheme="minorHAnsi" w:eastAsia="Calibri" w:hAnsiTheme="minorHAnsi" w:cstheme="minorHAnsi"/>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rsidR="00AE6F5F" w:rsidRPr="006C7ADA" w:rsidRDefault="00AE6F5F" w:rsidP="00AE6F5F">
      <w:pPr>
        <w:rPr>
          <w:rFonts w:asciiTheme="minorHAnsi" w:eastAsia="Calibri" w:hAnsiTheme="minorHAnsi" w:cstheme="minorHAnsi"/>
          <w:b/>
        </w:rPr>
      </w:pPr>
    </w:p>
    <w:p w:rsidR="005526C9" w:rsidRDefault="005526C9" w:rsidP="00AE6F5F">
      <w:pPr>
        <w:rPr>
          <w:rFonts w:asciiTheme="minorHAnsi" w:eastAsia="Calibri" w:hAnsiTheme="minorHAnsi" w:cstheme="minorHAnsi"/>
          <w:b/>
        </w:rPr>
      </w:pPr>
    </w:p>
    <w:p w:rsidR="00AE6F5F" w:rsidRPr="006C7ADA" w:rsidRDefault="00AE6F5F" w:rsidP="00AE6F5F">
      <w:pPr>
        <w:rPr>
          <w:rFonts w:asciiTheme="minorHAnsi" w:eastAsia="Calibri" w:hAnsiTheme="minorHAnsi" w:cstheme="minorHAnsi"/>
          <w:b/>
        </w:rPr>
      </w:pPr>
      <w:r w:rsidRPr="006C7ADA">
        <w:rPr>
          <w:rFonts w:asciiTheme="minorHAnsi" w:eastAsia="Calibri" w:hAnsiTheme="minorHAnsi" w:cstheme="minorHAnsi"/>
          <w:b/>
        </w:rPr>
        <w:t>Return to Open Session</w:t>
      </w:r>
    </w:p>
    <w:p w:rsidR="00AE6F5F" w:rsidRPr="006C7ADA" w:rsidRDefault="00AE6F5F" w:rsidP="00AE6F5F">
      <w:pPr>
        <w:rPr>
          <w:rFonts w:asciiTheme="minorHAnsi" w:eastAsia="Calibri" w:hAnsiTheme="minorHAnsi" w:cstheme="minorHAnsi"/>
        </w:rPr>
      </w:pPr>
    </w:p>
    <w:p w:rsidR="00AE6F5F" w:rsidRPr="006C7ADA" w:rsidRDefault="00AE6F5F" w:rsidP="00AE6F5F">
      <w:pPr>
        <w:rPr>
          <w:rFonts w:asciiTheme="minorHAnsi" w:eastAsia="Calibri" w:hAnsiTheme="minorHAnsi" w:cstheme="minorBidi"/>
        </w:rPr>
      </w:pPr>
      <w:r w:rsidRPr="006C7ADA">
        <w:rPr>
          <w:rFonts w:asciiTheme="minorHAnsi" w:eastAsia="Calibri" w:hAnsiTheme="minorHAnsi" w:cstheme="minorBidi"/>
        </w:rPr>
        <w:t xml:space="preserve">Upon a motion </w:t>
      </w:r>
      <w:r w:rsidRPr="006C7ADA">
        <w:rPr>
          <w:rFonts w:asciiTheme="minorHAnsi" w:eastAsia="Calibri" w:hAnsiTheme="minorHAnsi" w:cstheme="minorBidi"/>
          <w:b/>
          <w:bCs/>
        </w:rPr>
        <w:t>(</w:t>
      </w:r>
      <w:r w:rsidR="002B0C6A">
        <w:rPr>
          <w:rFonts w:asciiTheme="minorHAnsi" w:eastAsia="Calibri" w:hAnsiTheme="minorHAnsi" w:cstheme="minorBidi"/>
          <w:b/>
          <w:bCs/>
        </w:rPr>
        <w:t>I</w:t>
      </w:r>
      <w:r>
        <w:rPr>
          <w:rFonts w:asciiTheme="minorHAnsi" w:eastAsia="Calibri" w:hAnsiTheme="minorHAnsi" w:cstheme="minorBidi"/>
          <w:b/>
          <w:bCs/>
        </w:rPr>
        <w:t>X</w:t>
      </w:r>
      <w:r w:rsidRPr="006C7ADA">
        <w:rPr>
          <w:rFonts w:asciiTheme="minorHAnsi" w:eastAsia="Calibri" w:hAnsiTheme="minorHAnsi" w:cstheme="minorBidi"/>
          <w:b/>
          <w:bCs/>
        </w:rPr>
        <w:t>)</w:t>
      </w:r>
      <w:r w:rsidRPr="006C7ADA">
        <w:rPr>
          <w:rFonts w:asciiTheme="minorHAnsi" w:eastAsia="Calibri" w:hAnsiTheme="minorHAnsi" w:cstheme="minorBidi"/>
        </w:rPr>
        <w:t xml:space="preserve"> by </w:t>
      </w:r>
      <w:r w:rsidR="00BE7F84">
        <w:rPr>
          <w:rFonts w:asciiTheme="minorHAnsi" w:eastAsia="Calibri" w:hAnsiTheme="minorHAnsi" w:cstheme="minorBidi"/>
        </w:rPr>
        <w:t xml:space="preserve">Mr. </w:t>
      </w:r>
      <w:proofErr w:type="spellStart"/>
      <w:r w:rsidR="00BE7F84">
        <w:rPr>
          <w:rFonts w:asciiTheme="minorHAnsi" w:eastAsia="Calibri" w:hAnsiTheme="minorHAnsi" w:cstheme="minorBidi"/>
        </w:rPr>
        <w:t>Petito</w:t>
      </w:r>
      <w:proofErr w:type="spellEnd"/>
      <w:r w:rsidR="005526C9">
        <w:rPr>
          <w:rFonts w:asciiTheme="minorHAnsi" w:eastAsia="Calibri" w:hAnsiTheme="minorHAnsi" w:cstheme="minorBidi"/>
        </w:rPr>
        <w:t xml:space="preserve"> </w:t>
      </w:r>
      <w:r w:rsidRPr="006C7ADA">
        <w:rPr>
          <w:rFonts w:asciiTheme="minorHAnsi" w:eastAsia="Calibri" w:hAnsiTheme="minorHAnsi" w:cstheme="minorBidi"/>
        </w:rPr>
        <w:t xml:space="preserve">and seconded by Mr. </w:t>
      </w:r>
      <w:r w:rsidR="00BE7F84">
        <w:rPr>
          <w:rFonts w:asciiTheme="minorHAnsi" w:eastAsia="Calibri" w:hAnsiTheme="minorHAnsi" w:cstheme="minorBidi"/>
        </w:rPr>
        <w:t>Dunne</w:t>
      </w:r>
      <w:r w:rsidRPr="006C7ADA">
        <w:rPr>
          <w:rFonts w:asciiTheme="minorHAnsi" w:eastAsia="Calibri" w:hAnsiTheme="minorHAnsi" w:cstheme="minorBidi"/>
        </w:rPr>
        <w:t>, the Board unanimously approved the motions made during Executive Session.</w:t>
      </w:r>
    </w:p>
    <w:p w:rsidR="00AE6F5F" w:rsidRDefault="00AE6F5F" w:rsidP="00AE6F5F">
      <w:pPr>
        <w:ind w:right="-198"/>
        <w:rPr>
          <w:rFonts w:asciiTheme="minorHAnsi" w:eastAsia="Calibri" w:hAnsiTheme="minorHAnsi" w:cstheme="minorBidi"/>
          <w:highlight w:val="yellow"/>
        </w:rPr>
      </w:pPr>
    </w:p>
    <w:p w:rsidR="00AE6F5F" w:rsidRPr="00E35A6D"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(X)</w:t>
      </w:r>
      <w:r w:rsidRPr="00536D50">
        <w:rPr>
          <w:rFonts w:asciiTheme="minorHAnsi" w:eastAsia="Calibri" w:hAnsiTheme="minorHAnsi" w:cstheme="minorBidi"/>
        </w:rPr>
        <w:t xml:space="preserve"> by </w:t>
      </w:r>
      <w:r w:rsidR="00BE7F84">
        <w:rPr>
          <w:rFonts w:asciiTheme="minorHAnsi" w:eastAsia="Calibri" w:hAnsiTheme="minorHAnsi" w:cstheme="minorBidi"/>
        </w:rPr>
        <w:t>Mr. Young</w:t>
      </w:r>
      <w:r>
        <w:rPr>
          <w:rFonts w:asciiTheme="minorHAnsi" w:eastAsia="Calibri" w:hAnsiTheme="minorHAnsi" w:cstheme="minorBidi"/>
        </w:rPr>
        <w:t xml:space="preserve">, and seconded by </w:t>
      </w:r>
      <w:r w:rsidR="00BE7F84">
        <w:rPr>
          <w:rFonts w:asciiTheme="minorHAnsi" w:eastAsia="Calibri" w:hAnsiTheme="minorHAnsi" w:cstheme="minorBidi"/>
        </w:rPr>
        <w:t>Mr. Dunne</w:t>
      </w:r>
      <w:r>
        <w:rPr>
          <w:rFonts w:asciiTheme="minorHAnsi" w:eastAsia="Calibri" w:hAnsiTheme="minorHAnsi" w:cstheme="minorBidi"/>
        </w:rPr>
        <w:t xml:space="preserve">, the Board adjourned at </w:t>
      </w:r>
      <w:r w:rsidR="00BE7F84">
        <w:rPr>
          <w:rFonts w:asciiTheme="minorHAnsi" w:eastAsia="Calibri" w:hAnsiTheme="minorHAnsi" w:cstheme="minorBidi"/>
        </w:rPr>
        <w:t>11</w:t>
      </w:r>
      <w:r w:rsidR="002B0C6A">
        <w:rPr>
          <w:rFonts w:asciiTheme="minorHAnsi" w:eastAsia="Calibri" w:hAnsiTheme="minorHAnsi" w:cstheme="minorBidi"/>
        </w:rPr>
        <w:t>:</w:t>
      </w:r>
      <w:r w:rsidR="00BE7F84">
        <w:rPr>
          <w:rFonts w:asciiTheme="minorHAnsi" w:eastAsia="Calibri" w:hAnsiTheme="minorHAnsi" w:cstheme="minorBidi"/>
        </w:rPr>
        <w:t>36</w:t>
      </w:r>
      <w:r w:rsidRPr="00536D50">
        <w:rPr>
          <w:rFonts w:asciiTheme="minorHAnsi" w:eastAsia="Calibri" w:hAnsiTheme="minorHAnsi" w:cstheme="minorBidi"/>
        </w:rPr>
        <w:t xml:space="preserve"> AM.</w:t>
      </w:r>
    </w:p>
    <w:p w:rsidR="00AE6F5F" w:rsidRDefault="00AE6F5F" w:rsidP="00AE6F5F">
      <w:pPr>
        <w:ind w:right="-198"/>
        <w:rPr>
          <w:rFonts w:asciiTheme="minorHAnsi" w:eastAsia="Calibri" w:hAnsiTheme="minorHAnsi" w:cstheme="minorHAnsi"/>
        </w:rPr>
      </w:pPr>
    </w:p>
    <w:p w:rsidR="00AE6F5F" w:rsidRPr="00E35A6D" w:rsidRDefault="00AE6F5F" w:rsidP="00AE6F5F">
      <w:pPr>
        <w:ind w:right="-198"/>
        <w:rPr>
          <w:rFonts w:asciiTheme="minorHAnsi" w:eastAsia="Calibri" w:hAnsiTheme="minorHAnsi" w:cstheme="minorHAnsi"/>
        </w:rPr>
      </w:pPr>
    </w:p>
    <w:p w:rsidR="00BE7F84" w:rsidRDefault="00BE7F84" w:rsidP="00AE6F5F">
      <w:pPr>
        <w:rPr>
          <w:rFonts w:asciiTheme="minorHAnsi" w:eastAsia="Calibri" w:hAnsiTheme="minorHAnsi" w:cstheme="minorHAnsi"/>
          <w:b/>
        </w:rPr>
      </w:pPr>
    </w:p>
    <w:p w:rsidR="00BE7F84" w:rsidRDefault="00BE7F84" w:rsidP="00AE6F5F">
      <w:pPr>
        <w:rPr>
          <w:rFonts w:asciiTheme="minorHAnsi" w:eastAsia="Calibri" w:hAnsiTheme="minorHAnsi" w:cstheme="minorHAnsi"/>
          <w:b/>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 xml:space="preserve">: </w:t>
      </w:r>
      <w:r w:rsidR="00BE7F84">
        <w:rPr>
          <w:rFonts w:asciiTheme="minorHAnsi" w:eastAsia="Calibri" w:hAnsiTheme="minorHAnsi" w:cstheme="minorHAnsi"/>
          <w:bCs/>
        </w:rPr>
        <w:t>November 1</w:t>
      </w:r>
      <w:r>
        <w:rPr>
          <w:rFonts w:asciiTheme="minorHAnsi" w:eastAsia="Calibri" w:hAnsiTheme="minorHAnsi" w:cstheme="minorHAnsi"/>
          <w:bCs/>
        </w:rPr>
        <w:t>, 2022</w:t>
      </w:r>
      <w:r w:rsidRPr="00E35A6D">
        <w:rPr>
          <w:rFonts w:asciiTheme="minorHAnsi" w:eastAsia="Calibri" w:hAnsiTheme="minorHAnsi" w:cstheme="minorHAnsi"/>
        </w:rPr>
        <w:t>, via Google Meets teleconferencing at 9:00 AM</w:t>
      </w:r>
    </w:p>
    <w:p w:rsidR="00AE6F5F" w:rsidRPr="00E35A6D" w:rsidRDefault="00AE6F5F" w:rsidP="00AE6F5F">
      <w:pPr>
        <w:rPr>
          <w:rFonts w:asciiTheme="minorHAnsi" w:eastAsia="Calibri" w:hAnsiTheme="minorHAnsi" w:cstheme="minorHAnsi"/>
        </w:rPr>
      </w:pPr>
    </w:p>
    <w:p w:rsidR="00AE6F5F" w:rsidRPr="00E35A6D" w:rsidRDefault="00AE6F5F" w:rsidP="00AE6F5F">
      <w:pPr>
        <w:widowControl w:val="0"/>
        <w:rPr>
          <w:rFonts w:asciiTheme="minorHAnsi" w:eastAsia="Calibri" w:hAnsiTheme="minorHAnsi" w:cstheme="minorHAnsi"/>
        </w:rPr>
      </w:pPr>
    </w:p>
    <w:p w:rsidR="00AE6F5F" w:rsidRDefault="00AE6F5F" w:rsidP="00AE6F5F">
      <w:pPr>
        <w:widowControl w:val="0"/>
        <w:rPr>
          <w:rFonts w:asciiTheme="minorHAnsi" w:eastAsia="Calibri" w:hAnsiTheme="minorHAnsi" w:cstheme="minorHAnsi"/>
        </w:rPr>
      </w:pPr>
      <w:r w:rsidRPr="00E35A6D">
        <w:rPr>
          <w:rFonts w:asciiTheme="minorHAnsi" w:eastAsia="Calibri" w:hAnsiTheme="minorHAnsi" w:cstheme="minorHAnsi"/>
        </w:rPr>
        <w:t>__</w:t>
      </w:r>
      <w:r w:rsidR="00F828AF">
        <w:rPr>
          <w:rFonts w:asciiTheme="minorHAnsi" w:eastAsia="Calibri" w:hAnsiTheme="minorHAnsi" w:cstheme="minorHAnsi"/>
        </w:rPr>
        <w:t>x</w:t>
      </w:r>
      <w:r>
        <w:rPr>
          <w:rFonts w:asciiTheme="minorHAnsi" w:eastAsia="Calibri" w:hAnsiTheme="minorHAnsi" w:cstheme="minorHAnsi"/>
        </w:rPr>
        <w:t>_</w:t>
      </w:r>
      <w:r w:rsidRPr="00E35A6D">
        <w:rPr>
          <w:rFonts w:asciiTheme="minorHAnsi" w:eastAsia="Calibri" w:hAnsiTheme="minorHAnsi" w:cstheme="minorHAnsi"/>
        </w:rPr>
        <w:t xml:space="preserve">__With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__Without corrections </w:t>
      </w:r>
    </w:p>
    <w:p w:rsidR="00AE6F5F" w:rsidRDefault="00AE6F5F" w:rsidP="00AE6F5F">
      <w:pPr>
        <w:widowControl w:val="0"/>
        <w:rPr>
          <w:rFonts w:asciiTheme="minorHAnsi" w:eastAsia="Calibri" w:hAnsiTheme="minorHAnsi" w:cstheme="minorHAnsi"/>
        </w:rPr>
      </w:pPr>
    </w:p>
    <w:p w:rsidR="00AE6F5F" w:rsidRPr="00E35A6D" w:rsidRDefault="00626F72" w:rsidP="00AE6F5F">
      <w:pPr>
        <w:widowControl w:val="0"/>
        <w:rPr>
          <w:rFonts w:asciiTheme="minorHAnsi" w:eastAsia="Calibri" w:hAnsiTheme="minorHAnsi" w:cstheme="minorHAnsi"/>
        </w:rPr>
      </w:pPr>
      <w:r>
        <w:rPr>
          <w:rFonts w:asciiTheme="minorHAnsi" w:eastAsia="Calibri" w:hAnsiTheme="minorHAnsi" w:cstheme="minorHAnsi"/>
        </w:rPr>
        <w:t>Signature on file</w:t>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EA58BC">
        <w:rPr>
          <w:rFonts w:asciiTheme="minorHAnsi" w:eastAsia="Calibri" w:hAnsiTheme="minorHAnsi" w:cstheme="minorHAnsi"/>
        </w:rPr>
        <w:t>November 1,</w:t>
      </w:r>
      <w:bookmarkStart w:id="7" w:name="_GoBack"/>
      <w:bookmarkEnd w:id="7"/>
      <w:r>
        <w:rPr>
          <w:rFonts w:asciiTheme="minorHAnsi" w:eastAsia="Calibri" w:hAnsiTheme="minorHAnsi" w:cstheme="minorHAnsi"/>
        </w:rPr>
        <w:t xml:space="preserve"> 2022</w:t>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_______________________________________      </w:t>
      </w:r>
      <w:r w:rsidRPr="00E35A6D">
        <w:rPr>
          <w:rFonts w:asciiTheme="minorHAnsi" w:hAnsiTheme="minorHAnsi" w:cstheme="minorHAnsi"/>
        </w:rPr>
        <w:tab/>
      </w:r>
      <w:r w:rsidRPr="00E35A6D">
        <w:rPr>
          <w:rFonts w:asciiTheme="minorHAnsi" w:hAnsiTheme="minorHAnsi" w:cstheme="minorHAnsi"/>
        </w:rPr>
        <w:tab/>
      </w:r>
      <w:r w:rsidRPr="00E35A6D">
        <w:rPr>
          <w:rFonts w:asciiTheme="minorHAnsi" w:eastAsia="Calibri" w:hAnsiTheme="minorHAnsi" w:cstheme="minorHAnsi"/>
        </w:rPr>
        <w:t xml:space="preserve">____________________                     </w:t>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t xml:space="preserve">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rsidR="00AE6F5F" w:rsidRDefault="00AE6F5F" w:rsidP="00AE6F5F">
      <w:pPr>
        <w:widowControl w:val="0"/>
      </w:pPr>
    </w:p>
    <w:sectPr w:rsidR="00AE6F5F">
      <w:headerReference w:type="default" r:id="rId6"/>
      <w:footerReference w:type="default" r:id="rId7"/>
      <w:headerReference w:type="first" r:id="rId8"/>
      <w:footerReference w:type="first" r:id="rId9"/>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51D" w:rsidRDefault="00DE151D">
      <w:pPr>
        <w:spacing w:after="0"/>
      </w:pPr>
      <w:r>
        <w:separator/>
      </w:r>
    </w:p>
  </w:endnote>
  <w:endnote w:type="continuationSeparator" w:id="0">
    <w:p w:rsidR="00DE151D" w:rsidRDefault="00DE15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Medium">
    <w:altName w:val="Times New Roman"/>
    <w:charset w:val="00"/>
    <w:family w:val="auto"/>
    <w:pitch w:val="default"/>
  </w:font>
  <w:font w:name="Montserrat SemiBol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502E9F">
    <w:pPr>
      <w:spacing w:before="240" w:after="240" w:line="360" w:lineRule="auto"/>
      <w:jc w:val="right"/>
    </w:pPr>
    <w:r>
      <w:fldChar w:fldCharType="begin"/>
    </w:r>
    <w:r>
      <w:instrText>PAGE</w:instrText>
    </w:r>
    <w:r>
      <w:fldChar w:fldCharType="separate"/>
    </w:r>
    <w:r w:rsidR="00EA58BC">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Pr="00FE1D9B">
      <w:rPr>
        <w:rFonts w:ascii="Century Gothic" w:eastAsia="Century Gothic" w:hAnsi="Century Gothic" w:cs="Century Gothic"/>
        <w:sz w:val="18"/>
        <w:szCs w:val="18"/>
      </w:rPr>
      <w:t>llr.state.md.us/license/for/</w:t>
    </w:r>
  </w:p>
  <w:p w:rsidR="00CA2879" w:rsidRDefault="00502E9F">
    <w:pPr>
      <w:tabs>
        <w:tab w:val="center" w:pos="4680"/>
        <w:tab w:val="right" w:pos="9360"/>
      </w:tabs>
      <w:spacing w:before="240" w:after="0"/>
      <w:jc w:val="center"/>
      <w:rPr>
        <w:rFonts w:ascii="Montserrat" w:eastAsia="Montserrat" w:hAnsi="Montserrat" w:cs="Montserrat"/>
        <w:sz w:val="24"/>
        <w:szCs w:val="24"/>
      </w:rPr>
    </w:pPr>
    <w:bookmarkStart w:id="8" w:name="_gjdgxs" w:colFirst="0" w:colLast="0"/>
    <w:bookmarkEnd w:id="8"/>
    <w:r>
      <w:rPr>
        <w:rFonts w:ascii="Century Gothic" w:eastAsia="Century Gothic" w:hAnsi="Century Gothic" w:cs="Century Gothic"/>
        <w:smallCaps/>
        <w:sz w:val="16"/>
        <w:szCs w:val="16"/>
      </w:rPr>
      <w:t xml:space="preserve">LARRY HOGAN, </w:t>
    </w:r>
    <w:proofErr w:type="gramStart"/>
    <w:r>
      <w:rPr>
        <w:rFonts w:ascii="Century Gothic" w:eastAsia="Century Gothic" w:hAnsi="Century Gothic" w:cs="Century Gothic"/>
        <w:smallCaps/>
        <w:sz w:val="16"/>
        <w:szCs w:val="16"/>
      </w:rPr>
      <w:t>GOVERNOR  |</w:t>
    </w:r>
    <w:proofErr w:type="gramEnd"/>
    <w:r>
      <w:rPr>
        <w:rFonts w:ascii="Century Gothic" w:eastAsia="Century Gothic" w:hAnsi="Century Gothic" w:cs="Century Gothic"/>
        <w:smallCaps/>
        <w:sz w:val="16"/>
        <w:szCs w:val="16"/>
      </w:rPr>
      <w:t xml:space="preserve">  BOYD K. RUTHERFORD, LT. GOVERNOR  |   TIFFANY P. ROBINSON, SECRETARY </w: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p>
  <w:p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51D" w:rsidRDefault="00DE151D">
      <w:pPr>
        <w:spacing w:after="0"/>
      </w:pPr>
      <w:r>
        <w:separator/>
      </w:r>
    </w:p>
  </w:footnote>
  <w:footnote w:type="continuationSeparator" w:id="0">
    <w:p w:rsidR="00DE151D" w:rsidRDefault="00DE15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rsidR="00CA2879" w:rsidRDefault="00CA28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52FB1"/>
    <w:rsid w:val="000E356A"/>
    <w:rsid w:val="001042F3"/>
    <w:rsid w:val="00131952"/>
    <w:rsid w:val="001E4243"/>
    <w:rsid w:val="001E53DF"/>
    <w:rsid w:val="00285567"/>
    <w:rsid w:val="0028794B"/>
    <w:rsid w:val="002A575F"/>
    <w:rsid w:val="002B0C6A"/>
    <w:rsid w:val="002D06A1"/>
    <w:rsid w:val="0030323A"/>
    <w:rsid w:val="0033472E"/>
    <w:rsid w:val="00362F3A"/>
    <w:rsid w:val="004533AA"/>
    <w:rsid w:val="004E41E6"/>
    <w:rsid w:val="00502E9F"/>
    <w:rsid w:val="005526C9"/>
    <w:rsid w:val="0055508F"/>
    <w:rsid w:val="005A7E32"/>
    <w:rsid w:val="005C4696"/>
    <w:rsid w:val="006075FE"/>
    <w:rsid w:val="00626F72"/>
    <w:rsid w:val="00647F0A"/>
    <w:rsid w:val="006D3560"/>
    <w:rsid w:val="006E4A1A"/>
    <w:rsid w:val="007B6C56"/>
    <w:rsid w:val="007D3031"/>
    <w:rsid w:val="007E5B9A"/>
    <w:rsid w:val="00816584"/>
    <w:rsid w:val="00840A8D"/>
    <w:rsid w:val="00875012"/>
    <w:rsid w:val="0092599C"/>
    <w:rsid w:val="00953C56"/>
    <w:rsid w:val="0097657C"/>
    <w:rsid w:val="009A22E2"/>
    <w:rsid w:val="00A53E20"/>
    <w:rsid w:val="00A54F54"/>
    <w:rsid w:val="00AE6F5F"/>
    <w:rsid w:val="00B74078"/>
    <w:rsid w:val="00BB6BBF"/>
    <w:rsid w:val="00BE7F84"/>
    <w:rsid w:val="00C225D3"/>
    <w:rsid w:val="00C25B5F"/>
    <w:rsid w:val="00CA2879"/>
    <w:rsid w:val="00D353D0"/>
    <w:rsid w:val="00D96DC7"/>
    <w:rsid w:val="00DC2087"/>
    <w:rsid w:val="00DE151D"/>
    <w:rsid w:val="00EA58BC"/>
    <w:rsid w:val="00F810C0"/>
    <w:rsid w:val="00F828AF"/>
    <w:rsid w:val="00FA344B"/>
    <w:rsid w:val="00FE1D9B"/>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884A"/>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 Martin</dc:creator>
  <cp:lastModifiedBy>Christopher E. Dorsey</cp:lastModifiedBy>
  <cp:revision>9</cp:revision>
  <dcterms:created xsi:type="dcterms:W3CDTF">2022-10-13T14:41:00Z</dcterms:created>
  <dcterms:modified xsi:type="dcterms:W3CDTF">2023-02-08T14:29:00Z</dcterms:modified>
</cp:coreProperties>
</file>