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DC167" w14:textId="77777777" w:rsidR="009E33F2" w:rsidRPr="000622AA" w:rsidRDefault="009E33F2" w:rsidP="009E33F2">
      <w:pPr>
        <w:pStyle w:val="Header"/>
        <w:tabs>
          <w:tab w:val="clear" w:pos="4680"/>
        </w:tabs>
        <w:jc w:val="right"/>
        <w:rPr>
          <w:rFonts w:ascii="Calibri" w:hAnsi="Calibri" w:cs="Calibri"/>
        </w:rPr>
      </w:pPr>
      <w:r>
        <w:rPr>
          <w:noProof/>
        </w:rPr>
        <w:drawing>
          <wp:anchor distT="0" distB="0" distL="114300" distR="114300" simplePos="0" relativeHeight="251662336" behindDoc="0" locked="0" layoutInCell="1" allowOverlap="1" wp14:anchorId="76E91BDA" wp14:editId="67DE736D">
            <wp:simplePos x="0" y="0"/>
            <wp:positionH relativeFrom="margin">
              <wp:align>left</wp:align>
            </wp:positionH>
            <wp:positionV relativeFrom="paragraph">
              <wp:posOffset>9525</wp:posOffset>
            </wp:positionV>
            <wp:extent cx="2019300" cy="6445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Labor_Logo-Full-Color.jpg"/>
                    <pic:cNvPicPr/>
                  </pic:nvPicPr>
                  <pic:blipFill>
                    <a:blip r:embed="rId7">
                      <a:extLst>
                        <a:ext uri="{28A0092B-C50C-407E-A947-70E740481C1C}">
                          <a14:useLocalDpi xmlns:a14="http://schemas.microsoft.com/office/drawing/2010/main" val="0"/>
                        </a:ext>
                      </a:extLst>
                    </a:blip>
                    <a:stretch>
                      <a:fillRect/>
                    </a:stretch>
                  </pic:blipFill>
                  <pic:spPr>
                    <a:xfrm>
                      <a:off x="0" y="0"/>
                      <a:ext cx="2019300" cy="644525"/>
                    </a:xfrm>
                    <a:prstGeom prst="rect">
                      <a:avLst/>
                    </a:prstGeom>
                  </pic:spPr>
                </pic:pic>
              </a:graphicData>
            </a:graphic>
            <wp14:sizeRelH relativeFrom="page">
              <wp14:pctWidth>0</wp14:pctWidth>
            </wp14:sizeRelH>
            <wp14:sizeRelV relativeFrom="page">
              <wp14:pctHeight>0</wp14:pctHeight>
            </wp14:sizeRelV>
          </wp:anchor>
        </w:drawing>
      </w:r>
      <w:r>
        <w:t xml:space="preserve">       DIVISION OF </w:t>
      </w:r>
      <w:r w:rsidRPr="000622AA">
        <w:rPr>
          <w:rFonts w:ascii="Calibri" w:hAnsi="Calibri" w:cs="Calibri"/>
        </w:rPr>
        <w:t>OCCUPATIONAL AND PROFESSIONAL LICENSING</w:t>
      </w:r>
      <w:r w:rsidRPr="000622AA">
        <w:rPr>
          <w:rFonts w:ascii="Calibri" w:hAnsi="Calibri" w:cs="Calibri"/>
        </w:rPr>
        <w:br/>
        <w:t>Office of Cemetery Oversight</w:t>
      </w:r>
    </w:p>
    <w:p w14:paraId="70C197C8" w14:textId="77777777" w:rsidR="009E33F2" w:rsidRPr="000622AA" w:rsidRDefault="009E33F2" w:rsidP="009E33F2">
      <w:pPr>
        <w:pStyle w:val="Header"/>
        <w:jc w:val="right"/>
        <w:rPr>
          <w:rFonts w:ascii="Calibri" w:hAnsi="Calibri" w:cs="Calibri"/>
          <w:sz w:val="20"/>
          <w:szCs w:val="20"/>
        </w:rPr>
      </w:pPr>
      <w:r w:rsidRPr="000622AA">
        <w:rPr>
          <w:rFonts w:ascii="Calibri" w:hAnsi="Calibri" w:cs="Calibri"/>
          <w:sz w:val="20"/>
          <w:szCs w:val="20"/>
        </w:rPr>
        <w:t>500 N. Calvert Street, 3</w:t>
      </w:r>
      <w:r w:rsidRPr="000622AA">
        <w:rPr>
          <w:rFonts w:ascii="Calibri" w:hAnsi="Calibri" w:cs="Calibri"/>
          <w:sz w:val="20"/>
          <w:szCs w:val="20"/>
          <w:vertAlign w:val="superscript"/>
        </w:rPr>
        <w:t>rd</w:t>
      </w:r>
      <w:r w:rsidRPr="000622AA">
        <w:rPr>
          <w:rFonts w:ascii="Calibri" w:hAnsi="Calibri" w:cs="Calibri"/>
          <w:sz w:val="20"/>
          <w:szCs w:val="20"/>
        </w:rPr>
        <w:t xml:space="preserve"> Floor</w:t>
      </w:r>
    </w:p>
    <w:p w14:paraId="4DE8D9B4" w14:textId="77777777" w:rsidR="009E33F2" w:rsidRPr="00F02110" w:rsidRDefault="009E33F2" w:rsidP="009E33F2">
      <w:pPr>
        <w:pStyle w:val="Header"/>
        <w:jc w:val="right"/>
        <w:rPr>
          <w:rFonts w:ascii="Adobe Garamond Pro" w:hAnsi="Adobe Garamond Pro"/>
          <w:sz w:val="20"/>
          <w:szCs w:val="20"/>
        </w:rPr>
      </w:pPr>
      <w:r w:rsidRPr="000622AA">
        <w:rPr>
          <w:rFonts w:ascii="Calibri" w:hAnsi="Calibri" w:cs="Calibri"/>
          <w:sz w:val="20"/>
          <w:szCs w:val="20"/>
        </w:rPr>
        <w:t>Baltimore, MD  21202</w:t>
      </w:r>
    </w:p>
    <w:p w14:paraId="78F4A694" w14:textId="77777777" w:rsidR="009E33F2" w:rsidRPr="004E25B4" w:rsidRDefault="009E33F2" w:rsidP="009E33F2">
      <w:pPr>
        <w:pStyle w:val="Header"/>
        <w:jc w:val="both"/>
      </w:pPr>
      <w:r w:rsidRPr="00BF5348">
        <w:rPr>
          <w:noProof/>
          <w:sz w:val="20"/>
          <w:szCs w:val="20"/>
        </w:rPr>
        <mc:AlternateContent>
          <mc:Choice Requires="wps">
            <w:drawing>
              <wp:anchor distT="0" distB="0" distL="114300" distR="114300" simplePos="0" relativeHeight="251661312" behindDoc="0" locked="0" layoutInCell="1" allowOverlap="1" wp14:anchorId="5BFF18E7" wp14:editId="646B3CDE">
                <wp:simplePos x="0" y="0"/>
                <wp:positionH relativeFrom="margin">
                  <wp:align>right</wp:align>
                </wp:positionH>
                <wp:positionV relativeFrom="paragraph">
                  <wp:posOffset>257810</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rgbClr val="981E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303115" id="Straight Connector 15" o:spid="_x0000_s1026" style="position:absolute;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6.8pt,20.3pt" to="884.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" strokecolor="#981e32" strokeweight="1pt">
                <v:stroke joinstyle="miter"/>
                <w10:wrap anchorx="margin"/>
              </v:line>
            </w:pict>
          </mc:Fallback>
        </mc:AlternateContent>
      </w:r>
      <w:r>
        <w:tab/>
      </w:r>
      <w:r>
        <w:tab/>
      </w:r>
    </w:p>
    <w:p w14:paraId="5CA773F3" w14:textId="77777777" w:rsidR="009E33F2" w:rsidRDefault="009E33F2" w:rsidP="009E33F2">
      <w:pPr>
        <w:pStyle w:val="Header"/>
      </w:pPr>
    </w:p>
    <w:p w14:paraId="1F18189B" w14:textId="77777777" w:rsidR="009E33F2" w:rsidRDefault="009E33F2"/>
    <w:p w14:paraId="7A74B84A" w14:textId="77777777" w:rsidR="00DE6AF6" w:rsidRPr="00F8253D" w:rsidRDefault="00DE6AF6">
      <w:r w:rsidRPr="00F8253D">
        <w:rPr>
          <w:noProof/>
        </w:rPr>
        <mc:AlternateContent>
          <mc:Choice Requires="wps">
            <w:drawing>
              <wp:anchor distT="45720" distB="45720" distL="114300" distR="114300" simplePos="0" relativeHeight="251659264" behindDoc="0" locked="0" layoutInCell="1" allowOverlap="1" wp14:anchorId="010B0085" wp14:editId="1E1FA910">
                <wp:simplePos x="0" y="0"/>
                <wp:positionH relativeFrom="column">
                  <wp:posOffset>1394460</wp:posOffset>
                </wp:positionH>
                <wp:positionV relativeFrom="paragraph">
                  <wp:posOffset>-1270</wp:posOffset>
                </wp:positionV>
                <wp:extent cx="3714750" cy="8458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45820"/>
                        </a:xfrm>
                        <a:prstGeom prst="rect">
                          <a:avLst/>
                        </a:prstGeom>
                        <a:solidFill>
                          <a:srgbClr val="FFFFFF"/>
                        </a:solidFill>
                        <a:ln w="9525">
                          <a:solidFill>
                            <a:srgbClr val="000000"/>
                          </a:solidFill>
                          <a:miter lim="800000"/>
                          <a:headEnd/>
                          <a:tailEnd/>
                        </a:ln>
                      </wps:spPr>
                      <wps:txbx>
                        <w:txbxContent>
                          <w:p w14:paraId="6DEBBF4A" w14:textId="77777777" w:rsidR="00DE6AF6" w:rsidRDefault="00DE6AF6" w:rsidP="00DE6AF6">
                            <w:pPr>
                              <w:jc w:val="center"/>
                            </w:pPr>
                            <w:r>
                              <w:t>OFFICE OF CEMETERY OVERSIGHT</w:t>
                            </w:r>
                          </w:p>
                          <w:p w14:paraId="0816761E" w14:textId="77777777" w:rsidR="00DE6AF6" w:rsidRDefault="00DE6AF6" w:rsidP="00DE6AF6">
                            <w:pPr>
                              <w:jc w:val="center"/>
                            </w:pPr>
                            <w:r>
                              <w:t>ADVISORY COUNCIL ON CEMETERY OPERATIONS</w:t>
                            </w:r>
                          </w:p>
                          <w:p w14:paraId="60BE16AB" w14:textId="77777777" w:rsidR="00DE6AF6" w:rsidRDefault="00DE6AF6" w:rsidP="00DE6AF6">
                            <w:pPr>
                              <w:jc w:val="center"/>
                            </w:pPr>
                            <w:r>
                              <w:t>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B0085" id="_x0000_t202" coordsize="21600,21600" o:spt="202" path="m,l,21600r21600,l21600,xe">
                <v:stroke joinstyle="miter"/>
                <v:path gradientshapeok="t" o:connecttype="rect"/>
              </v:shapetype>
              <v:shape id="Text Box 2" o:spid="_x0000_s1026" type="#_x0000_t202" style="position:absolute;margin-left:109.8pt;margin-top:-.1pt;width:292.5pt;height:6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">
                <v:textbox>
                  <w:txbxContent>
                    <w:p w14:paraId="6DEBBF4A" w14:textId="77777777" w:rsidR="00DE6AF6" w:rsidRDefault="00DE6AF6" w:rsidP="00DE6AF6">
                      <w:pPr>
                        <w:jc w:val="center"/>
                      </w:pPr>
                      <w:r>
                        <w:t>OFFICE OF CEMETERY OVERSIGHT</w:t>
                      </w:r>
                    </w:p>
                    <w:p w14:paraId="0816761E" w14:textId="77777777" w:rsidR="00DE6AF6" w:rsidRDefault="00DE6AF6" w:rsidP="00DE6AF6">
                      <w:pPr>
                        <w:jc w:val="center"/>
                      </w:pPr>
                      <w:r>
                        <w:t>ADVISORY COUNCIL ON CEMETERY OPERATIONS</w:t>
                      </w:r>
                    </w:p>
                    <w:p w14:paraId="60BE16AB" w14:textId="77777777" w:rsidR="00DE6AF6" w:rsidRDefault="00DE6AF6" w:rsidP="00DE6AF6">
                      <w:pPr>
                        <w:jc w:val="center"/>
                      </w:pPr>
                      <w:r>
                        <w:t>MINUTES</w:t>
                      </w:r>
                    </w:p>
                  </w:txbxContent>
                </v:textbox>
                <w10:wrap type="square"/>
              </v:shape>
            </w:pict>
          </mc:Fallback>
        </mc:AlternateContent>
      </w:r>
    </w:p>
    <w:p w14:paraId="6ACEE1BF" w14:textId="77777777" w:rsidR="00DE6AF6" w:rsidRPr="00F8253D" w:rsidRDefault="00DE6AF6"/>
    <w:p w14:paraId="1DB747C3" w14:textId="77777777" w:rsidR="00F469BF" w:rsidRPr="00F8253D" w:rsidRDefault="00A7689D"/>
    <w:p w14:paraId="1B48C28F" w14:textId="77777777" w:rsidR="00DE6AF6" w:rsidRPr="00F8253D" w:rsidRDefault="00DE6AF6">
      <w:bookmarkStart w:id="0" w:name="_GoBack"/>
      <w:bookmarkEnd w:id="0"/>
    </w:p>
    <w:p w14:paraId="515C9CB3" w14:textId="77777777" w:rsidR="00DE6AF6" w:rsidRPr="00F8253D" w:rsidRDefault="00DE6AF6">
      <w:r w:rsidRPr="00F8253D">
        <w:t>DATE:</w:t>
      </w:r>
      <w:r w:rsidRPr="00F8253D">
        <w:tab/>
        <w:t>February 27, 2020</w:t>
      </w:r>
    </w:p>
    <w:p w14:paraId="68F45412" w14:textId="77777777" w:rsidR="00DE6AF6" w:rsidRPr="00F8253D" w:rsidRDefault="00DE6AF6">
      <w:r w:rsidRPr="00F8253D">
        <w:t>TIME:</w:t>
      </w:r>
      <w:r w:rsidRPr="00F8253D">
        <w:tab/>
        <w:t>10:10 a.m. – 12:25 p.m.</w:t>
      </w:r>
    </w:p>
    <w:p w14:paraId="004A169A" w14:textId="77777777" w:rsidR="00DE6AF6" w:rsidRPr="00F8253D" w:rsidRDefault="00DE6AF6" w:rsidP="00DE6AF6">
      <w:pPr>
        <w:spacing w:after="0"/>
      </w:pPr>
      <w:r w:rsidRPr="00F8253D">
        <w:t>PLACE:</w:t>
      </w:r>
      <w:r w:rsidRPr="00F8253D">
        <w:tab/>
        <w:t>Maryland Department of Labor</w:t>
      </w:r>
    </w:p>
    <w:p w14:paraId="3551C02D" w14:textId="77777777" w:rsidR="00DE6AF6" w:rsidRPr="00F8253D" w:rsidRDefault="00DE6AF6" w:rsidP="00DE6AF6">
      <w:pPr>
        <w:spacing w:after="0"/>
      </w:pPr>
      <w:r w:rsidRPr="00F8253D">
        <w:tab/>
        <w:t>500 N. Calvert Street</w:t>
      </w:r>
    </w:p>
    <w:p w14:paraId="1C465AF7" w14:textId="77777777" w:rsidR="00DE6AF6" w:rsidRPr="00F8253D" w:rsidRDefault="00DE6AF6" w:rsidP="00DE6AF6">
      <w:pPr>
        <w:spacing w:after="0"/>
      </w:pPr>
      <w:r w:rsidRPr="00F8253D">
        <w:tab/>
        <w:t>3</w:t>
      </w:r>
      <w:r w:rsidRPr="00F8253D">
        <w:rPr>
          <w:vertAlign w:val="superscript"/>
        </w:rPr>
        <w:t>rd</w:t>
      </w:r>
      <w:r w:rsidRPr="00F8253D">
        <w:t xml:space="preserve"> Floor Conference Room</w:t>
      </w:r>
    </w:p>
    <w:p w14:paraId="521C64B6" w14:textId="77777777" w:rsidR="00DE6AF6" w:rsidRDefault="00DE6AF6" w:rsidP="009E33F2">
      <w:pPr>
        <w:spacing w:after="0"/>
      </w:pPr>
      <w:r w:rsidRPr="00F8253D">
        <w:tab/>
        <w:t>Baltimore, Maryland 21202</w:t>
      </w:r>
    </w:p>
    <w:p w14:paraId="26506FB0" w14:textId="77777777" w:rsidR="009E33F2" w:rsidRPr="00F8253D" w:rsidRDefault="009E33F2" w:rsidP="009E33F2">
      <w:pPr>
        <w:spacing w:after="0"/>
      </w:pPr>
    </w:p>
    <w:p w14:paraId="76D9770B" w14:textId="77777777" w:rsidR="00DE6AF6" w:rsidRPr="00F8253D" w:rsidRDefault="00DE6AF6" w:rsidP="003620D2">
      <w:pPr>
        <w:spacing w:after="0"/>
        <w:rPr>
          <w:b/>
          <w:u w:val="single"/>
        </w:rPr>
      </w:pPr>
      <w:r w:rsidRPr="00F8253D">
        <w:rPr>
          <w:b/>
          <w:u w:val="single"/>
        </w:rPr>
        <w:t>MEMBERS PRESENT</w:t>
      </w:r>
    </w:p>
    <w:p w14:paraId="0FB8E579" w14:textId="77777777" w:rsidR="00DE6AF6" w:rsidRPr="00F8253D" w:rsidRDefault="001A385D" w:rsidP="001A385D">
      <w:pPr>
        <w:spacing w:after="0"/>
      </w:pPr>
      <w:r w:rsidRPr="00F8253D">
        <w:tab/>
        <w:t>Frank Porter, Chair</w:t>
      </w:r>
    </w:p>
    <w:p w14:paraId="43480BD4" w14:textId="77777777" w:rsidR="001A385D" w:rsidRPr="00F8253D" w:rsidRDefault="001A385D" w:rsidP="001A385D">
      <w:pPr>
        <w:spacing w:after="0"/>
      </w:pPr>
      <w:r w:rsidRPr="00F8253D">
        <w:tab/>
        <w:t>J. Michael Bennett</w:t>
      </w:r>
    </w:p>
    <w:p w14:paraId="3DFA98AF" w14:textId="77777777" w:rsidR="001A385D" w:rsidRPr="00F8253D" w:rsidRDefault="001A385D" w:rsidP="001A385D">
      <w:pPr>
        <w:spacing w:after="0"/>
      </w:pPr>
      <w:r w:rsidRPr="00F8253D">
        <w:tab/>
        <w:t>Yvonne Fisher</w:t>
      </w:r>
    </w:p>
    <w:p w14:paraId="51C05527" w14:textId="77777777" w:rsidR="001A385D" w:rsidRPr="00F8253D" w:rsidRDefault="001A385D" w:rsidP="001A385D">
      <w:pPr>
        <w:spacing w:after="0"/>
      </w:pPr>
      <w:r w:rsidRPr="00F8253D">
        <w:tab/>
        <w:t>Craig Huff</w:t>
      </w:r>
    </w:p>
    <w:p w14:paraId="5A8FA25E" w14:textId="77777777" w:rsidR="001A385D" w:rsidRPr="00F8253D" w:rsidRDefault="001A385D" w:rsidP="001A385D">
      <w:pPr>
        <w:spacing w:after="0"/>
      </w:pPr>
      <w:r w:rsidRPr="00F8253D">
        <w:tab/>
        <w:t>Bruce Hultquist</w:t>
      </w:r>
    </w:p>
    <w:p w14:paraId="5354CAE3" w14:textId="77777777" w:rsidR="001A385D" w:rsidRPr="00F8253D" w:rsidRDefault="001A385D" w:rsidP="001A385D">
      <w:pPr>
        <w:spacing w:after="0"/>
      </w:pPr>
      <w:r w:rsidRPr="00F8253D">
        <w:tab/>
        <w:t>Erich March</w:t>
      </w:r>
      <w:r w:rsidRPr="00F8253D">
        <w:tab/>
      </w:r>
    </w:p>
    <w:p w14:paraId="76F83F07" w14:textId="77777777" w:rsidR="001A385D" w:rsidRPr="00F8253D" w:rsidRDefault="001A385D" w:rsidP="001A385D">
      <w:pPr>
        <w:spacing w:after="0"/>
      </w:pPr>
      <w:r w:rsidRPr="00F8253D">
        <w:tab/>
        <w:t>Ronald Pearcey</w:t>
      </w:r>
    </w:p>
    <w:p w14:paraId="2C96E435" w14:textId="77777777" w:rsidR="001A385D" w:rsidRPr="00F8253D" w:rsidRDefault="001A385D" w:rsidP="003620D2">
      <w:pPr>
        <w:spacing w:after="0" w:line="240" w:lineRule="auto"/>
      </w:pPr>
      <w:r w:rsidRPr="00F8253D">
        <w:tab/>
        <w:t>David Zinner</w:t>
      </w:r>
    </w:p>
    <w:p w14:paraId="33BD980D" w14:textId="77777777" w:rsidR="003620D2" w:rsidRDefault="003620D2" w:rsidP="001A385D">
      <w:pPr>
        <w:spacing w:after="0"/>
        <w:rPr>
          <w:b/>
          <w:u w:val="single"/>
        </w:rPr>
      </w:pPr>
    </w:p>
    <w:p w14:paraId="0B7EF98D" w14:textId="77777777" w:rsidR="001A385D" w:rsidRPr="00F8253D" w:rsidRDefault="001A385D" w:rsidP="001A385D">
      <w:pPr>
        <w:spacing w:after="0"/>
        <w:rPr>
          <w:b/>
          <w:u w:val="single"/>
        </w:rPr>
      </w:pPr>
      <w:r w:rsidRPr="00F8253D">
        <w:rPr>
          <w:b/>
          <w:u w:val="single"/>
        </w:rPr>
        <w:t>MEMBERS ABSENT</w:t>
      </w:r>
    </w:p>
    <w:p w14:paraId="21384CFF" w14:textId="77777777" w:rsidR="001A385D" w:rsidRPr="00F8253D" w:rsidRDefault="001A385D" w:rsidP="00F8253D">
      <w:pPr>
        <w:spacing w:after="0"/>
      </w:pPr>
      <w:r w:rsidRPr="00F8253D">
        <w:tab/>
        <w:t>Erin Brooks</w:t>
      </w:r>
    </w:p>
    <w:p w14:paraId="07EEA403" w14:textId="77777777" w:rsidR="001A385D" w:rsidRPr="00F8253D" w:rsidRDefault="001A385D" w:rsidP="001A385D">
      <w:pPr>
        <w:spacing w:after="0"/>
      </w:pPr>
      <w:r w:rsidRPr="00F8253D">
        <w:tab/>
        <w:t>Colleen Perret</w:t>
      </w:r>
    </w:p>
    <w:p w14:paraId="6916C49B" w14:textId="77777777" w:rsidR="001A385D" w:rsidRPr="00F8253D" w:rsidRDefault="001A385D" w:rsidP="001A385D">
      <w:pPr>
        <w:spacing w:after="0"/>
      </w:pPr>
      <w:r w:rsidRPr="00F8253D">
        <w:tab/>
        <w:t>Walter Tegeler</w:t>
      </w:r>
    </w:p>
    <w:p w14:paraId="29814D05" w14:textId="77777777" w:rsidR="00F8253D" w:rsidRPr="00F8253D" w:rsidRDefault="00F8253D" w:rsidP="003620D2">
      <w:pPr>
        <w:spacing w:after="0" w:line="240" w:lineRule="auto"/>
      </w:pPr>
    </w:p>
    <w:p w14:paraId="60748312" w14:textId="77777777" w:rsidR="00F8253D" w:rsidRPr="00F8253D" w:rsidRDefault="00F8253D" w:rsidP="001A385D">
      <w:pPr>
        <w:spacing w:after="0"/>
        <w:rPr>
          <w:b/>
          <w:u w:val="single"/>
        </w:rPr>
      </w:pPr>
      <w:r w:rsidRPr="00F8253D">
        <w:rPr>
          <w:b/>
          <w:u w:val="single"/>
        </w:rPr>
        <w:t>STAFF PRESENT</w:t>
      </w:r>
    </w:p>
    <w:p w14:paraId="70D5239A" w14:textId="77777777" w:rsidR="00F8253D" w:rsidRDefault="00F8253D" w:rsidP="001A385D">
      <w:pPr>
        <w:spacing w:after="0"/>
      </w:pPr>
      <w:r w:rsidRPr="00F8253D">
        <w:tab/>
        <w:t>Deborah Rappazzo- Director, Office of Cemetery Oversight</w:t>
      </w:r>
    </w:p>
    <w:p w14:paraId="3BC3B186" w14:textId="77777777" w:rsidR="00F8253D" w:rsidRDefault="00F8253D" w:rsidP="001A385D">
      <w:pPr>
        <w:spacing w:after="0"/>
      </w:pPr>
      <w:r>
        <w:tab/>
        <w:t>John Hart- Assistant Attorney General, Office of Cemetery Oversight</w:t>
      </w:r>
    </w:p>
    <w:p w14:paraId="5D7E2EC8" w14:textId="77777777" w:rsidR="00F8253D" w:rsidRDefault="00F8253D" w:rsidP="001A385D">
      <w:pPr>
        <w:spacing w:after="0"/>
      </w:pPr>
      <w:r>
        <w:tab/>
        <w:t>Jay Wilson- Financial Compliance Administrator, Office of Cemetery Oversight</w:t>
      </w:r>
    </w:p>
    <w:p w14:paraId="4CD584F9" w14:textId="77777777" w:rsidR="00F8253D" w:rsidRDefault="00F8253D" w:rsidP="001A385D">
      <w:pPr>
        <w:spacing w:after="0"/>
      </w:pPr>
      <w:r>
        <w:tab/>
        <w:t>Dreama Anderson- Investigator, Office of Cemetery Oversight</w:t>
      </w:r>
    </w:p>
    <w:p w14:paraId="365B27E3" w14:textId="77777777" w:rsidR="003620D2" w:rsidRDefault="003620D2" w:rsidP="001A385D">
      <w:pPr>
        <w:spacing w:after="0"/>
        <w:rPr>
          <w:b/>
          <w:u w:val="single"/>
        </w:rPr>
      </w:pPr>
    </w:p>
    <w:p w14:paraId="62160ABA" w14:textId="77777777" w:rsidR="00F8253D" w:rsidRDefault="00F8253D" w:rsidP="001A385D">
      <w:pPr>
        <w:spacing w:after="0"/>
        <w:rPr>
          <w:b/>
          <w:u w:val="single"/>
        </w:rPr>
      </w:pPr>
      <w:r>
        <w:rPr>
          <w:b/>
          <w:u w:val="single"/>
        </w:rPr>
        <w:t>STAFF ABSENT</w:t>
      </w:r>
    </w:p>
    <w:p w14:paraId="02A6648E" w14:textId="77777777" w:rsidR="00F8253D" w:rsidRDefault="00F8253D" w:rsidP="001A385D">
      <w:pPr>
        <w:spacing w:after="0"/>
      </w:pPr>
      <w:r>
        <w:tab/>
        <w:t>Leila Whitley- Administrative Aide, Office of Cemetery Oversight</w:t>
      </w:r>
    </w:p>
    <w:p w14:paraId="446C4D0A" w14:textId="77777777" w:rsidR="00F8253D" w:rsidRDefault="00F8253D" w:rsidP="001A385D">
      <w:pPr>
        <w:spacing w:after="0"/>
      </w:pPr>
    </w:p>
    <w:p w14:paraId="09D44DFB" w14:textId="77777777" w:rsidR="00F8253D" w:rsidRDefault="00F8253D" w:rsidP="001A385D">
      <w:pPr>
        <w:spacing w:after="0"/>
        <w:rPr>
          <w:b/>
          <w:u w:val="single"/>
        </w:rPr>
      </w:pPr>
      <w:r>
        <w:rPr>
          <w:b/>
          <w:u w:val="single"/>
        </w:rPr>
        <w:t>VISITORS</w:t>
      </w:r>
    </w:p>
    <w:p w14:paraId="30C05C65" w14:textId="77777777" w:rsidR="00F8253D" w:rsidRDefault="00F8253D" w:rsidP="001A385D">
      <w:pPr>
        <w:spacing w:after="0"/>
      </w:pPr>
      <w:r>
        <w:tab/>
        <w:t>Richard Cody- Resthaven Memorial Gardens</w:t>
      </w:r>
    </w:p>
    <w:p w14:paraId="5EA549BC" w14:textId="77777777" w:rsidR="00F8253D" w:rsidRDefault="00F8253D" w:rsidP="001A385D">
      <w:pPr>
        <w:spacing w:after="0"/>
      </w:pPr>
      <w:r>
        <w:tab/>
        <w:t>Aaron Smoaks- Smoaks Memorials</w:t>
      </w:r>
    </w:p>
    <w:p w14:paraId="060A903C" w14:textId="519A9A55" w:rsidR="00F8253D" w:rsidRDefault="00F8253D" w:rsidP="001A385D">
      <w:pPr>
        <w:spacing w:after="0"/>
      </w:pPr>
      <w:r>
        <w:tab/>
        <w:t>Ken</w:t>
      </w:r>
      <w:r w:rsidR="0028539F">
        <w:t xml:space="preserve"> Sigman</w:t>
      </w:r>
      <w:r>
        <w:t>- Assistant Attorney General, Home Improvement Commission</w:t>
      </w:r>
    </w:p>
    <w:p w14:paraId="5E4C0697" w14:textId="77777777" w:rsidR="00291CE2" w:rsidRPr="00F8253D" w:rsidRDefault="00291CE2" w:rsidP="001A385D">
      <w:pPr>
        <w:spacing w:after="0"/>
      </w:pPr>
    </w:p>
    <w:p w14:paraId="25A5C2EC" w14:textId="77777777" w:rsidR="00291CE2" w:rsidRPr="00F8253D" w:rsidRDefault="00291CE2" w:rsidP="003620D2">
      <w:pPr>
        <w:spacing w:after="0"/>
        <w:rPr>
          <w:b/>
          <w:u w:val="single"/>
        </w:rPr>
      </w:pPr>
      <w:r w:rsidRPr="00F8253D">
        <w:rPr>
          <w:b/>
          <w:u w:val="single"/>
        </w:rPr>
        <w:t>CALL TO ORDER</w:t>
      </w:r>
    </w:p>
    <w:p w14:paraId="63339912" w14:textId="77777777" w:rsidR="00291CE2" w:rsidRDefault="00291CE2" w:rsidP="003620D2">
      <w:pPr>
        <w:spacing w:after="0"/>
      </w:pPr>
      <w:r w:rsidRPr="00F8253D">
        <w:tab/>
        <w:t>Acting Chair Porter called the meeting to order at 10:10 a.m.</w:t>
      </w:r>
    </w:p>
    <w:p w14:paraId="315ADAD2" w14:textId="77777777" w:rsidR="00E637BD" w:rsidRDefault="00E637BD" w:rsidP="003620D2">
      <w:pPr>
        <w:spacing w:after="0"/>
        <w:rPr>
          <w:b/>
          <w:u w:val="single"/>
        </w:rPr>
      </w:pPr>
    </w:p>
    <w:p w14:paraId="63403E0B" w14:textId="77777777" w:rsidR="00291CE2" w:rsidRDefault="00291CE2" w:rsidP="003620D2">
      <w:pPr>
        <w:spacing w:after="0"/>
        <w:rPr>
          <w:b/>
          <w:u w:val="single"/>
        </w:rPr>
      </w:pPr>
      <w:r>
        <w:rPr>
          <w:b/>
          <w:u w:val="single"/>
        </w:rPr>
        <w:t>MINUTES</w:t>
      </w:r>
    </w:p>
    <w:p w14:paraId="3299192B" w14:textId="77777777" w:rsidR="00291CE2" w:rsidRDefault="00291CE2" w:rsidP="00291CE2">
      <w:r w:rsidRPr="00291CE2">
        <w:tab/>
      </w:r>
      <w:r>
        <w:t>The minutes from January 23, 2020 were approved.</w:t>
      </w:r>
    </w:p>
    <w:p w14:paraId="34E9D7B0" w14:textId="4866F892" w:rsidR="003620D2" w:rsidRDefault="00EC5D1C" w:rsidP="00E637BD">
      <w:pPr>
        <w:spacing w:after="0"/>
      </w:pPr>
      <w:r>
        <w:rPr>
          <w:b/>
          <w:u w:val="single"/>
        </w:rPr>
        <w:t>EXECUTIVE DIRECTOR’S REPORT</w:t>
      </w:r>
    </w:p>
    <w:p w14:paraId="0A045D19" w14:textId="77777777" w:rsidR="003620D2" w:rsidRPr="00326A08" w:rsidRDefault="003620D2" w:rsidP="00326A08">
      <w:pPr>
        <w:pStyle w:val="ListParagraph"/>
        <w:numPr>
          <w:ilvl w:val="0"/>
          <w:numId w:val="4"/>
        </w:numPr>
        <w:spacing w:after="0"/>
        <w:rPr>
          <w:b/>
        </w:rPr>
      </w:pPr>
      <w:r w:rsidRPr="00326A08">
        <w:rPr>
          <w:b/>
        </w:rPr>
        <w:t>Memorial Dealers</w:t>
      </w:r>
    </w:p>
    <w:p w14:paraId="6474399C" w14:textId="77777777" w:rsidR="00326A08" w:rsidRDefault="003620D2" w:rsidP="00326A08">
      <w:pPr>
        <w:spacing w:after="0"/>
        <w:ind w:left="450" w:hanging="90"/>
      </w:pPr>
      <w:r>
        <w:t>When an o</w:t>
      </w:r>
      <w:r w:rsidR="00EC5D1C">
        <w:t xml:space="preserve">utside memorial dealer </w:t>
      </w:r>
      <w:r>
        <w:t xml:space="preserve">is </w:t>
      </w:r>
      <w:r w:rsidR="00EC5D1C">
        <w:t>requesting lot information from</w:t>
      </w:r>
      <w:r>
        <w:t xml:space="preserve"> a</w:t>
      </w:r>
      <w:r w:rsidR="00EC5D1C">
        <w:t xml:space="preserve"> cemetery to u</w:t>
      </w:r>
      <w:r w:rsidR="00326A08">
        <w:t>pdate a</w:t>
      </w:r>
    </w:p>
    <w:p w14:paraId="59D2F1FB" w14:textId="77777777" w:rsidR="00EC5D1C" w:rsidRDefault="00326A08" w:rsidP="00326A08">
      <w:pPr>
        <w:spacing w:after="0"/>
        <w:ind w:left="450" w:hanging="90"/>
      </w:pPr>
      <w:r>
        <w:t xml:space="preserve">memorial they </w:t>
      </w:r>
      <w:r w:rsidR="003620D2">
        <w:t xml:space="preserve">should clarify </w:t>
      </w:r>
      <w:r w:rsidR="00EC5D1C">
        <w:t>the relationship of the memorial purchaser.</w:t>
      </w:r>
    </w:p>
    <w:p w14:paraId="0C9A21FF" w14:textId="77777777" w:rsidR="004E0EE3" w:rsidRPr="00326A08" w:rsidRDefault="00EC5D1C" w:rsidP="00326A08">
      <w:pPr>
        <w:pStyle w:val="ListParagraph"/>
        <w:numPr>
          <w:ilvl w:val="0"/>
          <w:numId w:val="4"/>
        </w:numPr>
        <w:spacing w:after="0"/>
        <w:rPr>
          <w:b/>
        </w:rPr>
      </w:pPr>
      <w:r w:rsidRPr="00326A08">
        <w:rPr>
          <w:b/>
        </w:rPr>
        <w:t xml:space="preserve">Reinterments </w:t>
      </w:r>
    </w:p>
    <w:p w14:paraId="1016F820" w14:textId="0F4AFCCF" w:rsidR="00EC5D1C" w:rsidRDefault="004E0EE3" w:rsidP="00326A08">
      <w:pPr>
        <w:ind w:left="360"/>
      </w:pPr>
      <w:r>
        <w:t>P</w:t>
      </w:r>
      <w:r w:rsidR="00EC5D1C">
        <w:t>rior to OCO</w:t>
      </w:r>
      <w:r w:rsidR="009E33F2">
        <w:t>,</w:t>
      </w:r>
      <w:r w:rsidR="003620D2">
        <w:t xml:space="preserve"> the </w:t>
      </w:r>
      <w:r w:rsidR="00EC5D1C">
        <w:t>State’s Attorney</w:t>
      </w:r>
      <w:r w:rsidR="003620D2">
        <w:t>’s Office</w:t>
      </w:r>
      <w:r w:rsidR="00EC5D1C">
        <w:t xml:space="preserve"> issued </w:t>
      </w:r>
      <w:r w:rsidR="003620D2">
        <w:t xml:space="preserve">an </w:t>
      </w:r>
      <w:r w:rsidR="00EC5D1C">
        <w:t xml:space="preserve">Order to Exhume for Reinterment, which was sent to a repository, but no information </w:t>
      </w:r>
      <w:r w:rsidR="00326A08">
        <w:t xml:space="preserve">was </w:t>
      </w:r>
      <w:r w:rsidR="00EC5D1C">
        <w:t xml:space="preserve">archived. </w:t>
      </w:r>
      <w:r w:rsidR="00326A08">
        <w:t xml:space="preserve">An </w:t>
      </w:r>
      <w:r w:rsidR="00EC5D1C">
        <w:t xml:space="preserve">Order </w:t>
      </w:r>
      <w:r w:rsidR="00326A08">
        <w:t xml:space="preserve">to Exhume </w:t>
      </w:r>
      <w:r w:rsidR="00EC5D1C">
        <w:t xml:space="preserve">required lot owner notice and permission, unless accompanied by a subpoena. </w:t>
      </w:r>
    </w:p>
    <w:p w14:paraId="5C3997D9" w14:textId="77777777" w:rsidR="004E0EE3" w:rsidRPr="00326A08" w:rsidRDefault="004E0EE3" w:rsidP="00326A08">
      <w:pPr>
        <w:pStyle w:val="ListParagraph"/>
        <w:numPr>
          <w:ilvl w:val="0"/>
          <w:numId w:val="4"/>
        </w:numPr>
        <w:spacing w:after="0"/>
        <w:rPr>
          <w:b/>
        </w:rPr>
      </w:pPr>
      <w:r w:rsidRPr="00326A08">
        <w:rPr>
          <w:b/>
        </w:rPr>
        <w:t>Abandoned Cemeteries</w:t>
      </w:r>
    </w:p>
    <w:p w14:paraId="288350D3" w14:textId="77777777" w:rsidR="00EC5D1C" w:rsidRDefault="004E0EE3" w:rsidP="00326A08">
      <w:pPr>
        <w:ind w:left="360"/>
      </w:pPr>
      <w:r>
        <w:t>Anchor of Hope Cemetery has been abandoned, first burial in 1890, and bay erosion is destroying the retainer wall. The State is working with Mr. Dean to remediate retainer wall. OCO referred Mr. Dean to the State’s Attorney’s Office and Preservation to Protect Burial Sites.</w:t>
      </w:r>
    </w:p>
    <w:p w14:paraId="50C08532" w14:textId="77777777" w:rsidR="004E0EE3" w:rsidRDefault="004E0EE3" w:rsidP="00326A08">
      <w:pPr>
        <w:ind w:left="360"/>
      </w:pPr>
      <w:r>
        <w:t>Brewer’s Hill Cemetery is another abandoned cemetery. However, the State Archeologists are involved. The State’s Attorney’s Office contacted the State Archeologists Office that has ground penetrating equipment.</w:t>
      </w:r>
    </w:p>
    <w:p w14:paraId="04C2A124" w14:textId="77777777" w:rsidR="00326A08" w:rsidRPr="00326A08" w:rsidRDefault="00326A08" w:rsidP="0060281D">
      <w:pPr>
        <w:pStyle w:val="ListParagraph"/>
        <w:numPr>
          <w:ilvl w:val="0"/>
          <w:numId w:val="4"/>
        </w:numPr>
        <w:spacing w:after="0"/>
        <w:rPr>
          <w:b/>
        </w:rPr>
      </w:pPr>
      <w:r w:rsidRPr="00326A08">
        <w:rPr>
          <w:b/>
        </w:rPr>
        <w:t>Mural</w:t>
      </w:r>
    </w:p>
    <w:p w14:paraId="39AC8A9D" w14:textId="67E756EE" w:rsidR="00326A08" w:rsidRDefault="00326A08" w:rsidP="00326A08">
      <w:pPr>
        <w:ind w:left="360"/>
      </w:pPr>
      <w:r>
        <w:t>An artist has contacted the OCO in order to offer a free mural for a cemetery. If anyone is interest</w:t>
      </w:r>
      <w:r w:rsidR="00FE5A8C">
        <w:t>ed</w:t>
      </w:r>
      <w:r>
        <w:t>, please contact the Director.</w:t>
      </w:r>
    </w:p>
    <w:p w14:paraId="2B4E8D24" w14:textId="77777777" w:rsidR="004E0EE3" w:rsidRDefault="004E0EE3" w:rsidP="00326A08">
      <w:pPr>
        <w:pStyle w:val="ListParagraph"/>
        <w:numPr>
          <w:ilvl w:val="0"/>
          <w:numId w:val="4"/>
        </w:numPr>
        <w:spacing w:after="0"/>
        <w:rPr>
          <w:b/>
        </w:rPr>
      </w:pPr>
      <w:r w:rsidRPr="00326A08">
        <w:rPr>
          <w:b/>
        </w:rPr>
        <w:t>Coronavirus</w:t>
      </w:r>
    </w:p>
    <w:p w14:paraId="2B0F8F29" w14:textId="0CF888E6" w:rsidR="00B90A3A" w:rsidRPr="00B90A3A" w:rsidRDefault="00B90A3A" w:rsidP="00B90A3A">
      <w:pPr>
        <w:pStyle w:val="CommentText"/>
        <w:ind w:left="360"/>
        <w:rPr>
          <w:sz w:val="22"/>
          <w:szCs w:val="22"/>
        </w:rPr>
      </w:pPr>
      <w:r w:rsidRPr="00B90A3A">
        <w:rPr>
          <w:sz w:val="22"/>
          <w:szCs w:val="22"/>
        </w:rPr>
        <w:t>Coronavirus was discussed generally at the meeting.  Th</w:t>
      </w:r>
      <w:r w:rsidR="00FE5A8C">
        <w:rPr>
          <w:sz w:val="22"/>
          <w:szCs w:val="22"/>
        </w:rPr>
        <w:t>e</w:t>
      </w:r>
      <w:r w:rsidRPr="00B90A3A">
        <w:rPr>
          <w:sz w:val="22"/>
          <w:szCs w:val="22"/>
        </w:rPr>
        <w:t xml:space="preserve"> feedback from industry members was that some cemeteries had prior training on mass casualty events from organizations outside the OCO and that the office would look to public health and emergency management agencies for future guidance on the role of cemeteries during the pandemic. </w:t>
      </w:r>
    </w:p>
    <w:p w14:paraId="55E759C5" w14:textId="6434BDBF" w:rsidR="0060281D" w:rsidRDefault="0060281D" w:rsidP="0060281D">
      <w:pPr>
        <w:pStyle w:val="ListParagraph"/>
        <w:numPr>
          <w:ilvl w:val="0"/>
          <w:numId w:val="4"/>
        </w:numPr>
        <w:spacing w:after="0"/>
        <w:rPr>
          <w:b/>
        </w:rPr>
      </w:pPr>
      <w:r w:rsidRPr="0060281D">
        <w:rPr>
          <w:b/>
        </w:rPr>
        <w:t>Burial Transit Documentation</w:t>
      </w:r>
    </w:p>
    <w:p w14:paraId="276BB5E8" w14:textId="77777777" w:rsidR="004E0EE3" w:rsidRDefault="00BC56BD" w:rsidP="0060281D">
      <w:pPr>
        <w:ind w:left="360"/>
      </w:pPr>
      <w:r>
        <w:t xml:space="preserve">For a future meeting the </w:t>
      </w:r>
      <w:r w:rsidR="004E0EE3">
        <w:t>OCO Advisory Council recommended</w:t>
      </w:r>
      <w:r w:rsidR="0060281D">
        <w:t xml:space="preserve"> </w:t>
      </w:r>
      <w:r>
        <w:t>inviting</w:t>
      </w:r>
      <w:r w:rsidR="004E0EE3">
        <w:t xml:space="preserve"> </w:t>
      </w:r>
      <w:r w:rsidR="0060281D">
        <w:t xml:space="preserve">a </w:t>
      </w:r>
      <w:r w:rsidR="004E0EE3">
        <w:t>representative</w:t>
      </w:r>
      <w:r w:rsidR="0060281D">
        <w:t>(s)</w:t>
      </w:r>
      <w:r w:rsidR="004E0EE3">
        <w:t xml:space="preserve"> from the Board of Morticians</w:t>
      </w:r>
      <w:r w:rsidR="0060281D">
        <w:t xml:space="preserve"> and Funeral Directors to review different types of burial transit documentation for clarification</w:t>
      </w:r>
      <w:r>
        <w:t>.</w:t>
      </w:r>
    </w:p>
    <w:p w14:paraId="0CAE4059" w14:textId="77777777" w:rsidR="004E0EE3" w:rsidRDefault="004E0EE3" w:rsidP="00E637BD">
      <w:pPr>
        <w:spacing w:after="0"/>
        <w:rPr>
          <w:b/>
          <w:u w:val="single"/>
        </w:rPr>
      </w:pPr>
      <w:r>
        <w:rPr>
          <w:b/>
          <w:u w:val="single"/>
        </w:rPr>
        <w:t>INVESTIGATOR’S REPORT</w:t>
      </w:r>
    </w:p>
    <w:p w14:paraId="13E745B1" w14:textId="77777777" w:rsidR="004E0EE3" w:rsidRDefault="004E0EE3" w:rsidP="004E0EE3">
      <w:r>
        <w:tab/>
        <w:t>11 Complaints from January, predominately pertaining to uninstalled memorials.</w:t>
      </w:r>
    </w:p>
    <w:p w14:paraId="2A6942FC" w14:textId="1D5415A0" w:rsidR="004E0EE3" w:rsidRDefault="00CC0479" w:rsidP="00E637BD">
      <w:pPr>
        <w:spacing w:after="0"/>
        <w:rPr>
          <w:b/>
          <w:u w:val="single"/>
        </w:rPr>
      </w:pPr>
      <w:r>
        <w:rPr>
          <w:b/>
          <w:u w:val="single"/>
        </w:rPr>
        <w:lastRenderedPageBreak/>
        <w:t>FINANCIAL COMP</w:t>
      </w:r>
      <w:r w:rsidR="004E0EE3">
        <w:rPr>
          <w:b/>
          <w:u w:val="single"/>
        </w:rPr>
        <w:t>LIANCE</w:t>
      </w:r>
    </w:p>
    <w:p w14:paraId="233B936B" w14:textId="77777777" w:rsidR="004E0EE3" w:rsidRDefault="00BC56BD" w:rsidP="00BC56BD">
      <w:pPr>
        <w:ind w:left="720"/>
      </w:pPr>
      <w:r>
        <w:t>Since our last meeting: r</w:t>
      </w:r>
      <w:r w:rsidR="004E0EE3">
        <w:t>eviewed 2 cem</w:t>
      </w:r>
      <w:r>
        <w:t xml:space="preserve">eteries for financial stability and </w:t>
      </w:r>
      <w:r w:rsidR="004E0EE3">
        <w:t>2 balance sheets with positive asset/liability status</w:t>
      </w:r>
      <w:r>
        <w:t>.</w:t>
      </w:r>
      <w:r w:rsidR="004E0EE3">
        <w:t xml:space="preserve"> </w:t>
      </w:r>
    </w:p>
    <w:p w14:paraId="3F93297E" w14:textId="77777777" w:rsidR="004E0EE3" w:rsidRDefault="00BC56BD" w:rsidP="00BC56BD">
      <w:pPr>
        <w:ind w:left="720"/>
      </w:pPr>
      <w:r>
        <w:t>All cemeteries in good standing: s</w:t>
      </w:r>
      <w:r w:rsidR="004E0EE3">
        <w:t xml:space="preserve">ome financial statements are pending awaiting Executive </w:t>
      </w:r>
      <w:r>
        <w:t xml:space="preserve">  </w:t>
      </w:r>
      <w:r w:rsidR="004E0EE3">
        <w:t>Director’s approval. Last year, 3-4 cemeteries were in a negative asset/liability position for last year only. Negative financial stability</w:t>
      </w:r>
      <w:r>
        <w:t xml:space="preserve"> findings require</w:t>
      </w:r>
      <w:r w:rsidR="004E0EE3">
        <w:t xml:space="preserve"> recommendation by the OCO </w:t>
      </w:r>
      <w:r>
        <w:t xml:space="preserve">Director and </w:t>
      </w:r>
      <w:r w:rsidR="004E0EE3">
        <w:t>counsel.</w:t>
      </w:r>
    </w:p>
    <w:p w14:paraId="0BAB9467" w14:textId="77777777" w:rsidR="004E0EE3" w:rsidRDefault="004E0EE3" w:rsidP="00BC56BD">
      <w:pPr>
        <w:ind w:left="720"/>
      </w:pPr>
      <w:r>
        <w:t xml:space="preserve">In review, line items </w:t>
      </w:r>
      <w:r w:rsidR="00BC56BD">
        <w:t xml:space="preserve">on all trust reports and balance sheets </w:t>
      </w:r>
      <w:r>
        <w:t>are reviewed for inaccuracies. One cemetery issue that we are resolving is to get all cemeteries notified of what is needed to be updated. Pre-need contracts considered assets/merchandise, which determines the amount in trust fund required to be adequate to purchase the merchandise.</w:t>
      </w:r>
      <w:r w:rsidR="00846AA4">
        <w:t xml:space="preserve"> Pre-need contracts also help to determine viability by looking at gross amount of fund, which includes the deduction for merchandise delivered during the year.</w:t>
      </w:r>
    </w:p>
    <w:p w14:paraId="5068EDC9" w14:textId="77777777" w:rsidR="00846AA4" w:rsidRDefault="00846AA4" w:rsidP="00E637BD">
      <w:pPr>
        <w:spacing w:after="0"/>
        <w:rPr>
          <w:b/>
          <w:u w:val="single"/>
        </w:rPr>
      </w:pPr>
      <w:r>
        <w:rPr>
          <w:b/>
          <w:u w:val="single"/>
        </w:rPr>
        <w:t>LICENSING SPECIALIST</w:t>
      </w:r>
    </w:p>
    <w:p w14:paraId="647724F7" w14:textId="77777777" w:rsidR="00846AA4" w:rsidRDefault="00846AA4" w:rsidP="004E0EE3">
      <w:r>
        <w:tab/>
        <w:t>Nothing to report</w:t>
      </w:r>
    </w:p>
    <w:p w14:paraId="49D1F59E" w14:textId="77777777" w:rsidR="00846AA4" w:rsidRDefault="00846AA4" w:rsidP="00E637BD">
      <w:pPr>
        <w:spacing w:after="0"/>
        <w:rPr>
          <w:b/>
          <w:u w:val="single"/>
        </w:rPr>
      </w:pPr>
      <w:r>
        <w:rPr>
          <w:b/>
          <w:u w:val="single"/>
        </w:rPr>
        <w:t>LEGISLATIVE UPDATE</w:t>
      </w:r>
    </w:p>
    <w:p w14:paraId="16C878BB" w14:textId="1CB26F76" w:rsidR="00BC56BD" w:rsidRDefault="00846AA4" w:rsidP="00BC56BD">
      <w:pPr>
        <w:ind w:left="720"/>
      </w:pPr>
      <w:r>
        <w:t>Senate Bill 104</w:t>
      </w:r>
      <w:r w:rsidR="00296932">
        <w:t>:</w:t>
      </w:r>
      <w:r w:rsidR="00CC0479">
        <w:t xml:space="preserve"> Office of Cemetery Oversight- Cemetery Fin</w:t>
      </w:r>
      <w:r w:rsidR="00927C95">
        <w:t>ancial Statement—unfavorable report by Finance Committee, bill failed.</w:t>
      </w:r>
    </w:p>
    <w:p w14:paraId="23CC589B" w14:textId="7DE5E853" w:rsidR="00846AA4" w:rsidRDefault="00846AA4" w:rsidP="00BC56BD">
      <w:pPr>
        <w:ind w:left="720"/>
      </w:pPr>
      <w:r>
        <w:t>House Bill 243</w:t>
      </w:r>
      <w:r w:rsidR="00296932">
        <w:t>:</w:t>
      </w:r>
      <w:r w:rsidR="00927C95">
        <w:t xml:space="preserve"> Cemeteries- Perpetual Care-Distribution From Perpetual Care Trust Fund.</w:t>
      </w:r>
      <w:r w:rsidR="00927C95">
        <w:rPr>
          <w:rFonts w:ascii="Helvetica" w:hAnsi="Helvetica"/>
          <w:color w:val="212529"/>
          <w:sz w:val="31"/>
          <w:szCs w:val="31"/>
          <w:shd w:val="clear" w:color="auto" w:fill="F8F8F8"/>
        </w:rPr>
        <w:t xml:space="preserve"> </w:t>
      </w:r>
      <w:r w:rsidR="0084719B">
        <w:t>P</w:t>
      </w:r>
      <w:r w:rsidR="004C4D58">
        <w:t xml:space="preserve">assed </w:t>
      </w:r>
      <w:r w:rsidR="0084719B">
        <w:t xml:space="preserve">with amendments </w:t>
      </w:r>
      <w:r w:rsidR="004C4D58">
        <w:t>out of</w:t>
      </w:r>
      <w:r>
        <w:t xml:space="preserve"> </w:t>
      </w:r>
      <w:r w:rsidR="00296932">
        <w:t xml:space="preserve">the </w:t>
      </w:r>
      <w:r>
        <w:t xml:space="preserve">House (139-0) and </w:t>
      </w:r>
      <w:r w:rsidR="004C4D58">
        <w:t xml:space="preserve">sent to </w:t>
      </w:r>
      <w:r w:rsidR="00296932">
        <w:t xml:space="preserve">the </w:t>
      </w:r>
      <w:r>
        <w:t xml:space="preserve">Senate. </w:t>
      </w:r>
    </w:p>
    <w:p w14:paraId="44D7A7CA" w14:textId="67926F14" w:rsidR="009E33F2" w:rsidRDefault="00846AA4" w:rsidP="00CC0479">
      <w:pPr>
        <w:ind w:left="720"/>
      </w:pPr>
      <w:r>
        <w:t>Senate Bill 483</w:t>
      </w:r>
      <w:r w:rsidR="00296932">
        <w:t xml:space="preserve">: </w:t>
      </w:r>
      <w:r w:rsidR="00927C95">
        <w:t xml:space="preserve">Cemeteries-Perpetual Care- Distribution From Perpetual Care Trust Fund. Cross-filled with HB 243. Hearing scheduled for 3/12/20 at 1:00 pm. </w:t>
      </w:r>
    </w:p>
    <w:p w14:paraId="204CD012" w14:textId="35A89EA5" w:rsidR="009E33F2" w:rsidRDefault="009E33F2" w:rsidP="00BC56BD">
      <w:pPr>
        <w:ind w:left="720"/>
      </w:pPr>
      <w:r>
        <w:t>House Bill 1512</w:t>
      </w:r>
      <w:r w:rsidR="008232B6">
        <w:t>:</w:t>
      </w:r>
      <w:r>
        <w:t xml:space="preserve"> </w:t>
      </w:r>
      <w:r w:rsidR="00AD3C44">
        <w:t>Historic African American Cemeteries</w:t>
      </w:r>
      <w:r>
        <w:t xml:space="preserve"> Preservation Fund</w:t>
      </w:r>
      <w:r w:rsidR="0084719B">
        <w:t>.</w:t>
      </w:r>
      <w:r w:rsidR="008232B6">
        <w:t xml:space="preserve"> </w:t>
      </w:r>
      <w:r w:rsidR="0084719B">
        <w:t>T</w:t>
      </w:r>
      <w:r w:rsidR="00AD3C44">
        <w:t>o be administered by</w:t>
      </w:r>
      <w:r>
        <w:t xml:space="preserve"> the Department of Planning and </w:t>
      </w:r>
      <w:r w:rsidR="00AD3C44">
        <w:t xml:space="preserve">accounted for by the </w:t>
      </w:r>
      <w:r>
        <w:t xml:space="preserve">Comptroller’s Office. </w:t>
      </w:r>
      <w:r w:rsidR="0078605D">
        <w:t>Per the bill, funding would come from the General Fund.</w:t>
      </w:r>
    </w:p>
    <w:p w14:paraId="7A66AC19" w14:textId="77777777" w:rsidR="009E33F2" w:rsidRDefault="009E33F2" w:rsidP="00E637BD">
      <w:pPr>
        <w:spacing w:after="0"/>
        <w:rPr>
          <w:b/>
          <w:u w:val="single"/>
        </w:rPr>
      </w:pPr>
      <w:r>
        <w:rPr>
          <w:b/>
          <w:u w:val="single"/>
        </w:rPr>
        <w:t>UNFINISHED BUSINESS</w:t>
      </w:r>
    </w:p>
    <w:p w14:paraId="4FE52687" w14:textId="77777777" w:rsidR="009E33F2" w:rsidRDefault="009E33F2" w:rsidP="00E637BD">
      <w:pPr>
        <w:spacing w:after="0"/>
        <w:ind w:left="630"/>
      </w:pPr>
      <w:r>
        <w:t>None</w:t>
      </w:r>
    </w:p>
    <w:p w14:paraId="2503F52B" w14:textId="77777777" w:rsidR="009E33F2" w:rsidRDefault="009E33F2" w:rsidP="00E637BD">
      <w:pPr>
        <w:tabs>
          <w:tab w:val="left" w:pos="810"/>
        </w:tabs>
        <w:spacing w:after="0"/>
        <w:ind w:left="810" w:hanging="810"/>
        <w:rPr>
          <w:b/>
          <w:u w:val="single"/>
        </w:rPr>
      </w:pPr>
      <w:r>
        <w:rPr>
          <w:b/>
          <w:u w:val="single"/>
        </w:rPr>
        <w:t xml:space="preserve">NEW BUSINESS </w:t>
      </w:r>
    </w:p>
    <w:p w14:paraId="23E12A38" w14:textId="77777777" w:rsidR="009E33F2" w:rsidRDefault="009E33F2" w:rsidP="009E33F2">
      <w:pPr>
        <w:tabs>
          <w:tab w:val="left" w:pos="630"/>
        </w:tabs>
        <w:ind w:left="630" w:hanging="810"/>
      </w:pPr>
      <w:r>
        <w:tab/>
      </w:r>
      <w:r w:rsidR="008232B6">
        <w:t>One of our registrant cemeteries located</w:t>
      </w:r>
      <w:r>
        <w:t xml:space="preserve"> near </w:t>
      </w:r>
      <w:r w:rsidR="008232B6">
        <w:t>Baltimore/Washington International Thurgood Marshall Airport (</w:t>
      </w:r>
      <w:r>
        <w:t>BWI</w:t>
      </w:r>
      <w:r w:rsidR="008232B6">
        <w:t>) is</w:t>
      </w:r>
      <w:r>
        <w:t xml:space="preserve"> working with </w:t>
      </w:r>
      <w:r w:rsidR="008232B6">
        <w:t>the United States Department of Agriculture (</w:t>
      </w:r>
      <w:r>
        <w:t>USDA</w:t>
      </w:r>
      <w:r w:rsidR="008232B6">
        <w:t>)</w:t>
      </w:r>
      <w:r>
        <w:t xml:space="preserve"> to address </w:t>
      </w:r>
      <w:r w:rsidR="00AD7C2C">
        <w:t xml:space="preserve">their </w:t>
      </w:r>
      <w:r>
        <w:t xml:space="preserve">geese issue by trying to move the geese to a different location. </w:t>
      </w:r>
    </w:p>
    <w:p w14:paraId="101D77A5" w14:textId="77777777" w:rsidR="009E33F2" w:rsidRDefault="009E33F2" w:rsidP="00AD7C2C">
      <w:pPr>
        <w:tabs>
          <w:tab w:val="left" w:pos="630"/>
        </w:tabs>
        <w:spacing w:after="0"/>
        <w:ind w:left="630" w:hanging="540"/>
        <w:rPr>
          <w:b/>
          <w:u w:val="single"/>
        </w:rPr>
      </w:pPr>
      <w:r>
        <w:rPr>
          <w:b/>
          <w:u w:val="single"/>
        </w:rPr>
        <w:t>PUBLIC COMMENTS</w:t>
      </w:r>
    </w:p>
    <w:p w14:paraId="5583AB7D" w14:textId="77777777" w:rsidR="009E33F2" w:rsidRDefault="009E33F2" w:rsidP="009E33F2">
      <w:pPr>
        <w:tabs>
          <w:tab w:val="left" w:pos="630"/>
        </w:tabs>
        <w:ind w:left="630" w:hanging="540"/>
      </w:pPr>
      <w:r>
        <w:tab/>
        <w:t>None</w:t>
      </w:r>
    </w:p>
    <w:p w14:paraId="12EBB0C4" w14:textId="4454EECD" w:rsidR="00F8253D" w:rsidRPr="00F8253D" w:rsidRDefault="009E33F2" w:rsidP="00E637BD">
      <w:pPr>
        <w:tabs>
          <w:tab w:val="left" w:pos="630"/>
        </w:tabs>
        <w:ind w:left="630" w:hanging="540"/>
        <w:rPr>
          <w:sz w:val="24"/>
          <w:szCs w:val="24"/>
        </w:rPr>
      </w:pPr>
      <w:r w:rsidRPr="009E33F2">
        <w:rPr>
          <w:b/>
        </w:rPr>
        <w:t>Meeting adjourned 12:25</w:t>
      </w:r>
    </w:p>
    <w:sectPr w:rsidR="00F8253D" w:rsidRPr="00F8253D" w:rsidSect="009E33F2">
      <w:footerReference w:type="default" r:id="rId8"/>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16FE3" w14:textId="77777777" w:rsidR="00A7689D" w:rsidRDefault="00A7689D" w:rsidP="00DE6AF6">
      <w:pPr>
        <w:spacing w:after="0" w:line="240" w:lineRule="auto"/>
      </w:pPr>
      <w:r>
        <w:separator/>
      </w:r>
    </w:p>
  </w:endnote>
  <w:endnote w:type="continuationSeparator" w:id="0">
    <w:p w14:paraId="528ECD83" w14:textId="77777777" w:rsidR="00A7689D" w:rsidRDefault="00A7689D" w:rsidP="00DE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811100"/>
      <w:docPartObj>
        <w:docPartGallery w:val="Page Numbers (Bottom of Page)"/>
        <w:docPartUnique/>
      </w:docPartObj>
    </w:sdtPr>
    <w:sdtEndPr>
      <w:rPr>
        <w:color w:val="808080" w:themeColor="background1" w:themeShade="80"/>
        <w:spacing w:val="60"/>
      </w:rPr>
    </w:sdtEndPr>
    <w:sdtContent>
      <w:p w14:paraId="27FF86A0" w14:textId="68395576" w:rsidR="00E637BD" w:rsidRDefault="00E637B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F614F" w:rsidRPr="00AF614F">
          <w:rPr>
            <w:b/>
            <w:bCs/>
            <w:noProof/>
          </w:rPr>
          <w:t>1</w:t>
        </w:r>
        <w:r>
          <w:rPr>
            <w:b/>
            <w:bCs/>
            <w:noProof/>
          </w:rPr>
          <w:fldChar w:fldCharType="end"/>
        </w:r>
        <w:r>
          <w:rPr>
            <w:b/>
            <w:bCs/>
          </w:rPr>
          <w:t xml:space="preserve"> | </w:t>
        </w:r>
        <w:r>
          <w:rPr>
            <w:color w:val="808080" w:themeColor="background1" w:themeShade="80"/>
            <w:spacing w:val="60"/>
          </w:rPr>
          <w:t>Page</w:t>
        </w:r>
      </w:p>
    </w:sdtContent>
  </w:sdt>
  <w:p w14:paraId="4313B2B3" w14:textId="77777777" w:rsidR="00E637BD" w:rsidRDefault="00E63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46A99" w14:textId="77777777" w:rsidR="00A7689D" w:rsidRDefault="00A7689D" w:rsidP="00DE6AF6">
      <w:pPr>
        <w:spacing w:after="0" w:line="240" w:lineRule="auto"/>
      </w:pPr>
      <w:r>
        <w:separator/>
      </w:r>
    </w:p>
  </w:footnote>
  <w:footnote w:type="continuationSeparator" w:id="0">
    <w:p w14:paraId="5B4AD5A0" w14:textId="77777777" w:rsidR="00A7689D" w:rsidRDefault="00A7689D" w:rsidP="00DE6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166CF"/>
    <w:multiLevelType w:val="hybridMultilevel"/>
    <w:tmpl w:val="BCAED496"/>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 w15:restartNumberingAfterBreak="0">
    <w:nsid w:val="1B3D1915"/>
    <w:multiLevelType w:val="hybridMultilevel"/>
    <w:tmpl w:val="5A2A8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37C82"/>
    <w:multiLevelType w:val="hybridMultilevel"/>
    <w:tmpl w:val="B9380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5A6BAB"/>
    <w:multiLevelType w:val="hybridMultilevel"/>
    <w:tmpl w:val="7C82FE9E"/>
    <w:lvl w:ilvl="0" w:tplc="BCB065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F6"/>
    <w:rsid w:val="0004071A"/>
    <w:rsid w:val="0007130B"/>
    <w:rsid w:val="000B2161"/>
    <w:rsid w:val="000D038E"/>
    <w:rsid w:val="000D690E"/>
    <w:rsid w:val="000E319B"/>
    <w:rsid w:val="00104021"/>
    <w:rsid w:val="00130645"/>
    <w:rsid w:val="0013113C"/>
    <w:rsid w:val="001553B2"/>
    <w:rsid w:val="001A385D"/>
    <w:rsid w:val="001A5612"/>
    <w:rsid w:val="001B6894"/>
    <w:rsid w:val="0028539F"/>
    <w:rsid w:val="00291CE2"/>
    <w:rsid w:val="00296932"/>
    <w:rsid w:val="003200C8"/>
    <w:rsid w:val="00326A08"/>
    <w:rsid w:val="003435C8"/>
    <w:rsid w:val="003620D2"/>
    <w:rsid w:val="0043517E"/>
    <w:rsid w:val="00457C53"/>
    <w:rsid w:val="004634F7"/>
    <w:rsid w:val="004C06AE"/>
    <w:rsid w:val="004C4D58"/>
    <w:rsid w:val="004E0EE3"/>
    <w:rsid w:val="004F7D94"/>
    <w:rsid w:val="00535C2C"/>
    <w:rsid w:val="005A60E2"/>
    <w:rsid w:val="0060281D"/>
    <w:rsid w:val="00783446"/>
    <w:rsid w:val="0078605D"/>
    <w:rsid w:val="007870B4"/>
    <w:rsid w:val="0079388C"/>
    <w:rsid w:val="008232B6"/>
    <w:rsid w:val="00833B2E"/>
    <w:rsid w:val="00846AA4"/>
    <w:rsid w:val="0084719B"/>
    <w:rsid w:val="00891042"/>
    <w:rsid w:val="00895AF9"/>
    <w:rsid w:val="00927C95"/>
    <w:rsid w:val="00995FC5"/>
    <w:rsid w:val="009E33F2"/>
    <w:rsid w:val="00A2676B"/>
    <w:rsid w:val="00A6531F"/>
    <w:rsid w:val="00A7689D"/>
    <w:rsid w:val="00A80A70"/>
    <w:rsid w:val="00A85399"/>
    <w:rsid w:val="00A950B2"/>
    <w:rsid w:val="00AA765E"/>
    <w:rsid w:val="00AD3C44"/>
    <w:rsid w:val="00AD7C2C"/>
    <w:rsid w:val="00AF614F"/>
    <w:rsid w:val="00B7064D"/>
    <w:rsid w:val="00B90A3A"/>
    <w:rsid w:val="00BC56BD"/>
    <w:rsid w:val="00C657C1"/>
    <w:rsid w:val="00C81733"/>
    <w:rsid w:val="00C840F8"/>
    <w:rsid w:val="00CC0479"/>
    <w:rsid w:val="00CF18ED"/>
    <w:rsid w:val="00DE6156"/>
    <w:rsid w:val="00DE6AF6"/>
    <w:rsid w:val="00E35A40"/>
    <w:rsid w:val="00E637BD"/>
    <w:rsid w:val="00EC5D1C"/>
    <w:rsid w:val="00ED7480"/>
    <w:rsid w:val="00F66ABC"/>
    <w:rsid w:val="00F8253D"/>
    <w:rsid w:val="00FC4652"/>
    <w:rsid w:val="00FC7B39"/>
    <w:rsid w:val="00FE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FD7F0"/>
  <w15:docId w15:val="{6092D47F-946B-4E66-A81B-EF89A959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AF6"/>
  </w:style>
  <w:style w:type="paragraph" w:styleId="Footer">
    <w:name w:val="footer"/>
    <w:basedOn w:val="Normal"/>
    <w:link w:val="FooterChar"/>
    <w:uiPriority w:val="99"/>
    <w:unhideWhenUsed/>
    <w:rsid w:val="00DE6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AF6"/>
  </w:style>
  <w:style w:type="paragraph" w:styleId="ListParagraph">
    <w:name w:val="List Paragraph"/>
    <w:basedOn w:val="Normal"/>
    <w:uiPriority w:val="34"/>
    <w:qFormat/>
    <w:rsid w:val="00EC5D1C"/>
    <w:pPr>
      <w:ind w:left="720"/>
      <w:contextualSpacing/>
    </w:pPr>
  </w:style>
  <w:style w:type="character" w:styleId="CommentReference">
    <w:name w:val="annotation reference"/>
    <w:basedOn w:val="DefaultParagraphFont"/>
    <w:uiPriority w:val="99"/>
    <w:semiHidden/>
    <w:unhideWhenUsed/>
    <w:rsid w:val="0028539F"/>
    <w:rPr>
      <w:sz w:val="16"/>
      <w:szCs w:val="16"/>
    </w:rPr>
  </w:style>
  <w:style w:type="paragraph" w:styleId="CommentText">
    <w:name w:val="annotation text"/>
    <w:basedOn w:val="Normal"/>
    <w:link w:val="CommentTextChar"/>
    <w:uiPriority w:val="99"/>
    <w:semiHidden/>
    <w:unhideWhenUsed/>
    <w:rsid w:val="0028539F"/>
    <w:pPr>
      <w:spacing w:line="240" w:lineRule="auto"/>
    </w:pPr>
    <w:rPr>
      <w:sz w:val="20"/>
      <w:szCs w:val="20"/>
    </w:rPr>
  </w:style>
  <w:style w:type="character" w:customStyle="1" w:styleId="CommentTextChar">
    <w:name w:val="Comment Text Char"/>
    <w:basedOn w:val="DefaultParagraphFont"/>
    <w:link w:val="CommentText"/>
    <w:uiPriority w:val="99"/>
    <w:semiHidden/>
    <w:rsid w:val="0028539F"/>
    <w:rPr>
      <w:sz w:val="20"/>
      <w:szCs w:val="20"/>
    </w:rPr>
  </w:style>
  <w:style w:type="paragraph" w:styleId="CommentSubject">
    <w:name w:val="annotation subject"/>
    <w:basedOn w:val="CommentText"/>
    <w:next w:val="CommentText"/>
    <w:link w:val="CommentSubjectChar"/>
    <w:uiPriority w:val="99"/>
    <w:semiHidden/>
    <w:unhideWhenUsed/>
    <w:rsid w:val="0028539F"/>
    <w:rPr>
      <w:b/>
      <w:bCs/>
    </w:rPr>
  </w:style>
  <w:style w:type="character" w:customStyle="1" w:styleId="CommentSubjectChar">
    <w:name w:val="Comment Subject Char"/>
    <w:basedOn w:val="CommentTextChar"/>
    <w:link w:val="CommentSubject"/>
    <w:uiPriority w:val="99"/>
    <w:semiHidden/>
    <w:rsid w:val="0028539F"/>
    <w:rPr>
      <w:b/>
      <w:bCs/>
      <w:sz w:val="20"/>
      <w:szCs w:val="20"/>
    </w:rPr>
  </w:style>
  <w:style w:type="paragraph" w:styleId="BalloonText">
    <w:name w:val="Balloon Text"/>
    <w:basedOn w:val="Normal"/>
    <w:link w:val="BalloonTextChar"/>
    <w:uiPriority w:val="99"/>
    <w:semiHidden/>
    <w:unhideWhenUsed/>
    <w:rsid w:val="002853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9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Dreama Anderson</dc:creator>
  <cp:lastModifiedBy>Windows User</cp:lastModifiedBy>
  <cp:revision>2</cp:revision>
  <dcterms:created xsi:type="dcterms:W3CDTF">2020-06-10T15:26:00Z</dcterms:created>
  <dcterms:modified xsi:type="dcterms:W3CDTF">2020-06-10T15:26:00Z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1629344685</vt:i4>
  </property>
</Properties>
</file>