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82C6" w14:textId="1BA78399" w:rsidR="006F1523" w:rsidRPr="000D4887" w:rsidRDefault="000A1954" w:rsidP="006F1523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w:pict w14:anchorId="69BE7F46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2.9pt;margin-top:-9pt;width:581.85pt;height:33pt;z-index:4" stroked="f">
            <v:textbox style="mso-next-textbox:#_x0000_s1033">
              <w:txbxContent>
                <w:p w14:paraId="4E1C5D37" w14:textId="77777777" w:rsidR="000A1954" w:rsidRDefault="0040610E" w:rsidP="0040610E">
                  <w:pPr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40610E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SUBJECT MATTER INFORMATION</w:t>
                  </w:r>
                  <w:r w:rsidR="00430017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6AE5870C" w14:textId="0A6879B4" w:rsidR="0040610E" w:rsidRDefault="00430017" w:rsidP="0040610E">
                  <w:pPr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 Previous requirements – accept</w:t>
                  </w:r>
                  <w:r w:rsidR="001C17AC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able</w:t>
                  </w: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thru June 30, 2026</w:t>
                  </w:r>
                </w:p>
                <w:p w14:paraId="1D26B5B6" w14:textId="77777777" w:rsidR="000A1954" w:rsidRDefault="000A1954" w:rsidP="0040610E">
                  <w:pPr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  <w:p w14:paraId="24F57055" w14:textId="77777777" w:rsidR="000A1954" w:rsidRDefault="000A1954" w:rsidP="0040610E">
                  <w:pPr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  <w:p w14:paraId="050C15D3" w14:textId="77777777" w:rsidR="000A1954" w:rsidRPr="0040610E" w:rsidRDefault="000A1954" w:rsidP="0040610E">
                  <w:pPr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187CCEC2" w14:textId="0470446D" w:rsidR="006F1523" w:rsidRDefault="000A1954" w:rsidP="006F1523">
      <w:pPr>
        <w:rPr>
          <w:rFonts w:ascii="Franklin Gothic Book" w:hAnsi="Franklin Gothic Book" w:cs="Arial"/>
          <w:b/>
          <w:sz w:val="22"/>
          <w:szCs w:val="22"/>
        </w:rPr>
      </w:pPr>
      <w:r>
        <w:rPr>
          <w:noProof/>
        </w:rPr>
        <w:pict w14:anchorId="4C258369">
          <v:shape id="_x0000_s1029" type="#_x0000_t202" style="position:absolute;margin-left:-6.3pt;margin-top:17.55pt;width:742.05pt;height:20.4pt;z-index:1" fillcolor="#f9c">
            <v:textbox style="mso-next-textbox:#_x0000_s1029;mso-fit-shape-to-text:t">
              <w:txbxContent>
                <w:p w14:paraId="38909BD4" w14:textId="77777777" w:rsidR="006F1523" w:rsidRPr="006F1523" w:rsidRDefault="006F1523" w:rsidP="006F1523">
                  <w:pPr>
                    <w:jc w:val="center"/>
                    <w:rPr>
                      <w:rFonts w:ascii="Franklin Gothic Book" w:hAnsi="Franklin Gothic Book" w:cs="Arial"/>
                      <w:b/>
                      <w:color w:val="000000"/>
                      <w:sz w:val="22"/>
                      <w:szCs w:val="22"/>
                    </w:rPr>
                  </w:pPr>
                  <w:r w:rsidRPr="006F1523">
                    <w:rPr>
                      <w:rFonts w:ascii="Franklin Gothic Book" w:hAnsi="Franklin Gothic Book" w:cs="Arial"/>
                      <w:b/>
                      <w:color w:val="000000"/>
                      <w:sz w:val="22"/>
                      <w:szCs w:val="22"/>
                    </w:rPr>
                    <w:t>GROUP I – REQUIREMENTS  (Accounting Education)</w:t>
                  </w:r>
                </w:p>
              </w:txbxContent>
            </v:textbox>
            <w10:wrap type="square"/>
          </v:shape>
        </w:pict>
      </w:r>
    </w:p>
    <w:p w14:paraId="6B896B55" w14:textId="77777777" w:rsidR="000A1954" w:rsidRDefault="000A1954" w:rsidP="006F1523">
      <w:pPr>
        <w:rPr>
          <w:rFonts w:ascii="Franklin Gothic Book" w:hAnsi="Franklin Gothic Book" w:cs="Arial"/>
          <w:b/>
          <w:sz w:val="22"/>
          <w:szCs w:val="22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3474"/>
      </w:tblGrid>
      <w:tr w:rsidR="006F1523" w:rsidRPr="00143246" w14:paraId="3D5949AF" w14:textId="77777777" w:rsidTr="00143246">
        <w:tc>
          <w:tcPr>
            <w:tcW w:w="6948" w:type="dxa"/>
            <w:gridSpan w:val="2"/>
            <w:shd w:val="clear" w:color="auto" w:fill="auto"/>
          </w:tcPr>
          <w:p w14:paraId="0714A060" w14:textId="77777777" w:rsidR="006F1523" w:rsidRPr="00143246" w:rsidRDefault="006F1523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Auditing</w:t>
            </w:r>
          </w:p>
        </w:tc>
      </w:tr>
      <w:tr w:rsidR="006F1523" w:rsidRPr="00143246" w14:paraId="501D6354" w14:textId="77777777" w:rsidTr="00143246">
        <w:tc>
          <w:tcPr>
            <w:tcW w:w="6948" w:type="dxa"/>
            <w:gridSpan w:val="2"/>
            <w:shd w:val="clear" w:color="auto" w:fill="auto"/>
          </w:tcPr>
          <w:p w14:paraId="256C8B01" w14:textId="77777777" w:rsidR="006F1523" w:rsidRPr="00143246" w:rsidRDefault="006F1523" w:rsidP="00CD1DB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Auditing; Auditing &amp; Attestation; </w:t>
            </w:r>
            <w:r w:rsidR="00424F68"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Auditing and Assurance Service,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 </w:t>
            </w:r>
            <w:r w:rsidR="00424F68"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Auditing with Automated Procedures and Analytics;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Other similar titles</w:t>
            </w:r>
          </w:p>
        </w:tc>
      </w:tr>
      <w:tr w:rsidR="006F1523" w:rsidRPr="00143246" w14:paraId="1F816800" w14:textId="77777777" w:rsidTr="00143246">
        <w:tc>
          <w:tcPr>
            <w:tcW w:w="3474" w:type="dxa"/>
            <w:shd w:val="clear" w:color="auto" w:fill="auto"/>
          </w:tcPr>
          <w:p w14:paraId="12786FAD" w14:textId="77777777" w:rsidR="006F1523" w:rsidRPr="00143246" w:rsidRDefault="006F1523" w:rsidP="00CD1DBB">
            <w:pPr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Topics Generally Covered</w:t>
            </w:r>
            <w:r w:rsidRPr="00143246">
              <w:rPr>
                <w:rFonts w:ascii="Arial Narrow" w:hAnsi="Arial Narrow" w:cs="Arial"/>
                <w:color w:val="FF0000"/>
                <w:sz w:val="16"/>
                <w:szCs w:val="16"/>
              </w:rPr>
              <w:t xml:space="preserve"> </w:t>
            </w:r>
          </w:p>
          <w:p w14:paraId="3160F160" w14:textId="77777777" w:rsidR="006F1523" w:rsidRPr="00143246" w:rsidRDefault="006F1523" w:rsidP="00143246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Engagement planning</w:t>
            </w:r>
          </w:p>
          <w:p w14:paraId="6F18CC2F" w14:textId="77777777" w:rsidR="006F1523" w:rsidRPr="00143246" w:rsidRDefault="006F1523" w:rsidP="00143246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 xml:space="preserve">Agreements with clients          </w:t>
            </w:r>
          </w:p>
          <w:p w14:paraId="255E1EE3" w14:textId="77777777" w:rsidR="006F1523" w:rsidRPr="00143246" w:rsidRDefault="006F1523" w:rsidP="00143246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 xml:space="preserve">Documentation </w:t>
            </w:r>
          </w:p>
          <w:p w14:paraId="26D3AF07" w14:textId="77777777" w:rsidR="006F1523" w:rsidRPr="00143246" w:rsidRDefault="006F1523" w:rsidP="00143246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 xml:space="preserve">Preparing reports and other </w:t>
            </w:r>
            <w:proofErr w:type="spellStart"/>
            <w:proofErr w:type="gramStart"/>
            <w:r w:rsidRPr="00143246">
              <w:rPr>
                <w:rFonts w:ascii="Arial Narrow" w:hAnsi="Arial Narrow" w:cs="Arial"/>
                <w:sz w:val="16"/>
                <w:szCs w:val="16"/>
              </w:rPr>
              <w:t>communi</w:t>
            </w:r>
            <w:proofErr w:type="spellEnd"/>
            <w:r w:rsidRPr="00143246">
              <w:rPr>
                <w:rFonts w:ascii="Arial Narrow" w:hAnsi="Arial Narrow" w:cs="Arial"/>
                <w:sz w:val="16"/>
                <w:szCs w:val="16"/>
              </w:rPr>
              <w:t>-cations</w:t>
            </w:r>
            <w:proofErr w:type="gramEnd"/>
            <w:r w:rsidRPr="00143246">
              <w:rPr>
                <w:rFonts w:ascii="Arial Narrow" w:hAnsi="Arial Narrow" w:cs="Arial"/>
                <w:sz w:val="16"/>
                <w:szCs w:val="16"/>
              </w:rPr>
              <w:t xml:space="preserve"> to satisfy engagement objectives</w:t>
            </w:r>
          </w:p>
        </w:tc>
        <w:tc>
          <w:tcPr>
            <w:tcW w:w="3474" w:type="dxa"/>
            <w:shd w:val="clear" w:color="auto" w:fill="auto"/>
          </w:tcPr>
          <w:p w14:paraId="21EE5ABD" w14:textId="77777777" w:rsidR="006F1523" w:rsidRPr="00143246" w:rsidRDefault="006F1523" w:rsidP="00143246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 xml:space="preserve">Evaluating prospective clients            </w:t>
            </w:r>
          </w:p>
          <w:p w14:paraId="501BCB2B" w14:textId="77777777" w:rsidR="006F1523" w:rsidRPr="00143246" w:rsidRDefault="006F1523" w:rsidP="00143246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Accepting or declining engagement</w:t>
            </w:r>
          </w:p>
          <w:p w14:paraId="554E0789" w14:textId="77777777" w:rsidR="006F1523" w:rsidRPr="00143246" w:rsidRDefault="006F1523" w:rsidP="00143246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Internal control in manual and computerized environments</w:t>
            </w:r>
          </w:p>
          <w:p w14:paraId="2D840796" w14:textId="77777777" w:rsidR="006F1523" w:rsidRPr="00143246" w:rsidRDefault="006F1523" w:rsidP="00143246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Reviewing and evaluating engagement to reach conclusions</w:t>
            </w:r>
          </w:p>
          <w:p w14:paraId="3D23BFC9" w14:textId="77777777" w:rsidR="00424F68" w:rsidRPr="00143246" w:rsidRDefault="00424F68" w:rsidP="00143246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Data analytics to access audit risk</w:t>
            </w:r>
          </w:p>
        </w:tc>
      </w:tr>
    </w:tbl>
    <w:p w14:paraId="427F83A5" w14:textId="4F999C70" w:rsidR="006F1523" w:rsidRDefault="002364B3" w:rsidP="006F1523">
      <w:pPr>
        <w:rPr>
          <w:rFonts w:ascii="Franklin Gothic Book" w:hAnsi="Franklin Gothic Book" w:cs="Arial"/>
          <w:b/>
          <w:sz w:val="22"/>
          <w:szCs w:val="22"/>
        </w:rPr>
      </w:pPr>
      <w:r>
        <w:rPr>
          <w:noProof/>
        </w:rPr>
        <w:pict w14:anchorId="562F2AF6">
          <v:shape id="_x0000_s1031" type="#_x0000_t202" style="position:absolute;margin-left:-4.5pt;margin-top:131.4pt;width:740.25pt;height:20.4pt;z-index:2;mso-position-horizontal-relative:text;mso-position-vertical-relative:text" fillcolor="#f9c">
            <v:textbox style="mso-fit-shape-to-text:t">
              <w:txbxContent>
                <w:p w14:paraId="6A097C28" w14:textId="77777777" w:rsidR="006F1523" w:rsidRPr="00CA29FA" w:rsidRDefault="006F1523" w:rsidP="006F1523">
                  <w:pPr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6C6080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GROUP II </w:t>
                  </w: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–</w:t>
                  </w:r>
                  <w:r w:rsidRPr="006C6080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REQUIREMENTS</w:t>
                  </w: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(</w:t>
                  </w:r>
                  <w:r w:rsidRPr="006C6080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Business-Related Subjects</w:t>
                  </w: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</w:tblGrid>
      <w:tr w:rsidR="006F1523" w:rsidRPr="00143246" w14:paraId="2016A7BF" w14:textId="77777777" w:rsidTr="00143246">
        <w:tc>
          <w:tcPr>
            <w:tcW w:w="6948" w:type="dxa"/>
            <w:shd w:val="clear" w:color="auto" w:fill="auto"/>
          </w:tcPr>
          <w:p w14:paraId="30EA1AE6" w14:textId="77777777" w:rsidR="006F1523" w:rsidRPr="00143246" w:rsidRDefault="006F1523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Financial Accounting</w:t>
            </w:r>
          </w:p>
        </w:tc>
      </w:tr>
      <w:tr w:rsidR="006F1523" w:rsidRPr="00143246" w14:paraId="23D1E686" w14:textId="77777777" w:rsidTr="00143246">
        <w:tc>
          <w:tcPr>
            <w:tcW w:w="6948" w:type="dxa"/>
            <w:shd w:val="clear" w:color="auto" w:fill="auto"/>
          </w:tcPr>
          <w:p w14:paraId="202E1B16" w14:textId="77777777" w:rsidR="006F1523" w:rsidRPr="00143246" w:rsidRDefault="006F1523" w:rsidP="00CD1DB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Fundamentals of Accounting; Intermediate Accounting; Advanced Accounting; Accounting for Not-for-Profit Entities; Governmental Accounting; Financial Accounting (</w:t>
            </w:r>
            <w:proofErr w:type="gramStart"/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I, II</w:t>
            </w:r>
            <w:proofErr w:type="gramEnd"/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, III, IV); Other similar titles</w:t>
            </w:r>
          </w:p>
        </w:tc>
      </w:tr>
      <w:tr w:rsidR="006F1523" w:rsidRPr="00143246" w14:paraId="1B84F991" w14:textId="77777777" w:rsidTr="00143246">
        <w:tc>
          <w:tcPr>
            <w:tcW w:w="6948" w:type="dxa"/>
            <w:shd w:val="clear" w:color="auto" w:fill="auto"/>
          </w:tcPr>
          <w:p w14:paraId="468559C0" w14:textId="77777777" w:rsidR="006F1523" w:rsidRPr="00143246" w:rsidRDefault="006F1523" w:rsidP="00143246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Topics Generally Covered Concepts and standards for financial statements</w:t>
            </w:r>
          </w:p>
          <w:p w14:paraId="04D10800" w14:textId="77777777" w:rsidR="006F1523" w:rsidRPr="00143246" w:rsidRDefault="006F1523" w:rsidP="00143246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Recognition, measurement and valuation, and presentation of financial statements in conformity with GAAP</w:t>
            </w:r>
          </w:p>
          <w:p w14:paraId="622C9508" w14:textId="77777777" w:rsidR="006F1523" w:rsidRPr="00143246" w:rsidRDefault="006F1523" w:rsidP="00143246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Specific types of transactions and events in conformity with GAAP</w:t>
            </w:r>
          </w:p>
          <w:p w14:paraId="635E341D" w14:textId="77777777" w:rsidR="006F1523" w:rsidRPr="00143246" w:rsidRDefault="006F1523" w:rsidP="00143246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Accounting and reporting for government entities</w:t>
            </w:r>
          </w:p>
          <w:p w14:paraId="30021F11" w14:textId="77777777" w:rsidR="006F1523" w:rsidRPr="00143246" w:rsidRDefault="006F1523" w:rsidP="00143246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143246">
              <w:rPr>
                <w:rFonts w:ascii="Arial Narrow" w:hAnsi="Arial Narrow" w:cs="Arial"/>
                <w:sz w:val="16"/>
                <w:szCs w:val="16"/>
              </w:rPr>
              <w:t>Accounting and reporting for non-</w:t>
            </w:r>
            <w:proofErr w:type="gramStart"/>
            <w:r w:rsidRPr="00143246">
              <w:rPr>
                <w:rFonts w:ascii="Arial Narrow" w:hAnsi="Arial Narrow" w:cs="Arial"/>
                <w:sz w:val="16"/>
                <w:szCs w:val="16"/>
              </w:rPr>
              <w:t>for profit</w:t>
            </w:r>
            <w:proofErr w:type="gramEnd"/>
            <w:r w:rsidRPr="00143246">
              <w:rPr>
                <w:rFonts w:ascii="Arial Narrow" w:hAnsi="Arial Narrow" w:cs="Arial"/>
                <w:sz w:val="16"/>
                <w:szCs w:val="16"/>
              </w:rPr>
              <w:t xml:space="preserve"> entities</w:t>
            </w:r>
          </w:p>
          <w:p w14:paraId="5C6EA38B" w14:textId="77777777" w:rsidR="006F1523" w:rsidRPr="00143246" w:rsidRDefault="006F1523" w:rsidP="00CD1DBB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14:paraId="576702FF" w14:textId="77777777" w:rsidR="006F1523" w:rsidRPr="00F35AA1" w:rsidRDefault="006F1523" w:rsidP="006F1523">
      <w:pPr>
        <w:spacing w:line="120" w:lineRule="auto"/>
        <w:rPr>
          <w:rFonts w:ascii="Franklin Gothic Book" w:hAnsi="Franklin Gothic Book" w:cs="Arial"/>
          <w:b/>
          <w:sz w:val="22"/>
          <w:szCs w:val="22"/>
        </w:rPr>
      </w:pPr>
    </w:p>
    <w:p w14:paraId="25EAC9E1" w14:textId="02E613FE" w:rsidR="006F1523" w:rsidRPr="006C6080" w:rsidRDefault="006F1523" w:rsidP="006F1523">
      <w:pPr>
        <w:rPr>
          <w:rFonts w:ascii="Franklin Gothic Book" w:hAnsi="Franklin Gothic Book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2"/>
        <w:gridCol w:w="3326"/>
      </w:tblGrid>
      <w:tr w:rsidR="006F1523" w:rsidRPr="00143246" w14:paraId="737C4989" w14:textId="77777777" w:rsidTr="00143246">
        <w:tc>
          <w:tcPr>
            <w:tcW w:w="6948" w:type="dxa"/>
            <w:gridSpan w:val="2"/>
            <w:shd w:val="clear" w:color="auto" w:fill="auto"/>
          </w:tcPr>
          <w:p w14:paraId="3B4F7D07" w14:textId="77777777" w:rsidR="006F1523" w:rsidRPr="00143246" w:rsidRDefault="006F1523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Statistics</w:t>
            </w:r>
          </w:p>
        </w:tc>
      </w:tr>
      <w:tr w:rsidR="006F1523" w:rsidRPr="00143246" w14:paraId="3A24E8B4" w14:textId="77777777" w:rsidTr="00143246">
        <w:tc>
          <w:tcPr>
            <w:tcW w:w="6948" w:type="dxa"/>
            <w:gridSpan w:val="2"/>
            <w:shd w:val="clear" w:color="auto" w:fill="auto"/>
          </w:tcPr>
          <w:p w14:paraId="021DFE5D" w14:textId="77777777" w:rsidR="006F1523" w:rsidRPr="00143246" w:rsidRDefault="006F1523" w:rsidP="00CD1DBB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: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Statistics; Management Science; Quantitative Analysis</w:t>
            </w: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</w:p>
          <w:p w14:paraId="53B3F759" w14:textId="77777777" w:rsidR="006F1523" w:rsidRPr="00143246" w:rsidRDefault="006F1523" w:rsidP="00CD1DBB">
            <w:pPr>
              <w:rPr>
                <w:rFonts w:ascii="Franklin Gothic Book" w:hAnsi="Franklin Gothic Book" w:cs="Arial"/>
                <w:b/>
                <w:color w:val="339966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Other similar titles</w:t>
            </w:r>
          </w:p>
        </w:tc>
      </w:tr>
      <w:tr w:rsidR="006F1523" w:rsidRPr="00143246" w14:paraId="268FA722" w14:textId="77777777" w:rsidTr="00143246">
        <w:tc>
          <w:tcPr>
            <w:tcW w:w="3622" w:type="dxa"/>
            <w:shd w:val="clear" w:color="auto" w:fill="auto"/>
          </w:tcPr>
          <w:p w14:paraId="350003EE" w14:textId="77777777" w:rsidR="006F1523" w:rsidRPr="00143246" w:rsidRDefault="006F1523" w:rsidP="00CD1DBB">
            <w:pPr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</w:p>
          <w:p w14:paraId="5CA38053" w14:textId="77777777" w:rsidR="006F1523" w:rsidRPr="00143246" w:rsidRDefault="006F1523" w:rsidP="00143246">
            <w:pPr>
              <w:numPr>
                <w:ilvl w:val="0"/>
                <w:numId w:val="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Analysis and interpretation of data</w:t>
            </w:r>
          </w:p>
          <w:p w14:paraId="077ED935" w14:textId="77777777" w:rsidR="006F1523" w:rsidRPr="00143246" w:rsidRDefault="006F1523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Descriptive statistics</w:t>
            </w:r>
          </w:p>
          <w:p w14:paraId="285F6CB2" w14:textId="77777777" w:rsidR="006F1523" w:rsidRPr="00143246" w:rsidRDefault="006F1523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Probability methods</w:t>
            </w:r>
          </w:p>
          <w:p w14:paraId="6FD9A31B" w14:textId="77777777" w:rsidR="006F1523" w:rsidRPr="00143246" w:rsidRDefault="006F1523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Probability distributions</w:t>
            </w:r>
          </w:p>
          <w:p w14:paraId="0B5336BA" w14:textId="77777777" w:rsidR="006F1523" w:rsidRPr="00143246" w:rsidRDefault="006F1523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Interval estimations</w:t>
            </w:r>
          </w:p>
          <w:p w14:paraId="1267310D" w14:textId="77777777" w:rsidR="006F1523" w:rsidRPr="00143246" w:rsidRDefault="006F1523" w:rsidP="00CD1DBB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326" w:type="dxa"/>
            <w:shd w:val="clear" w:color="auto" w:fill="auto"/>
          </w:tcPr>
          <w:p w14:paraId="1BD16B09" w14:textId="77777777" w:rsidR="006F1523" w:rsidRPr="00143246" w:rsidRDefault="006F1523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Hypothesis testing</w:t>
            </w:r>
          </w:p>
          <w:p w14:paraId="4C03EB4C" w14:textId="77777777" w:rsidR="006F1523" w:rsidRPr="00143246" w:rsidRDefault="006F1523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Nonparametric methods</w:t>
            </w:r>
          </w:p>
          <w:p w14:paraId="4D6690D6" w14:textId="77777777" w:rsidR="006F1523" w:rsidRPr="00143246" w:rsidRDefault="006F1523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Regression analysis</w:t>
            </w:r>
          </w:p>
          <w:p w14:paraId="72CF2D7E" w14:textId="77777777" w:rsidR="006F1523" w:rsidRPr="00143246" w:rsidRDefault="006F1523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Linear programming</w:t>
            </w:r>
          </w:p>
          <w:p w14:paraId="11112D1E" w14:textId="77777777" w:rsidR="006F1523" w:rsidRPr="00143246" w:rsidRDefault="006F1523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Queuing theory</w:t>
            </w:r>
          </w:p>
          <w:p w14:paraId="5AFC9291" w14:textId="77777777" w:rsidR="006F1523" w:rsidRPr="00143246" w:rsidRDefault="006F1523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Network models and simulations</w:t>
            </w:r>
          </w:p>
        </w:tc>
      </w:tr>
    </w:tbl>
    <w:p w14:paraId="700B90C0" w14:textId="77777777" w:rsidR="002349AD" w:rsidRDefault="002349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7"/>
        <w:gridCol w:w="3161"/>
      </w:tblGrid>
      <w:tr w:rsidR="006F1523" w:rsidRPr="00143246" w14:paraId="1CE67B80" w14:textId="77777777" w:rsidTr="00143246">
        <w:tc>
          <w:tcPr>
            <w:tcW w:w="6948" w:type="dxa"/>
            <w:gridSpan w:val="2"/>
            <w:shd w:val="clear" w:color="auto" w:fill="auto"/>
          </w:tcPr>
          <w:p w14:paraId="06BD07F2" w14:textId="77777777" w:rsidR="006F1523" w:rsidRPr="00143246" w:rsidRDefault="006F1523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Economics</w:t>
            </w:r>
          </w:p>
        </w:tc>
      </w:tr>
      <w:tr w:rsidR="006F1523" w:rsidRPr="00143246" w14:paraId="5062B373" w14:textId="77777777" w:rsidTr="00143246">
        <w:tc>
          <w:tcPr>
            <w:tcW w:w="6948" w:type="dxa"/>
            <w:gridSpan w:val="2"/>
            <w:shd w:val="clear" w:color="auto" w:fill="auto"/>
          </w:tcPr>
          <w:p w14:paraId="511C93E6" w14:textId="77777777" w:rsidR="006F1523" w:rsidRPr="00143246" w:rsidRDefault="006F1523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Economics I or II; Microeconomics; Macroeconomics: Foundations of Economics; Money and Banking; Economic Theory ;Managerial Economics; Other similar titles</w:t>
            </w:r>
          </w:p>
        </w:tc>
      </w:tr>
      <w:tr w:rsidR="006F1523" w:rsidRPr="00143246" w14:paraId="4C4E4228" w14:textId="77777777" w:rsidTr="00143246">
        <w:tc>
          <w:tcPr>
            <w:tcW w:w="3787" w:type="dxa"/>
            <w:shd w:val="clear" w:color="auto" w:fill="auto"/>
          </w:tcPr>
          <w:p w14:paraId="758B14E5" w14:textId="77777777" w:rsidR="006F1523" w:rsidRPr="00143246" w:rsidRDefault="006F1523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73AD9863" w14:textId="77777777" w:rsidR="006F1523" w:rsidRPr="00143246" w:rsidRDefault="006F1523" w:rsidP="00143246">
            <w:pPr>
              <w:numPr>
                <w:ilvl w:val="0"/>
                <w:numId w:val="8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Business cycles</w:t>
            </w:r>
          </w:p>
          <w:p w14:paraId="65BC1043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Economic measures</w:t>
            </w:r>
          </w:p>
          <w:p w14:paraId="7AC8D5BE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Reasons for cycles and changes in economy</w:t>
            </w:r>
          </w:p>
          <w:p w14:paraId="05BCE073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Market influences on business strategies</w:t>
            </w:r>
          </w:p>
        </w:tc>
        <w:tc>
          <w:tcPr>
            <w:tcW w:w="3161" w:type="dxa"/>
            <w:shd w:val="clear" w:color="auto" w:fill="auto"/>
          </w:tcPr>
          <w:p w14:paraId="39FB4A29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Supply chain and customer management strategies</w:t>
            </w:r>
          </w:p>
          <w:p w14:paraId="7858CB13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Implications </w:t>
            </w:r>
            <w:proofErr w:type="gramStart"/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to</w:t>
            </w:r>
            <w:proofErr w:type="gramEnd"/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business of dealing in foreign currencies</w:t>
            </w:r>
          </w:p>
          <w:p w14:paraId="0173A359" w14:textId="77777777" w:rsidR="006F1523" w:rsidRPr="00143246" w:rsidRDefault="006F1523" w:rsidP="00143246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Hedging and exchange rate fluctuations</w:t>
            </w:r>
          </w:p>
        </w:tc>
      </w:tr>
    </w:tbl>
    <w:p w14:paraId="714CD48B" w14:textId="77777777" w:rsidR="006F1523" w:rsidRDefault="006F1523"/>
    <w:p w14:paraId="2B82BFE6" w14:textId="77777777" w:rsidR="006F1523" w:rsidRDefault="006F1523"/>
    <w:p w14:paraId="5208A781" w14:textId="77777777" w:rsidR="006F1523" w:rsidRDefault="006F1523" w:rsidP="000A1954">
      <w:pPr>
        <w:ind w:left="288"/>
      </w:pPr>
    </w:p>
    <w:p w14:paraId="310EEE9C" w14:textId="77777777" w:rsidR="006F1523" w:rsidRDefault="006F1523"/>
    <w:p w14:paraId="24E49BFC" w14:textId="77777777" w:rsidR="006F1523" w:rsidRDefault="006F1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3353"/>
      </w:tblGrid>
      <w:tr w:rsidR="006F1523" w:rsidRPr="00143246" w14:paraId="5D1384B0" w14:textId="77777777" w:rsidTr="00143246">
        <w:tc>
          <w:tcPr>
            <w:tcW w:w="6948" w:type="dxa"/>
            <w:gridSpan w:val="2"/>
            <w:shd w:val="clear" w:color="auto" w:fill="auto"/>
          </w:tcPr>
          <w:p w14:paraId="7140C6B2" w14:textId="77777777" w:rsidR="006F1523" w:rsidRPr="00143246" w:rsidRDefault="0043001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 xml:space="preserve">Cost </w:t>
            </w:r>
            <w:r w:rsidR="000B4A1C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 xml:space="preserve">Accounting </w:t>
            </w:r>
          </w:p>
        </w:tc>
      </w:tr>
      <w:tr w:rsidR="006F1523" w:rsidRPr="00143246" w14:paraId="43C97B6A" w14:textId="77777777" w:rsidTr="00143246">
        <w:tc>
          <w:tcPr>
            <w:tcW w:w="6948" w:type="dxa"/>
            <w:gridSpan w:val="2"/>
            <w:shd w:val="clear" w:color="auto" w:fill="auto"/>
          </w:tcPr>
          <w:p w14:paraId="50D62EAD" w14:textId="77777777" w:rsidR="006F1523" w:rsidRPr="00143246" w:rsidRDefault="006F1523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</w:t>
            </w:r>
            <w:r w:rsidRPr="00143246">
              <w:rPr>
                <w:rFonts w:ascii="Franklin Gothic Book" w:hAnsi="Franklin Gothic Book" w:cs="Arial"/>
                <w:b/>
                <w:i/>
                <w:color w:val="FF0000"/>
                <w:sz w:val="16"/>
                <w:szCs w:val="16"/>
              </w:rPr>
              <w:t>:</w:t>
            </w:r>
            <w:r w:rsidRPr="00143246">
              <w:rPr>
                <w:rFonts w:ascii="Franklin Gothic Book" w:hAnsi="Franklin Gothic Book" w:cs="Arial"/>
                <w:b/>
                <w:i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 Managerial Cost Accounting; Management Accounting; Cost Accounting; Accounting for Managers; Other similar titles</w:t>
            </w:r>
          </w:p>
        </w:tc>
      </w:tr>
      <w:tr w:rsidR="006F1523" w:rsidRPr="00143246" w14:paraId="1AC8EF52" w14:textId="77777777" w:rsidTr="00143246">
        <w:tc>
          <w:tcPr>
            <w:tcW w:w="3595" w:type="dxa"/>
            <w:shd w:val="clear" w:color="auto" w:fill="auto"/>
          </w:tcPr>
          <w:p w14:paraId="23905FCF" w14:textId="77777777" w:rsidR="006F1523" w:rsidRPr="00143246" w:rsidRDefault="006F1523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74B85AEB" w14:textId="77777777" w:rsidR="006F1523" w:rsidRPr="00143246" w:rsidRDefault="006F1523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Cost-volume-profit analysis</w:t>
            </w:r>
          </w:p>
          <w:p w14:paraId="5F84D797" w14:textId="77777777" w:rsidR="006F1523" w:rsidRPr="00143246" w:rsidRDefault="006F1523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Cost accounting</w:t>
            </w:r>
          </w:p>
          <w:p w14:paraId="064F9D31" w14:textId="77777777" w:rsidR="006F1523" w:rsidRPr="00143246" w:rsidRDefault="006F1523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Capital budgeting</w:t>
            </w:r>
          </w:p>
          <w:p w14:paraId="374E1267" w14:textId="77777777" w:rsidR="006F1523" w:rsidRPr="00143246" w:rsidRDefault="006F1523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Forecasting tools</w:t>
            </w:r>
          </w:p>
          <w:p w14:paraId="4924DCB3" w14:textId="77777777" w:rsidR="006F1523" w:rsidRPr="00143246" w:rsidRDefault="006F1523" w:rsidP="00CD1DBB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353" w:type="dxa"/>
            <w:shd w:val="clear" w:color="auto" w:fill="auto"/>
          </w:tcPr>
          <w:p w14:paraId="26338C5B" w14:textId="77777777" w:rsidR="006F1523" w:rsidRPr="00143246" w:rsidRDefault="006F1523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Decision making using accounting information </w:t>
            </w:r>
          </w:p>
          <w:p w14:paraId="229C43EB" w14:textId="77777777" w:rsidR="006F1523" w:rsidRPr="00143246" w:rsidRDefault="006F1523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Budgeting (for operations)</w:t>
            </w:r>
          </w:p>
          <w:p w14:paraId="5FE66570" w14:textId="77777777" w:rsidR="006F1523" w:rsidRPr="00143246" w:rsidRDefault="006F1523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Performance measurement</w:t>
            </w:r>
          </w:p>
          <w:p w14:paraId="24CE5613" w14:textId="77777777" w:rsidR="006F1523" w:rsidRPr="00143246" w:rsidRDefault="006F1523" w:rsidP="00143246">
            <w:pPr>
              <w:numPr>
                <w:ilvl w:val="0"/>
                <w:numId w:val="3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Strategic management using accounting tools</w:t>
            </w:r>
          </w:p>
        </w:tc>
      </w:tr>
    </w:tbl>
    <w:p w14:paraId="2991DD27" w14:textId="77777777" w:rsidR="006F1523" w:rsidRDefault="006F1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3372"/>
      </w:tblGrid>
      <w:tr w:rsidR="006F1523" w:rsidRPr="00143246" w14:paraId="6E1E6B75" w14:textId="77777777" w:rsidTr="00143246">
        <w:tc>
          <w:tcPr>
            <w:tcW w:w="6948" w:type="dxa"/>
            <w:gridSpan w:val="2"/>
            <w:shd w:val="clear" w:color="auto" w:fill="auto"/>
          </w:tcPr>
          <w:p w14:paraId="5BDDFC21" w14:textId="77777777" w:rsidR="006F1523" w:rsidRPr="00143246" w:rsidRDefault="006F1523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U.S. Federal Income Tax</w:t>
            </w:r>
          </w:p>
        </w:tc>
      </w:tr>
      <w:tr w:rsidR="006F1523" w:rsidRPr="00143246" w14:paraId="39BB65AE" w14:textId="77777777" w:rsidTr="00143246">
        <w:tc>
          <w:tcPr>
            <w:tcW w:w="6948" w:type="dxa"/>
            <w:gridSpan w:val="2"/>
            <w:shd w:val="clear" w:color="auto" w:fill="auto"/>
          </w:tcPr>
          <w:p w14:paraId="200D4FCE" w14:textId="77777777" w:rsidR="006F1523" w:rsidRPr="00143246" w:rsidRDefault="006F1523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</w:t>
            </w:r>
            <w:r w:rsidRPr="00143246">
              <w:rPr>
                <w:rFonts w:ascii="Franklin Gothic Book" w:hAnsi="Franklin Gothic Book" w:cs="Arial"/>
                <w:b/>
                <w:i/>
                <w:color w:val="FF0000"/>
                <w:sz w:val="16"/>
                <w:szCs w:val="16"/>
              </w:rPr>
              <w:t>:</w:t>
            </w:r>
            <w:r w:rsidRPr="00143246">
              <w:rPr>
                <w:rFonts w:ascii="Franklin Gothic Book" w:hAnsi="Franklin Gothic Book" w:cs="Arial"/>
                <w:b/>
                <w:i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U.S. Federal Income Tax; ; Taxation I or II; Individual Income Taxes; Taxation of Corporations; Entity Taxation; Taxation of Partnerships; Taxation of Estates and Trusts; Law of Tax-Exempt Organizations; Other similar titles</w:t>
            </w:r>
          </w:p>
        </w:tc>
      </w:tr>
      <w:tr w:rsidR="006F1523" w:rsidRPr="00143246" w14:paraId="3CF6AC66" w14:textId="77777777" w:rsidTr="00143246">
        <w:tc>
          <w:tcPr>
            <w:tcW w:w="3576" w:type="dxa"/>
            <w:shd w:val="clear" w:color="auto" w:fill="auto"/>
          </w:tcPr>
          <w:p w14:paraId="6538A7DD" w14:textId="77777777" w:rsidR="006F1523" w:rsidRPr="00143246" w:rsidRDefault="006F1523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498CB974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Federal tax procedures and accounting issues</w:t>
            </w:r>
          </w:p>
          <w:p w14:paraId="36B36DC2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Federal taxation of individuals</w:t>
            </w:r>
          </w:p>
          <w:p w14:paraId="1C86846B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Federal taxation of estates and trusts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72" w:type="dxa"/>
            <w:shd w:val="clear" w:color="auto" w:fill="auto"/>
          </w:tcPr>
          <w:p w14:paraId="6F92C7A6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Federal taxation of property transactions</w:t>
            </w:r>
          </w:p>
          <w:p w14:paraId="6D020FC8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Federal taxation of partnerships </w:t>
            </w:r>
          </w:p>
          <w:p w14:paraId="03245BD4" w14:textId="77777777" w:rsidR="006F1523" w:rsidRPr="00143246" w:rsidRDefault="006F1523" w:rsidP="00143246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Federal taxation rules for charitable and not for profit entities</w:t>
            </w:r>
          </w:p>
          <w:p w14:paraId="24E38459" w14:textId="77777777" w:rsidR="006F1523" w:rsidRPr="00143246" w:rsidRDefault="006F1523" w:rsidP="006F1523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475903E1" w14:textId="77777777" w:rsidR="006F1523" w:rsidRPr="00143246" w:rsidRDefault="006F1523" w:rsidP="006F1523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</w:tr>
    </w:tbl>
    <w:p w14:paraId="5E40A0D7" w14:textId="77777777" w:rsidR="006F1523" w:rsidRDefault="006F1523"/>
    <w:p w14:paraId="70674580" w14:textId="77777777" w:rsidR="006F1523" w:rsidRDefault="006F1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3096"/>
      </w:tblGrid>
      <w:tr w:rsidR="006F1523" w:rsidRPr="00143246" w14:paraId="3212636C" w14:textId="77777777" w:rsidTr="00143246">
        <w:tc>
          <w:tcPr>
            <w:tcW w:w="6948" w:type="dxa"/>
            <w:gridSpan w:val="2"/>
            <w:shd w:val="clear" w:color="auto" w:fill="auto"/>
          </w:tcPr>
          <w:p w14:paraId="44E220D5" w14:textId="110420CB" w:rsidR="006F1523" w:rsidRPr="00143246" w:rsidRDefault="002E4975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C</w:t>
            </w:r>
            <w:r w:rsidR="006F1523"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orporat</w:t>
            </w:r>
            <w:r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e</w:t>
            </w:r>
            <w:r w:rsidR="006F1523"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 xml:space="preserve"> or Business Finance</w:t>
            </w:r>
          </w:p>
        </w:tc>
      </w:tr>
      <w:tr w:rsidR="006F1523" w:rsidRPr="00143246" w14:paraId="012E7079" w14:textId="77777777" w:rsidTr="00143246">
        <w:tc>
          <w:tcPr>
            <w:tcW w:w="6948" w:type="dxa"/>
            <w:gridSpan w:val="2"/>
            <w:shd w:val="clear" w:color="auto" w:fill="auto"/>
          </w:tcPr>
          <w:p w14:paraId="067CEA20" w14:textId="77777777" w:rsidR="006F1523" w:rsidRPr="00143246" w:rsidRDefault="006F1523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Corporate Finance I or </w:t>
            </w:r>
            <w:proofErr w:type="gramStart"/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II;;</w:t>
            </w:r>
            <w:proofErr w:type="gramEnd"/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 international Finance; Financial Management; Business Finance; Financial Statement Analysis; Business Policy; Strategy-Specific Decision Making</w:t>
            </w:r>
          </w:p>
        </w:tc>
      </w:tr>
      <w:tr w:rsidR="006F1523" w:rsidRPr="00143246" w14:paraId="533D2E5A" w14:textId="77777777" w:rsidTr="00143246">
        <w:tc>
          <w:tcPr>
            <w:tcW w:w="3852" w:type="dxa"/>
            <w:shd w:val="clear" w:color="auto" w:fill="auto"/>
          </w:tcPr>
          <w:p w14:paraId="6D9D70D3" w14:textId="77777777" w:rsidR="006F1523" w:rsidRPr="00143246" w:rsidRDefault="006F1523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4BFE4890" w14:textId="77777777" w:rsidR="006F1523" w:rsidRPr="00143246" w:rsidRDefault="006F1523" w:rsidP="00143246">
            <w:pPr>
              <w:numPr>
                <w:ilvl w:val="0"/>
                <w:numId w:val="10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Time value of money</w:t>
            </w:r>
          </w:p>
          <w:p w14:paraId="75328FB4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Financial </w:t>
            </w:r>
            <w:proofErr w:type="gramStart"/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statement analysis</w:t>
            </w:r>
            <w:proofErr w:type="gramEnd"/>
          </w:p>
          <w:p w14:paraId="2FBFF2F7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Risk and expected return</w:t>
            </w:r>
          </w:p>
          <w:p w14:paraId="71D8A9E5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Security valuation</w:t>
            </w:r>
          </w:p>
          <w:p w14:paraId="1FFAB0ED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Cost of capital</w:t>
            </w:r>
          </w:p>
        </w:tc>
        <w:tc>
          <w:tcPr>
            <w:tcW w:w="3096" w:type="dxa"/>
            <w:shd w:val="clear" w:color="auto" w:fill="auto"/>
          </w:tcPr>
          <w:p w14:paraId="6F623BF4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Capital budgeting</w:t>
            </w:r>
          </w:p>
          <w:p w14:paraId="26A2E0E6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Dividend policy</w:t>
            </w:r>
          </w:p>
          <w:p w14:paraId="519AA8B4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proofErr w:type="gramStart"/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Working</w:t>
            </w:r>
            <w:proofErr w:type="gramEnd"/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capital management</w:t>
            </w:r>
          </w:p>
          <w:p w14:paraId="3546D05E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International finance</w:t>
            </w:r>
          </w:p>
          <w:p w14:paraId="78B46ADB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Cash management</w:t>
            </w:r>
          </w:p>
          <w:p w14:paraId="3C74430D" w14:textId="77777777" w:rsidR="006F1523" w:rsidRPr="00143246" w:rsidRDefault="006F1523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Investment banking</w:t>
            </w:r>
          </w:p>
        </w:tc>
      </w:tr>
    </w:tbl>
    <w:p w14:paraId="6D280A5C" w14:textId="77777777" w:rsidR="006F1523" w:rsidRDefault="006F1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3096"/>
      </w:tblGrid>
      <w:tr w:rsidR="00125168" w:rsidRPr="00143246" w14:paraId="24C48AB0" w14:textId="77777777" w:rsidTr="00143246">
        <w:tc>
          <w:tcPr>
            <w:tcW w:w="6948" w:type="dxa"/>
            <w:gridSpan w:val="2"/>
            <w:shd w:val="clear" w:color="auto" w:fill="auto"/>
          </w:tcPr>
          <w:p w14:paraId="34225931" w14:textId="77777777" w:rsidR="00125168" w:rsidRPr="00143246" w:rsidRDefault="00125168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Business Communication</w:t>
            </w:r>
          </w:p>
        </w:tc>
      </w:tr>
      <w:tr w:rsidR="00125168" w:rsidRPr="00143246" w14:paraId="36BFADBC" w14:textId="77777777" w:rsidTr="00143246">
        <w:tc>
          <w:tcPr>
            <w:tcW w:w="6948" w:type="dxa"/>
            <w:gridSpan w:val="2"/>
            <w:shd w:val="clear" w:color="auto" w:fill="auto"/>
          </w:tcPr>
          <w:p w14:paraId="23094C45" w14:textId="77777777" w:rsidR="00125168" w:rsidRPr="00143246" w:rsidRDefault="00125168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Business Communications; Professional Communications; Business and Professional Speaking and Presentations; Other similar titles</w:t>
            </w:r>
          </w:p>
        </w:tc>
      </w:tr>
      <w:tr w:rsidR="00125168" w:rsidRPr="00143246" w14:paraId="423AEAB2" w14:textId="77777777" w:rsidTr="00143246">
        <w:tc>
          <w:tcPr>
            <w:tcW w:w="3852" w:type="dxa"/>
            <w:shd w:val="clear" w:color="auto" w:fill="auto"/>
          </w:tcPr>
          <w:p w14:paraId="7278E7C0" w14:textId="77777777" w:rsidR="00125168" w:rsidRPr="00143246" w:rsidRDefault="00125168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235FA484" w14:textId="77777777" w:rsidR="00125168" w:rsidRPr="00143246" w:rsidRDefault="00125168" w:rsidP="00143246">
            <w:pPr>
              <w:numPr>
                <w:ilvl w:val="0"/>
                <w:numId w:val="12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Forms and techniques frequently encountered in business communications</w:t>
            </w:r>
          </w:p>
          <w:p w14:paraId="273727DB" w14:textId="77777777" w:rsidR="00125168" w:rsidRPr="00143246" w:rsidRDefault="00125168" w:rsidP="00143246">
            <w:pPr>
              <w:numPr>
                <w:ilvl w:val="0"/>
                <w:numId w:val="11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Business letters</w:t>
            </w:r>
          </w:p>
          <w:p w14:paraId="0A00D67A" w14:textId="77777777" w:rsidR="00125168" w:rsidRPr="00143246" w:rsidRDefault="00125168" w:rsidP="00143246">
            <w:pPr>
              <w:numPr>
                <w:ilvl w:val="0"/>
                <w:numId w:val="12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Business memos </w:t>
            </w:r>
          </w:p>
          <w:p w14:paraId="5D30B899" w14:textId="77777777" w:rsidR="00125168" w:rsidRPr="00143246" w:rsidRDefault="00125168" w:rsidP="00143246">
            <w:pPr>
              <w:numPr>
                <w:ilvl w:val="0"/>
                <w:numId w:val="12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Research for business</w:t>
            </w:r>
          </w:p>
          <w:p w14:paraId="31269ADA" w14:textId="77777777" w:rsidR="00125168" w:rsidRPr="00143246" w:rsidRDefault="00125168" w:rsidP="00125168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auto"/>
          </w:tcPr>
          <w:p w14:paraId="310F6BCC" w14:textId="77777777" w:rsidR="00125168" w:rsidRPr="00143246" w:rsidRDefault="00125168" w:rsidP="00143246">
            <w:pPr>
              <w:numPr>
                <w:ilvl w:val="0"/>
                <w:numId w:val="11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Letters of application and resumes</w:t>
            </w:r>
          </w:p>
          <w:p w14:paraId="37A73957" w14:textId="77777777" w:rsidR="00125168" w:rsidRPr="00143246" w:rsidRDefault="00125168" w:rsidP="00143246">
            <w:pPr>
              <w:numPr>
                <w:ilvl w:val="0"/>
                <w:numId w:val="11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Emails and other forms of electronic business communication</w:t>
            </w:r>
          </w:p>
          <w:p w14:paraId="254F9C58" w14:textId="77777777" w:rsidR="00125168" w:rsidRPr="00143246" w:rsidRDefault="00125168" w:rsidP="00143246">
            <w:pPr>
              <w:numPr>
                <w:ilvl w:val="0"/>
                <w:numId w:val="11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Oral briefings</w:t>
            </w:r>
          </w:p>
          <w:p w14:paraId="7A2D985C" w14:textId="77777777" w:rsidR="00125168" w:rsidRPr="00143246" w:rsidRDefault="00125168" w:rsidP="00143246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Oral research reports</w:t>
            </w:r>
          </w:p>
        </w:tc>
      </w:tr>
    </w:tbl>
    <w:p w14:paraId="694A9071" w14:textId="77777777" w:rsidR="00125168" w:rsidRDefault="00125168"/>
    <w:p w14:paraId="6C9440D3" w14:textId="77777777" w:rsidR="00125168" w:rsidRDefault="00125168"/>
    <w:p w14:paraId="0E87CF93" w14:textId="77777777" w:rsidR="00125168" w:rsidRDefault="00125168"/>
    <w:p w14:paraId="0B32E3B1" w14:textId="77777777" w:rsidR="006158B9" w:rsidRDefault="006158B9">
      <w:pPr>
        <w:sectPr w:rsidR="006158B9" w:rsidSect="000A1954">
          <w:pgSz w:w="15840" w:h="12240" w:orient="landscape"/>
          <w:pgMar w:top="432" w:right="288" w:bottom="288" w:left="576" w:header="720" w:footer="720" w:gutter="0"/>
          <w:cols w:num="2" w:space="720"/>
          <w:docGrid w:linePitch="360"/>
        </w:sectPr>
      </w:pPr>
    </w:p>
    <w:p w14:paraId="3A55B400" w14:textId="77777777" w:rsidR="00BF1CB1" w:rsidRDefault="006158B9">
      <w:r>
        <w:rPr>
          <w:noProof/>
          <w:lang w:eastAsia="en-US"/>
        </w:rPr>
        <w:lastRenderedPageBreak/>
        <w:pict w14:anchorId="6A8FF4B5">
          <v:shape id="_x0000_s1032" type="#_x0000_t202" style="position:absolute;margin-left:387pt;margin-top:12.75pt;width:364.5pt;height:32.25pt;z-index:3" fillcolor="#f9c">
            <v:textbox style="mso-next-textbox:#_x0000_s1032">
              <w:txbxContent>
                <w:p w14:paraId="70C74736" w14:textId="77777777" w:rsidR="00570E82" w:rsidRDefault="00570E82" w:rsidP="006158B9">
                  <w:pPr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</w:p>
                <w:p w14:paraId="03F35753" w14:textId="71C2DD04" w:rsidR="006158B9" w:rsidRPr="00CA29FA" w:rsidRDefault="006158B9" w:rsidP="006158B9">
                  <w:pPr>
                    <w:jc w:val="center"/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</w:pPr>
                  <w:r w:rsidRPr="006C6080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GROUP I </w:t>
                  </w: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>–</w:t>
                  </w:r>
                  <w:r w:rsidRPr="006C6080"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REQUIREMENTS</w:t>
                  </w:r>
                  <w:r>
                    <w:rPr>
                      <w:rFonts w:ascii="Franklin Gothic Book" w:hAnsi="Franklin Gothic Book" w:cs="Arial"/>
                      <w:b/>
                      <w:sz w:val="22"/>
                      <w:szCs w:val="22"/>
                    </w:rPr>
                    <w:t xml:space="preserve"> (Ethics Education)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420"/>
      </w:tblGrid>
      <w:tr w:rsidR="00125168" w:rsidRPr="00143246" w14:paraId="33EC0D6B" w14:textId="77777777" w:rsidTr="00143246">
        <w:tc>
          <w:tcPr>
            <w:tcW w:w="6840" w:type="dxa"/>
            <w:gridSpan w:val="2"/>
            <w:shd w:val="clear" w:color="auto" w:fill="auto"/>
          </w:tcPr>
          <w:p w14:paraId="04E72E68" w14:textId="77777777" w:rsidR="00125168" w:rsidRPr="00143246" w:rsidRDefault="00125168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143246">
                  <w:rPr>
                    <w:rFonts w:ascii="Franklin Gothic Book" w:hAnsi="Franklin Gothic Book" w:cs="Arial"/>
                    <w:b/>
                    <w:color w:val="FF0000"/>
                    <w:sz w:val="20"/>
                    <w:szCs w:val="20"/>
                  </w:rPr>
                  <w:t>U.S.</w:t>
                </w:r>
              </w:smartTag>
            </w:smartTag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 xml:space="preserve"> Business Law</w:t>
            </w:r>
          </w:p>
        </w:tc>
      </w:tr>
      <w:tr w:rsidR="00125168" w:rsidRPr="00143246" w14:paraId="7BCDDF07" w14:textId="77777777" w:rsidTr="00143246">
        <w:tc>
          <w:tcPr>
            <w:tcW w:w="6840" w:type="dxa"/>
            <w:gridSpan w:val="2"/>
            <w:shd w:val="clear" w:color="auto" w:fill="auto"/>
          </w:tcPr>
          <w:p w14:paraId="01CBA036" w14:textId="77777777" w:rsidR="00125168" w:rsidRPr="00143246" w:rsidRDefault="00125168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>:</w:t>
            </w: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Business Law I or II; Commercial Law; The Legal Environment of Business; Contemporary Business Law; Other similar titles</w:t>
            </w:r>
          </w:p>
        </w:tc>
      </w:tr>
      <w:tr w:rsidR="00125168" w:rsidRPr="00143246" w14:paraId="6F7738E8" w14:textId="77777777" w:rsidTr="00143246">
        <w:tc>
          <w:tcPr>
            <w:tcW w:w="3420" w:type="dxa"/>
            <w:shd w:val="clear" w:color="auto" w:fill="auto"/>
          </w:tcPr>
          <w:p w14:paraId="23F1FE37" w14:textId="77777777" w:rsidR="00125168" w:rsidRPr="00143246" w:rsidRDefault="00125168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15B25954" w14:textId="77777777" w:rsidR="00125168" w:rsidRPr="00143246" w:rsidRDefault="00125168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Agency            </w:t>
            </w:r>
          </w:p>
          <w:p w14:paraId="76199AB8" w14:textId="77777777" w:rsidR="00125168" w:rsidRPr="00143246" w:rsidRDefault="00125168" w:rsidP="00143246">
            <w:pPr>
              <w:numPr>
                <w:ilvl w:val="0"/>
                <w:numId w:val="1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Contracts    </w:t>
            </w:r>
          </w:p>
          <w:p w14:paraId="4F516F51" w14:textId="77777777" w:rsidR="00125168" w:rsidRPr="00143246" w:rsidRDefault="00125168" w:rsidP="00143246">
            <w:pPr>
              <w:numPr>
                <w:ilvl w:val="0"/>
                <w:numId w:val="1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Debtor-creditor relationships</w:t>
            </w:r>
          </w:p>
          <w:p w14:paraId="0228549D" w14:textId="77777777" w:rsidR="00125168" w:rsidRPr="00143246" w:rsidRDefault="00125168" w:rsidP="00143246">
            <w:pPr>
              <w:numPr>
                <w:ilvl w:val="0"/>
                <w:numId w:val="1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Business </w:t>
            </w:r>
            <w:proofErr w:type="gramStart"/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entity</w:t>
            </w:r>
            <w:proofErr w:type="gramEnd"/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structure</w:t>
            </w:r>
          </w:p>
        </w:tc>
        <w:tc>
          <w:tcPr>
            <w:tcW w:w="3420" w:type="dxa"/>
            <w:shd w:val="clear" w:color="auto" w:fill="auto"/>
          </w:tcPr>
          <w:p w14:paraId="6042CADF" w14:textId="77777777" w:rsidR="00125168" w:rsidRPr="00143246" w:rsidRDefault="00125168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pacing w:val="-18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pacing w:val="-18"/>
                <w:sz w:val="16"/>
                <w:szCs w:val="16"/>
              </w:rPr>
              <w:t xml:space="preserve">Uniform commercial code (sales, commercial paper, secured transactions, etc.) </w:t>
            </w:r>
          </w:p>
          <w:p w14:paraId="7D6DC3EC" w14:textId="77777777" w:rsidR="00125168" w:rsidRPr="00143246" w:rsidRDefault="00125168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Real property </w:t>
            </w:r>
          </w:p>
          <w:p w14:paraId="77022FB0" w14:textId="77777777" w:rsidR="00125168" w:rsidRPr="00143246" w:rsidRDefault="00125168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Government regulation of business </w:t>
            </w:r>
          </w:p>
          <w:p w14:paraId="29EC75FD" w14:textId="77777777" w:rsidR="00125168" w:rsidRPr="00143246" w:rsidRDefault="00125168" w:rsidP="00143246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Intellectual property</w:t>
            </w:r>
          </w:p>
        </w:tc>
      </w:tr>
      <w:tr w:rsidR="002E4975" w:rsidRPr="00143246" w14:paraId="525E1350" w14:textId="77777777" w:rsidTr="00143246">
        <w:tc>
          <w:tcPr>
            <w:tcW w:w="3420" w:type="dxa"/>
            <w:shd w:val="clear" w:color="auto" w:fill="auto"/>
          </w:tcPr>
          <w:p w14:paraId="4BCF1FDB" w14:textId="77777777" w:rsidR="002E4975" w:rsidRPr="00143246" w:rsidRDefault="002E4975" w:rsidP="00CD1DBB">
            <w:pPr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</w:tcPr>
          <w:p w14:paraId="6405ECE6" w14:textId="77777777" w:rsidR="002E4975" w:rsidRPr="00143246" w:rsidRDefault="002E4975" w:rsidP="00545B71">
            <w:pPr>
              <w:rPr>
                <w:rFonts w:ascii="Franklin Gothic Book" w:hAnsi="Franklin Gothic Book" w:cs="Arial"/>
                <w:spacing w:val="-18"/>
                <w:sz w:val="16"/>
                <w:szCs w:val="16"/>
              </w:rPr>
            </w:pPr>
          </w:p>
        </w:tc>
      </w:tr>
    </w:tbl>
    <w:p w14:paraId="7E17C325" w14:textId="77777777" w:rsidR="00143246" w:rsidRPr="00143246" w:rsidRDefault="00143246" w:rsidP="00143246">
      <w:pPr>
        <w:rPr>
          <w:vanish/>
        </w:rPr>
      </w:pPr>
    </w:p>
    <w:tbl>
      <w:tblPr>
        <w:tblpPr w:leftFromText="187" w:rightFromText="187" w:vertAnchor="text" w:horzAnchor="margin" w:tblpXSpec="right" w:tblpY="-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8"/>
        <w:gridCol w:w="3656"/>
      </w:tblGrid>
      <w:tr w:rsidR="00333B37" w:rsidRPr="00143246" w14:paraId="37462698" w14:textId="77777777" w:rsidTr="002E4975">
        <w:tc>
          <w:tcPr>
            <w:tcW w:w="7344" w:type="dxa"/>
            <w:gridSpan w:val="2"/>
            <w:shd w:val="clear" w:color="auto" w:fill="auto"/>
          </w:tcPr>
          <w:p w14:paraId="70A64F89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Accounting Ethics</w:t>
            </w:r>
          </w:p>
        </w:tc>
      </w:tr>
      <w:tr w:rsidR="00333B37" w:rsidRPr="00143246" w14:paraId="477C0CFD" w14:textId="77777777" w:rsidTr="002E4975">
        <w:tc>
          <w:tcPr>
            <w:tcW w:w="7344" w:type="dxa"/>
            <w:gridSpan w:val="2"/>
            <w:shd w:val="clear" w:color="auto" w:fill="auto"/>
          </w:tcPr>
          <w:p w14:paraId="19435762" w14:textId="77777777" w:rsidR="00333B37" w:rsidRPr="00143246" w:rsidRDefault="00333B37" w:rsidP="00143246">
            <w:pPr>
              <w:ind w:left="360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 xml:space="preserve">Typical Course Titles: </w:t>
            </w: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8"/>
                <w:szCs w:val="18"/>
              </w:rPr>
              <w:t>Accountant’s Professional Responsibilities; Professional and Legal Responsibilities; Ethics for Accountants; Other similar titles</w:t>
            </w:r>
          </w:p>
        </w:tc>
      </w:tr>
      <w:tr w:rsidR="00333B37" w:rsidRPr="00143246" w14:paraId="04E72A58" w14:textId="77777777" w:rsidTr="002E4975">
        <w:tc>
          <w:tcPr>
            <w:tcW w:w="3688" w:type="dxa"/>
            <w:shd w:val="clear" w:color="auto" w:fill="auto"/>
          </w:tcPr>
          <w:p w14:paraId="7D0B1D33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Topics Generally Covered</w:t>
            </w:r>
          </w:p>
        </w:tc>
        <w:tc>
          <w:tcPr>
            <w:tcW w:w="3656" w:type="dxa"/>
            <w:shd w:val="clear" w:color="auto" w:fill="auto"/>
          </w:tcPr>
          <w:p w14:paraId="2E6C1ED2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</w:p>
        </w:tc>
      </w:tr>
      <w:tr w:rsidR="00333B37" w:rsidRPr="00143246" w14:paraId="3A406517" w14:textId="77777777" w:rsidTr="002E4975">
        <w:tc>
          <w:tcPr>
            <w:tcW w:w="3688" w:type="dxa"/>
            <w:shd w:val="clear" w:color="auto" w:fill="auto"/>
          </w:tcPr>
          <w:p w14:paraId="33503375" w14:textId="77777777" w:rsidR="00333B37" w:rsidRPr="00143246" w:rsidRDefault="00333B37" w:rsidP="00143246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Code of professional conduct</w:t>
            </w:r>
          </w:p>
          <w:p w14:paraId="26D2DFE7" w14:textId="77777777" w:rsidR="00333B37" w:rsidRPr="00143246" w:rsidRDefault="00333B37" w:rsidP="00143246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Proficiency</w:t>
            </w:r>
          </w:p>
          <w:p w14:paraId="02E476F1" w14:textId="77777777" w:rsidR="00333B37" w:rsidRPr="00143246" w:rsidRDefault="00333B37" w:rsidP="00143246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43246">
                  <w:rPr>
                    <w:rFonts w:ascii="Franklin Gothic Book" w:hAnsi="Franklin Gothic Book" w:cs="Arial"/>
                    <w:sz w:val="18"/>
                    <w:szCs w:val="18"/>
                  </w:rPr>
                  <w:t>Independence</w:t>
                </w:r>
              </w:smartTag>
            </w:smartTag>
            <w:r w:rsidRPr="00143246">
              <w:rPr>
                <w:rFonts w:ascii="Franklin Gothic Book" w:hAnsi="Franklin Gothic Book" w:cs="Arial"/>
                <w:sz w:val="18"/>
                <w:szCs w:val="18"/>
              </w:rPr>
              <w:t xml:space="preserve"> and due care</w:t>
            </w:r>
          </w:p>
          <w:p w14:paraId="11B39CBF" w14:textId="77777777" w:rsidR="00333B37" w:rsidRPr="00143246" w:rsidRDefault="00333B37" w:rsidP="00143246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Ethics and responsibilities in tax practice</w:t>
            </w:r>
          </w:p>
          <w:p w14:paraId="329110C6" w14:textId="77777777" w:rsidR="00333B37" w:rsidRPr="00143246" w:rsidRDefault="00333B37" w:rsidP="0014324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023D4E0E" w14:textId="77777777" w:rsidR="00333B37" w:rsidRPr="00143246" w:rsidRDefault="00333B37" w:rsidP="00143246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Licensing and disciplinary systems</w:t>
            </w:r>
          </w:p>
          <w:p w14:paraId="04E82590" w14:textId="77777777" w:rsidR="00333B37" w:rsidRPr="00143246" w:rsidRDefault="00333B37" w:rsidP="00143246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Legal responsibilities and liabilities</w:t>
            </w:r>
          </w:p>
          <w:p w14:paraId="58F5BAD0" w14:textId="77777777" w:rsidR="00333B37" w:rsidRPr="00143246" w:rsidRDefault="00333B37" w:rsidP="00143246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 xml:space="preserve"> Privileged communications</w:t>
            </w:r>
          </w:p>
          <w:p w14:paraId="660CA28E" w14:textId="77777777" w:rsidR="00333B37" w:rsidRPr="00143246" w:rsidRDefault="00333B37" w:rsidP="00143246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Confidentiality</w:t>
            </w:r>
          </w:p>
          <w:p w14:paraId="0DC50CD0" w14:textId="77777777" w:rsidR="00333B37" w:rsidRPr="00143246" w:rsidRDefault="00333B37" w:rsidP="0014324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  <w:p w14:paraId="5B893844" w14:textId="77777777" w:rsidR="00333B37" w:rsidRPr="00143246" w:rsidRDefault="00333B37" w:rsidP="0014324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14:paraId="5372FBC5" w14:textId="77777777" w:rsidR="006F1523" w:rsidRDefault="006F1523" w:rsidP="001251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3348"/>
      </w:tblGrid>
      <w:tr w:rsidR="001153CE" w:rsidRPr="00143246" w14:paraId="731F6735" w14:textId="77777777" w:rsidTr="00143246">
        <w:tc>
          <w:tcPr>
            <w:tcW w:w="6840" w:type="dxa"/>
            <w:gridSpan w:val="2"/>
            <w:shd w:val="clear" w:color="auto" w:fill="auto"/>
          </w:tcPr>
          <w:p w14:paraId="7D319B4A" w14:textId="77777777" w:rsidR="001153CE" w:rsidRPr="00143246" w:rsidRDefault="001153CE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Management</w:t>
            </w:r>
          </w:p>
        </w:tc>
      </w:tr>
      <w:tr w:rsidR="001153CE" w:rsidRPr="00143246" w14:paraId="7669E652" w14:textId="77777777" w:rsidTr="00143246">
        <w:tc>
          <w:tcPr>
            <w:tcW w:w="6840" w:type="dxa"/>
            <w:gridSpan w:val="2"/>
            <w:shd w:val="clear" w:color="auto" w:fill="auto"/>
          </w:tcPr>
          <w:p w14:paraId="16C749E0" w14:textId="77777777" w:rsidR="001153CE" w:rsidRPr="00143246" w:rsidRDefault="001153CE" w:rsidP="00CD1DBB">
            <w:pPr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 xml:space="preserve">Typical Course Titles: 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Management; Principles of Management; Business Management and Organization; Organizational Behavior; Other similar titles</w:t>
            </w:r>
          </w:p>
        </w:tc>
      </w:tr>
      <w:tr w:rsidR="001153CE" w:rsidRPr="00143246" w14:paraId="68FCF0BF" w14:textId="77777777" w:rsidTr="00143246">
        <w:tc>
          <w:tcPr>
            <w:tcW w:w="3492" w:type="dxa"/>
            <w:shd w:val="clear" w:color="auto" w:fill="auto"/>
          </w:tcPr>
          <w:p w14:paraId="57B5D0B9" w14:textId="77777777" w:rsidR="001153CE" w:rsidRPr="00143246" w:rsidRDefault="001153CE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</w:p>
          <w:p w14:paraId="751529A3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Processes of Management</w:t>
            </w:r>
          </w:p>
          <w:p w14:paraId="47EB49A7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Human resources</w:t>
            </w:r>
          </w:p>
          <w:p w14:paraId="287553D3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Organizational behavior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48" w:type="dxa"/>
            <w:shd w:val="clear" w:color="auto" w:fill="auto"/>
          </w:tcPr>
          <w:p w14:paraId="381D9C6C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Planning and organizing a business</w:t>
            </w:r>
          </w:p>
          <w:p w14:paraId="63069BBF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Decision making</w:t>
            </w:r>
          </w:p>
          <w:p w14:paraId="0F91D74A" w14:textId="77777777" w:rsidR="001153CE" w:rsidRPr="00143246" w:rsidRDefault="001153CE" w:rsidP="00143246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Leadership</w:t>
            </w:r>
          </w:p>
        </w:tc>
      </w:tr>
    </w:tbl>
    <w:p w14:paraId="4AACB870" w14:textId="77777777" w:rsidR="00143246" w:rsidRPr="00143246" w:rsidRDefault="00143246" w:rsidP="00143246">
      <w:pPr>
        <w:rPr>
          <w:vanish/>
        </w:rPr>
      </w:pPr>
    </w:p>
    <w:tbl>
      <w:tblPr>
        <w:tblpPr w:leftFromText="180" w:rightFromText="180" w:vertAnchor="page" w:horzAnchor="margin" w:tblpXSpec="right" w:tblpY="3853"/>
        <w:tblOverlap w:val="never"/>
        <w:tblW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3456"/>
      </w:tblGrid>
      <w:tr w:rsidR="00333B37" w:rsidRPr="00143246" w14:paraId="46713538" w14:textId="77777777" w:rsidTr="00143246">
        <w:tc>
          <w:tcPr>
            <w:tcW w:w="7380" w:type="dxa"/>
            <w:gridSpan w:val="2"/>
            <w:shd w:val="clear" w:color="auto" w:fill="auto"/>
          </w:tcPr>
          <w:p w14:paraId="5F2C6D7D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Business Ethics</w:t>
            </w:r>
          </w:p>
        </w:tc>
      </w:tr>
      <w:tr w:rsidR="00333B37" w:rsidRPr="00143246" w14:paraId="052B94F6" w14:textId="77777777" w:rsidTr="00143246">
        <w:tc>
          <w:tcPr>
            <w:tcW w:w="7380" w:type="dxa"/>
            <w:gridSpan w:val="2"/>
            <w:shd w:val="clear" w:color="auto" w:fill="auto"/>
          </w:tcPr>
          <w:p w14:paraId="001372E6" w14:textId="77777777" w:rsidR="00333B37" w:rsidRPr="00143246" w:rsidRDefault="00333B37" w:rsidP="00143246">
            <w:pPr>
              <w:ind w:left="360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Typical Course Titles :</w:t>
            </w:r>
            <w:r w:rsidRPr="00143246">
              <w:rPr>
                <w:rFonts w:ascii="Franklin Gothic Book" w:hAnsi="Franklin Gothic Book" w:cs="Arial"/>
                <w:i/>
                <w:sz w:val="18"/>
                <w:szCs w:val="18"/>
              </w:rPr>
              <w:t xml:space="preserve"> Business Ethics; Business in Society; Leadership; Ethics; Social Responsibility; Corporate Social Responsibility; Professional Responsibility; Ethics and Professional Responsibility; Other similar titles</w:t>
            </w:r>
          </w:p>
        </w:tc>
      </w:tr>
      <w:tr w:rsidR="00333B37" w:rsidRPr="00143246" w14:paraId="30CCF50B" w14:textId="77777777" w:rsidTr="00143246">
        <w:tc>
          <w:tcPr>
            <w:tcW w:w="3924" w:type="dxa"/>
            <w:shd w:val="clear" w:color="auto" w:fill="auto"/>
          </w:tcPr>
          <w:p w14:paraId="73FE45B5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Topics Generally Covered</w:t>
            </w:r>
          </w:p>
        </w:tc>
        <w:tc>
          <w:tcPr>
            <w:tcW w:w="3456" w:type="dxa"/>
            <w:shd w:val="clear" w:color="auto" w:fill="auto"/>
          </w:tcPr>
          <w:p w14:paraId="7CC51BEB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</w:p>
        </w:tc>
      </w:tr>
      <w:tr w:rsidR="00333B37" w:rsidRPr="00143246" w14:paraId="2AB51F3C" w14:textId="77777777" w:rsidTr="00143246">
        <w:tc>
          <w:tcPr>
            <w:tcW w:w="3924" w:type="dxa"/>
            <w:shd w:val="clear" w:color="auto" w:fill="auto"/>
          </w:tcPr>
          <w:p w14:paraId="41E16569" w14:textId="77777777" w:rsidR="00333B37" w:rsidRPr="00143246" w:rsidRDefault="00333B37" w:rsidP="00143246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Values</w:t>
            </w:r>
          </w:p>
          <w:p w14:paraId="7EFC52BE" w14:textId="77777777" w:rsidR="00333B37" w:rsidRPr="00143246" w:rsidRDefault="00333B37" w:rsidP="00143246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Character</w:t>
            </w:r>
          </w:p>
          <w:p w14:paraId="30FF4EEA" w14:textId="77777777" w:rsidR="00333B37" w:rsidRPr="00143246" w:rsidRDefault="00333B37" w:rsidP="00143246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Ethics</w:t>
            </w:r>
          </w:p>
          <w:p w14:paraId="4D8345A4" w14:textId="77777777" w:rsidR="00333B37" w:rsidRPr="00143246" w:rsidRDefault="00333B37" w:rsidP="00143246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Social responsibility of business professionals</w:t>
            </w:r>
          </w:p>
          <w:p w14:paraId="40138E3A" w14:textId="77777777" w:rsidR="00333B37" w:rsidRPr="00143246" w:rsidRDefault="00333B37" w:rsidP="00143246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Business leadership</w:t>
            </w:r>
          </w:p>
          <w:p w14:paraId="49442541" w14:textId="77777777" w:rsidR="00333B37" w:rsidRPr="00143246" w:rsidRDefault="00333B37" w:rsidP="0014324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456" w:type="dxa"/>
            <w:shd w:val="clear" w:color="auto" w:fill="auto"/>
          </w:tcPr>
          <w:p w14:paraId="565614D0" w14:textId="77777777" w:rsidR="00333B37" w:rsidRPr="00143246" w:rsidRDefault="00333B37" w:rsidP="00143246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Stewardship of business assets</w:t>
            </w:r>
          </w:p>
          <w:p w14:paraId="3F696679" w14:textId="77777777" w:rsidR="00333B37" w:rsidRPr="00143246" w:rsidRDefault="00333B37" w:rsidP="00143246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Consumer relationships</w:t>
            </w:r>
          </w:p>
          <w:p w14:paraId="498D13E9" w14:textId="77777777" w:rsidR="00333B37" w:rsidRPr="00143246" w:rsidRDefault="00333B37" w:rsidP="00143246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Employee relationships</w:t>
            </w:r>
          </w:p>
          <w:p w14:paraId="4441B753" w14:textId="77777777" w:rsidR="00333B37" w:rsidRPr="00143246" w:rsidRDefault="00333B37" w:rsidP="00143246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 xml:space="preserve">Whistle blowing </w:t>
            </w:r>
          </w:p>
          <w:p w14:paraId="2822B149" w14:textId="77777777" w:rsidR="00333B37" w:rsidRPr="00143246" w:rsidRDefault="00333B37" w:rsidP="00143246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Advertising</w:t>
            </w:r>
          </w:p>
          <w:p w14:paraId="55F817F5" w14:textId="77777777" w:rsidR="00333B37" w:rsidRPr="00143246" w:rsidRDefault="00333B37" w:rsidP="00143246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Corporate social responsibility</w:t>
            </w:r>
          </w:p>
          <w:p w14:paraId="29BBF510" w14:textId="77777777" w:rsidR="00333B37" w:rsidRPr="00143246" w:rsidRDefault="00333B37" w:rsidP="0014324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14:paraId="017C1206" w14:textId="77777777" w:rsidR="001153CE" w:rsidRDefault="001153CE" w:rsidP="001251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3369"/>
      </w:tblGrid>
      <w:tr w:rsidR="001153CE" w:rsidRPr="00143246" w14:paraId="24EB3C6E" w14:textId="77777777" w:rsidTr="00143246">
        <w:tc>
          <w:tcPr>
            <w:tcW w:w="6840" w:type="dxa"/>
            <w:gridSpan w:val="2"/>
            <w:shd w:val="clear" w:color="auto" w:fill="auto"/>
          </w:tcPr>
          <w:p w14:paraId="0FCC1FC3" w14:textId="77777777" w:rsidR="001153CE" w:rsidRPr="00143246" w:rsidRDefault="001153CE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Marketing</w:t>
            </w:r>
          </w:p>
        </w:tc>
      </w:tr>
      <w:tr w:rsidR="001153CE" w:rsidRPr="00143246" w14:paraId="3AB61F7D" w14:textId="77777777" w:rsidTr="00143246">
        <w:tc>
          <w:tcPr>
            <w:tcW w:w="6840" w:type="dxa"/>
            <w:gridSpan w:val="2"/>
            <w:shd w:val="clear" w:color="auto" w:fill="auto"/>
          </w:tcPr>
          <w:p w14:paraId="6F7A1CF7" w14:textId="77777777" w:rsidR="001153CE" w:rsidRPr="00143246" w:rsidRDefault="001153CE" w:rsidP="00CD1DBB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Titles: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Principles of Marketing; Marketing; International Marketing; Marketing Research; Other similar titles</w:t>
            </w:r>
          </w:p>
        </w:tc>
      </w:tr>
      <w:tr w:rsidR="001153CE" w:rsidRPr="00143246" w14:paraId="4C4744EC" w14:textId="77777777" w:rsidTr="00143246">
        <w:tc>
          <w:tcPr>
            <w:tcW w:w="3471" w:type="dxa"/>
            <w:shd w:val="clear" w:color="auto" w:fill="auto"/>
          </w:tcPr>
          <w:p w14:paraId="77E2C1EB" w14:textId="77777777" w:rsidR="001153CE" w:rsidRPr="00143246" w:rsidRDefault="001153CE" w:rsidP="00CD1DBB">
            <w:pPr>
              <w:rPr>
                <w:rFonts w:ascii="Franklin Gothic Book" w:hAnsi="Franklin Gothic Book" w:cs="Arial"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  <w:r w:rsidRPr="00143246">
              <w:rPr>
                <w:rFonts w:ascii="Franklin Gothic Book" w:hAnsi="Franklin Gothic Book" w:cs="Arial"/>
                <w:color w:val="FF0000"/>
                <w:sz w:val="16"/>
                <w:szCs w:val="16"/>
              </w:rPr>
              <w:t xml:space="preserve"> </w:t>
            </w:r>
          </w:p>
          <w:p w14:paraId="51364776" w14:textId="77777777" w:rsidR="001153CE" w:rsidRPr="00143246" w:rsidRDefault="001153CE" w:rsidP="00143246">
            <w:pPr>
              <w:numPr>
                <w:ilvl w:val="0"/>
                <w:numId w:val="17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Decision-making concerning markets</w:t>
            </w:r>
          </w:p>
          <w:p w14:paraId="2A6053B5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Products</w:t>
            </w:r>
          </w:p>
          <w:p w14:paraId="4C78186D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Prices</w:t>
            </w:r>
          </w:p>
        </w:tc>
        <w:tc>
          <w:tcPr>
            <w:tcW w:w="3369" w:type="dxa"/>
            <w:shd w:val="clear" w:color="auto" w:fill="auto"/>
          </w:tcPr>
          <w:p w14:paraId="364DE6FD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Promotion</w:t>
            </w:r>
          </w:p>
          <w:p w14:paraId="65A34622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Advertising</w:t>
            </w:r>
          </w:p>
          <w:p w14:paraId="43C67878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Marketing strategy</w:t>
            </w:r>
            <w:r w:rsidRPr="00143246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</w:p>
          <w:p w14:paraId="30085F93" w14:textId="77777777" w:rsidR="001153CE" w:rsidRPr="00143246" w:rsidRDefault="001153CE" w:rsidP="00143246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Channels</w:t>
            </w:r>
          </w:p>
        </w:tc>
      </w:tr>
    </w:tbl>
    <w:p w14:paraId="652BE640" w14:textId="77777777" w:rsidR="00143246" w:rsidRPr="00143246" w:rsidRDefault="00143246" w:rsidP="00143246">
      <w:pPr>
        <w:rPr>
          <w:vanish/>
        </w:rPr>
      </w:pPr>
    </w:p>
    <w:tbl>
      <w:tblPr>
        <w:tblpPr w:leftFromText="180" w:rightFromText="180" w:vertAnchor="text" w:horzAnchor="margin" w:tblpXSpec="right" w:tblpY="8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3676"/>
      </w:tblGrid>
      <w:tr w:rsidR="00333B37" w:rsidRPr="00143246" w14:paraId="3E61AC0E" w14:textId="77777777" w:rsidTr="00143246">
        <w:tc>
          <w:tcPr>
            <w:tcW w:w="7344" w:type="dxa"/>
            <w:gridSpan w:val="2"/>
            <w:shd w:val="clear" w:color="auto" w:fill="auto"/>
          </w:tcPr>
          <w:p w14:paraId="602D2141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Philosophy of Ethics</w:t>
            </w:r>
          </w:p>
        </w:tc>
      </w:tr>
      <w:tr w:rsidR="00333B37" w:rsidRPr="00143246" w14:paraId="123C0B84" w14:textId="77777777" w:rsidTr="00143246">
        <w:tc>
          <w:tcPr>
            <w:tcW w:w="7344" w:type="dxa"/>
            <w:gridSpan w:val="2"/>
            <w:shd w:val="clear" w:color="auto" w:fill="auto"/>
          </w:tcPr>
          <w:p w14:paraId="44126F13" w14:textId="77777777" w:rsidR="00333B37" w:rsidRPr="00143246" w:rsidRDefault="00333B37" w:rsidP="00143246">
            <w:pPr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 xml:space="preserve">Typical Course Titles: </w:t>
            </w: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8"/>
                <w:szCs w:val="18"/>
              </w:rPr>
              <w:t>Ethics; Moral Philosophy; Moral Theology; Philosophy of Ethics; Other similar titles</w:t>
            </w:r>
          </w:p>
        </w:tc>
      </w:tr>
      <w:tr w:rsidR="00333B37" w:rsidRPr="00143246" w14:paraId="3763E7ED" w14:textId="77777777" w:rsidTr="00143246">
        <w:tc>
          <w:tcPr>
            <w:tcW w:w="3668" w:type="dxa"/>
            <w:shd w:val="clear" w:color="auto" w:fill="auto"/>
          </w:tcPr>
          <w:p w14:paraId="249271BD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Topics Generally Covered</w:t>
            </w:r>
          </w:p>
        </w:tc>
        <w:tc>
          <w:tcPr>
            <w:tcW w:w="3676" w:type="dxa"/>
            <w:shd w:val="clear" w:color="auto" w:fill="auto"/>
          </w:tcPr>
          <w:p w14:paraId="21222EA3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</w:p>
        </w:tc>
      </w:tr>
      <w:tr w:rsidR="00333B37" w:rsidRPr="00143246" w14:paraId="5D9C730E" w14:textId="77777777" w:rsidTr="00143246">
        <w:tc>
          <w:tcPr>
            <w:tcW w:w="3668" w:type="dxa"/>
            <w:shd w:val="clear" w:color="auto" w:fill="auto"/>
          </w:tcPr>
          <w:p w14:paraId="0EC5383B" w14:textId="77777777" w:rsidR="00333B37" w:rsidRPr="00143246" w:rsidRDefault="00333B37" w:rsidP="00143246">
            <w:pPr>
              <w:numPr>
                <w:ilvl w:val="0"/>
                <w:numId w:val="21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Nature of the moral good</w:t>
            </w:r>
          </w:p>
          <w:p w14:paraId="3F0AEDB3" w14:textId="77777777" w:rsidR="00333B37" w:rsidRPr="00143246" w:rsidRDefault="00333B37" w:rsidP="00143246">
            <w:pPr>
              <w:numPr>
                <w:ilvl w:val="0"/>
                <w:numId w:val="21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Structures of moral agency</w:t>
            </w:r>
          </w:p>
          <w:p w14:paraId="214DC3B2" w14:textId="77777777" w:rsidR="00333B37" w:rsidRPr="00143246" w:rsidRDefault="00333B37" w:rsidP="0014324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676" w:type="dxa"/>
            <w:shd w:val="clear" w:color="auto" w:fill="auto"/>
          </w:tcPr>
          <w:p w14:paraId="3F594B12" w14:textId="77777777" w:rsidR="00333B37" w:rsidRPr="00143246" w:rsidRDefault="00333B37" w:rsidP="00143246">
            <w:pPr>
              <w:numPr>
                <w:ilvl w:val="0"/>
                <w:numId w:val="21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Proper criteria for making choices</w:t>
            </w:r>
          </w:p>
          <w:p w14:paraId="5FA1CF59" w14:textId="77777777" w:rsidR="00333B37" w:rsidRPr="00143246" w:rsidRDefault="00333B37" w:rsidP="0014324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14:paraId="55F6C53D" w14:textId="77777777" w:rsidR="001153CE" w:rsidRDefault="001153CE" w:rsidP="006158B9">
      <w:pPr>
        <w:spacing w:line="120" w:lineRule="auto"/>
      </w:pPr>
    </w:p>
    <w:tbl>
      <w:tblPr>
        <w:tblpPr w:leftFromText="180" w:rightFromText="180" w:vertAnchor="text" w:horzAnchor="margin" w:tblpX="108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3182"/>
      </w:tblGrid>
      <w:tr w:rsidR="001153CE" w:rsidRPr="00143246" w14:paraId="602BF672" w14:textId="77777777" w:rsidTr="00143246">
        <w:tc>
          <w:tcPr>
            <w:tcW w:w="6840" w:type="dxa"/>
            <w:gridSpan w:val="2"/>
            <w:shd w:val="clear" w:color="auto" w:fill="auto"/>
          </w:tcPr>
          <w:p w14:paraId="76F9973D" w14:textId="77777777" w:rsidR="001153CE" w:rsidRPr="00143246" w:rsidRDefault="001153CE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Quantitative Methods</w:t>
            </w:r>
          </w:p>
        </w:tc>
      </w:tr>
      <w:tr w:rsidR="001153CE" w:rsidRPr="00143246" w14:paraId="688F7CE7" w14:textId="77777777" w:rsidTr="00143246">
        <w:tc>
          <w:tcPr>
            <w:tcW w:w="6840" w:type="dxa"/>
            <w:gridSpan w:val="2"/>
            <w:shd w:val="clear" w:color="auto" w:fill="auto"/>
          </w:tcPr>
          <w:p w14:paraId="119A53DA" w14:textId="77777777" w:rsidR="001153CE" w:rsidRPr="00143246" w:rsidRDefault="001153CE" w:rsidP="00143246">
            <w:pPr>
              <w:rPr>
                <w:rFonts w:ascii="Franklin Gothic Book" w:hAnsi="Franklin Gothic Book" w:cs="Arial"/>
                <w:b/>
                <w:color w:val="339966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Typical Course Titles</w:t>
            </w:r>
            <w: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Quantitative Methods, Management Science, Quantitative Analysis,</w:t>
            </w:r>
            <w:r w:rsidR="0040610E"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Other similar titles</w:t>
            </w:r>
          </w:p>
        </w:tc>
      </w:tr>
      <w:tr w:rsidR="001153CE" w:rsidRPr="00143246" w14:paraId="73E5C18D" w14:textId="77777777" w:rsidTr="00143246">
        <w:trPr>
          <w:trHeight w:val="1350"/>
        </w:trPr>
        <w:tc>
          <w:tcPr>
            <w:tcW w:w="3658" w:type="dxa"/>
            <w:shd w:val="clear" w:color="auto" w:fill="auto"/>
          </w:tcPr>
          <w:p w14:paraId="63B79849" w14:textId="77777777" w:rsidR="001153CE" w:rsidRPr="00143246" w:rsidRDefault="001153CE" w:rsidP="00143246">
            <w:pPr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</w:p>
          <w:p w14:paraId="155A17B7" w14:textId="77777777" w:rsidR="001153CE" w:rsidRPr="00143246" w:rsidRDefault="001153CE" w:rsidP="00143246">
            <w:pPr>
              <w:spacing w:line="120" w:lineRule="auto"/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</w:p>
          <w:p w14:paraId="3C4C903D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Analysis and interpretation of data</w:t>
            </w:r>
          </w:p>
          <w:p w14:paraId="604635F2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Forecasting</w:t>
            </w:r>
          </w:p>
          <w:p w14:paraId="00907131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Probability concepts</w:t>
            </w:r>
            <w:r w:rsidR="0040610E" w:rsidRPr="00143246">
              <w:rPr>
                <w:rFonts w:ascii="Franklin Gothic Book" w:hAnsi="Franklin Gothic Book" w:cs="Arial"/>
                <w:sz w:val="16"/>
                <w:szCs w:val="16"/>
              </w:rPr>
              <w:t xml:space="preserve"> </w:t>
            </w:r>
          </w:p>
          <w:p w14:paraId="405303F9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Decision theory</w:t>
            </w:r>
          </w:p>
          <w:p w14:paraId="4BCC3083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Linear programming</w:t>
            </w:r>
          </w:p>
          <w:p w14:paraId="736DFAB6" w14:textId="77777777" w:rsidR="001153CE" w:rsidRPr="00143246" w:rsidRDefault="001153CE" w:rsidP="00143246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182" w:type="dxa"/>
            <w:shd w:val="clear" w:color="auto" w:fill="auto"/>
          </w:tcPr>
          <w:p w14:paraId="5D381240" w14:textId="77777777" w:rsidR="001153CE" w:rsidRPr="00143246" w:rsidRDefault="001153CE" w:rsidP="00143246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4B20FE16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Hypothesis testing</w:t>
            </w:r>
          </w:p>
          <w:p w14:paraId="4BC06DDB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Queuing theory</w:t>
            </w:r>
          </w:p>
          <w:p w14:paraId="3043388F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Network models and simulations</w:t>
            </w:r>
          </w:p>
          <w:p w14:paraId="1DDDA32A" w14:textId="77777777" w:rsidR="001153CE" w:rsidRPr="00143246" w:rsidRDefault="001153CE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Markov analysis</w:t>
            </w:r>
          </w:p>
          <w:p w14:paraId="5AC9343C" w14:textId="77777777" w:rsidR="00424F68" w:rsidRPr="00143246" w:rsidRDefault="00424F68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Data analytics</w:t>
            </w:r>
          </w:p>
        </w:tc>
      </w:tr>
    </w:tbl>
    <w:p w14:paraId="503F43AB" w14:textId="77777777" w:rsidR="00BF1CB1" w:rsidRDefault="00BF1CB1" w:rsidP="00125168"/>
    <w:tbl>
      <w:tblPr>
        <w:tblpPr w:leftFromText="180" w:rightFromText="180" w:vertAnchor="text" w:horzAnchor="margin" w:tblpX="108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3209"/>
      </w:tblGrid>
      <w:tr w:rsidR="001153CE" w:rsidRPr="00143246" w14:paraId="6429DDAC" w14:textId="77777777" w:rsidTr="00570E82">
        <w:trPr>
          <w:trHeight w:val="208"/>
        </w:trPr>
        <w:tc>
          <w:tcPr>
            <w:tcW w:w="6899" w:type="dxa"/>
            <w:gridSpan w:val="2"/>
            <w:shd w:val="clear" w:color="auto" w:fill="auto"/>
          </w:tcPr>
          <w:p w14:paraId="2613E44B" w14:textId="77777777" w:rsidR="001153CE" w:rsidRPr="00143246" w:rsidRDefault="001153CE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>Information Technology/Systems</w:t>
            </w:r>
          </w:p>
        </w:tc>
      </w:tr>
      <w:tr w:rsidR="001153CE" w:rsidRPr="00143246" w14:paraId="257B54B8" w14:textId="77777777" w:rsidTr="00570E82">
        <w:trPr>
          <w:trHeight w:val="333"/>
        </w:trPr>
        <w:tc>
          <w:tcPr>
            <w:tcW w:w="6899" w:type="dxa"/>
            <w:gridSpan w:val="2"/>
            <w:shd w:val="clear" w:color="auto" w:fill="auto"/>
          </w:tcPr>
          <w:p w14:paraId="3529F3D0" w14:textId="77777777" w:rsidR="001153CE" w:rsidRPr="00143246" w:rsidRDefault="001153CE" w:rsidP="00143246">
            <w:pPr>
              <w:rPr>
                <w:rFonts w:ascii="Franklin Gothic Book" w:hAnsi="Franklin Gothic Book" w:cs="Arial"/>
                <w:b/>
                <w:color w:val="339966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 xml:space="preserve">Typical Course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Titles  Information Systems, Information Technology, Accounting Information Systems, Business Information Systems,</w:t>
            </w:r>
            <w:r w:rsidR="006158B9"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 xml:space="preserve"> </w:t>
            </w:r>
            <w:r w:rsidRPr="00143246">
              <w:rPr>
                <w:rFonts w:ascii="Franklin Gothic Book" w:hAnsi="Franklin Gothic Book" w:cs="Arial"/>
                <w:i/>
                <w:sz w:val="16"/>
                <w:szCs w:val="16"/>
              </w:rPr>
              <w:t>Other similar titles</w:t>
            </w:r>
          </w:p>
        </w:tc>
      </w:tr>
      <w:tr w:rsidR="001153CE" w:rsidRPr="00143246" w14:paraId="299A2E4C" w14:textId="77777777" w:rsidTr="00570E82">
        <w:trPr>
          <w:trHeight w:val="1250"/>
        </w:trPr>
        <w:tc>
          <w:tcPr>
            <w:tcW w:w="3690" w:type="dxa"/>
            <w:shd w:val="clear" w:color="auto" w:fill="auto"/>
          </w:tcPr>
          <w:p w14:paraId="076DEEBD" w14:textId="77777777" w:rsidR="001153CE" w:rsidRPr="00143246" w:rsidRDefault="001153CE" w:rsidP="00143246">
            <w:pPr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Topics Generally Covered</w:t>
            </w:r>
          </w:p>
          <w:p w14:paraId="1F6C7E9C" w14:textId="77777777" w:rsidR="001153CE" w:rsidRPr="00143246" w:rsidRDefault="001153CE" w:rsidP="00143246">
            <w:pPr>
              <w:spacing w:line="120" w:lineRule="auto"/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</w:pPr>
          </w:p>
          <w:p w14:paraId="2041F81F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Discrete mathematics</w:t>
            </w:r>
          </w:p>
          <w:p w14:paraId="1DD881C0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Operating environments</w:t>
            </w:r>
          </w:p>
          <w:p w14:paraId="15F656FA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Database</w:t>
            </w:r>
          </w:p>
          <w:p w14:paraId="26737F73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E-commerce</w:t>
            </w:r>
          </w:p>
          <w:p w14:paraId="37ED3552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Systems analysis and design</w:t>
            </w:r>
          </w:p>
          <w:p w14:paraId="22235CC3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Applications (integrated and stand-alone)</w:t>
            </w:r>
          </w:p>
          <w:p w14:paraId="41AA73BD" w14:textId="77777777" w:rsidR="001153CE" w:rsidRPr="00143246" w:rsidRDefault="001153CE" w:rsidP="00143246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3209" w:type="dxa"/>
            <w:shd w:val="clear" w:color="auto" w:fill="auto"/>
          </w:tcPr>
          <w:p w14:paraId="4326FDC4" w14:textId="77777777" w:rsidR="001153CE" w:rsidRPr="00143246" w:rsidRDefault="001153CE" w:rsidP="00143246">
            <w:pPr>
              <w:rPr>
                <w:rFonts w:ascii="Franklin Gothic Book" w:hAnsi="Franklin Gothic Book" w:cs="Arial"/>
                <w:sz w:val="16"/>
                <w:szCs w:val="16"/>
              </w:rPr>
            </w:pPr>
          </w:p>
          <w:p w14:paraId="49E21574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Hardware and software</w:t>
            </w:r>
          </w:p>
          <w:p w14:paraId="015DE766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Networks</w:t>
            </w:r>
          </w:p>
          <w:p w14:paraId="0A82E8E2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Data validation</w:t>
            </w:r>
          </w:p>
          <w:p w14:paraId="5B2CDBC0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Batch processing</w:t>
            </w:r>
          </w:p>
          <w:p w14:paraId="62F73C30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Real-time processing</w:t>
            </w:r>
          </w:p>
          <w:p w14:paraId="41CCE118" w14:textId="77777777" w:rsidR="006158B9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Modification controls</w:t>
            </w:r>
          </w:p>
          <w:p w14:paraId="6BE41F85" w14:textId="77777777" w:rsidR="001153CE" w:rsidRPr="00143246" w:rsidRDefault="006158B9" w:rsidP="00143246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sz w:val="16"/>
                <w:szCs w:val="16"/>
              </w:rPr>
            </w:pPr>
            <w:r w:rsidRPr="00143246">
              <w:rPr>
                <w:rFonts w:ascii="Franklin Gothic Book" w:hAnsi="Franklin Gothic Book" w:cs="Arial"/>
                <w:sz w:val="16"/>
                <w:szCs w:val="16"/>
              </w:rPr>
              <w:t>Disaster recovery</w:t>
            </w:r>
          </w:p>
        </w:tc>
      </w:tr>
    </w:tbl>
    <w:p w14:paraId="1AEEF28D" w14:textId="77777777" w:rsidR="00BF1CB1" w:rsidRDefault="00BF1CB1" w:rsidP="001153CE"/>
    <w:p w14:paraId="5BDBD600" w14:textId="77777777" w:rsidR="006158B9" w:rsidRDefault="006158B9" w:rsidP="001153CE"/>
    <w:p w14:paraId="1BADA27B" w14:textId="77777777" w:rsidR="00333B37" w:rsidRDefault="00333B37" w:rsidP="001153CE"/>
    <w:p w14:paraId="6F3F1269" w14:textId="77777777" w:rsidR="00333B37" w:rsidRDefault="00333B37" w:rsidP="00333B37">
      <w:pPr>
        <w:spacing w:line="120" w:lineRule="auto"/>
      </w:pPr>
    </w:p>
    <w:tbl>
      <w:tblPr>
        <w:tblpPr w:leftFromText="180" w:rightFromText="180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48"/>
      </w:tblGrid>
      <w:tr w:rsidR="00333B37" w:rsidRPr="00143246" w14:paraId="0DBAA7AC" w14:textId="77777777" w:rsidTr="00143246">
        <w:tc>
          <w:tcPr>
            <w:tcW w:w="7344" w:type="dxa"/>
            <w:gridSpan w:val="2"/>
            <w:shd w:val="clear" w:color="auto" w:fill="auto"/>
          </w:tcPr>
          <w:p w14:paraId="61B23C28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Other Ethics Courses</w:t>
            </w:r>
          </w:p>
        </w:tc>
      </w:tr>
      <w:tr w:rsidR="00333B37" w:rsidRPr="00143246" w14:paraId="5AB4F1A7" w14:textId="77777777" w:rsidTr="00143246">
        <w:tc>
          <w:tcPr>
            <w:tcW w:w="7344" w:type="dxa"/>
            <w:gridSpan w:val="2"/>
            <w:shd w:val="clear" w:color="auto" w:fill="auto"/>
          </w:tcPr>
          <w:p w14:paraId="4CBF1C7E" w14:textId="77777777" w:rsidR="00333B37" w:rsidRPr="00143246" w:rsidRDefault="00333B37" w:rsidP="00143246">
            <w:pPr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Typical Course Titles:</w:t>
            </w: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 xml:space="preserve"> To be evaluated on a </w:t>
            </w:r>
            <w:proofErr w:type="gramStart"/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case by case</w:t>
            </w:r>
            <w:proofErr w:type="gramEnd"/>
            <w:r w:rsidRPr="00143246">
              <w:rPr>
                <w:rFonts w:ascii="Franklin Gothic Book" w:hAnsi="Franklin Gothic Book" w:cs="Arial"/>
                <w:sz w:val="18"/>
                <w:szCs w:val="18"/>
              </w:rPr>
              <w:t xml:space="preserve"> basis by the Board</w:t>
            </w:r>
          </w:p>
        </w:tc>
      </w:tr>
      <w:tr w:rsidR="00333B37" w:rsidRPr="00143246" w14:paraId="6D0164D6" w14:textId="77777777" w:rsidTr="00143246">
        <w:tc>
          <w:tcPr>
            <w:tcW w:w="3696" w:type="dxa"/>
            <w:shd w:val="clear" w:color="auto" w:fill="auto"/>
          </w:tcPr>
          <w:p w14:paraId="6AA77260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  <w:t>Topics Generally Covered</w:t>
            </w:r>
          </w:p>
        </w:tc>
        <w:tc>
          <w:tcPr>
            <w:tcW w:w="3648" w:type="dxa"/>
            <w:shd w:val="clear" w:color="auto" w:fill="auto"/>
          </w:tcPr>
          <w:p w14:paraId="34DBBD7E" w14:textId="77777777" w:rsidR="00333B37" w:rsidRPr="00143246" w:rsidRDefault="00333B37" w:rsidP="00143246">
            <w:pPr>
              <w:jc w:val="center"/>
              <w:rPr>
                <w:rFonts w:ascii="Franklin Gothic Book" w:hAnsi="Franklin Gothic Book" w:cs="Arial"/>
                <w:b/>
                <w:color w:val="FF0000"/>
                <w:sz w:val="18"/>
                <w:szCs w:val="18"/>
              </w:rPr>
            </w:pPr>
          </w:p>
        </w:tc>
      </w:tr>
      <w:tr w:rsidR="00333B37" w:rsidRPr="00143246" w14:paraId="602AB2E3" w14:textId="77777777" w:rsidTr="00143246">
        <w:tc>
          <w:tcPr>
            <w:tcW w:w="7344" w:type="dxa"/>
            <w:gridSpan w:val="2"/>
            <w:shd w:val="clear" w:color="auto" w:fill="auto"/>
          </w:tcPr>
          <w:p w14:paraId="69864C51" w14:textId="77777777" w:rsidR="00333B37" w:rsidRPr="00143246" w:rsidRDefault="00333B37" w:rsidP="00143246">
            <w:pPr>
              <w:numPr>
                <w:ilvl w:val="0"/>
                <w:numId w:val="22"/>
              </w:numPr>
              <w:rPr>
                <w:rFonts w:ascii="Franklin Gothic Book" w:hAnsi="Franklin Gothic Book" w:cs="Arial"/>
                <w:sz w:val="18"/>
                <w:szCs w:val="18"/>
              </w:rPr>
            </w:pPr>
            <w:r w:rsidRPr="00143246">
              <w:rPr>
                <w:rFonts w:ascii="Franklin Gothic Book" w:hAnsi="Franklin Gothic Book" w:cs="Arial"/>
                <w:sz w:val="18"/>
                <w:szCs w:val="18"/>
              </w:rPr>
              <w:t>Courses must be substantially devoted to examining a framework for modern ethical decision making</w:t>
            </w:r>
          </w:p>
        </w:tc>
      </w:tr>
    </w:tbl>
    <w:p w14:paraId="611DAB25" w14:textId="77777777" w:rsidR="00333B37" w:rsidRDefault="00333B37" w:rsidP="001153CE"/>
    <w:p w14:paraId="4A3B8DDF" w14:textId="77777777" w:rsidR="006158B9" w:rsidRDefault="006158B9" w:rsidP="001153CE"/>
    <w:sectPr w:rsidR="006158B9" w:rsidSect="006158B9">
      <w:type w:val="continuous"/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3F4C"/>
    <w:multiLevelType w:val="hybridMultilevel"/>
    <w:tmpl w:val="0706B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4401"/>
    <w:multiLevelType w:val="hybridMultilevel"/>
    <w:tmpl w:val="54607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37319"/>
    <w:multiLevelType w:val="hybridMultilevel"/>
    <w:tmpl w:val="95FEB33E"/>
    <w:lvl w:ilvl="0" w:tplc="DAFC7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20DF4"/>
    <w:multiLevelType w:val="hybridMultilevel"/>
    <w:tmpl w:val="7812A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62125"/>
    <w:multiLevelType w:val="hybridMultilevel"/>
    <w:tmpl w:val="9B4642A2"/>
    <w:lvl w:ilvl="0" w:tplc="507403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4D50315"/>
    <w:multiLevelType w:val="hybridMultilevel"/>
    <w:tmpl w:val="4F9A3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842B2"/>
    <w:multiLevelType w:val="hybridMultilevel"/>
    <w:tmpl w:val="86EA3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535E"/>
    <w:multiLevelType w:val="hybridMultilevel"/>
    <w:tmpl w:val="14DA4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74E7E"/>
    <w:multiLevelType w:val="hybridMultilevel"/>
    <w:tmpl w:val="2A102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A44CE"/>
    <w:multiLevelType w:val="hybridMultilevel"/>
    <w:tmpl w:val="67B02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862BF"/>
    <w:multiLevelType w:val="hybridMultilevel"/>
    <w:tmpl w:val="E37478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8D2194"/>
    <w:multiLevelType w:val="hybridMultilevel"/>
    <w:tmpl w:val="383A5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C0E6E"/>
    <w:multiLevelType w:val="hybridMultilevel"/>
    <w:tmpl w:val="5F9C6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E68F3"/>
    <w:multiLevelType w:val="hybridMultilevel"/>
    <w:tmpl w:val="978A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C269E"/>
    <w:multiLevelType w:val="hybridMultilevel"/>
    <w:tmpl w:val="6BA4F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85ED0"/>
    <w:multiLevelType w:val="hybridMultilevel"/>
    <w:tmpl w:val="25708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D65E5"/>
    <w:multiLevelType w:val="hybridMultilevel"/>
    <w:tmpl w:val="43DA7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E7D62"/>
    <w:multiLevelType w:val="hybridMultilevel"/>
    <w:tmpl w:val="E3CCA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A5B69"/>
    <w:multiLevelType w:val="hybridMultilevel"/>
    <w:tmpl w:val="17B85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C54"/>
    <w:multiLevelType w:val="hybridMultilevel"/>
    <w:tmpl w:val="9D068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C49EB"/>
    <w:multiLevelType w:val="hybridMultilevel"/>
    <w:tmpl w:val="FF5AB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F34E3"/>
    <w:multiLevelType w:val="hybridMultilevel"/>
    <w:tmpl w:val="72A23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6818042">
    <w:abstractNumId w:val="13"/>
  </w:num>
  <w:num w:numId="2" w16cid:durableId="1365134256">
    <w:abstractNumId w:val="21"/>
  </w:num>
  <w:num w:numId="3" w16cid:durableId="1714963296">
    <w:abstractNumId w:val="8"/>
  </w:num>
  <w:num w:numId="4" w16cid:durableId="155267084">
    <w:abstractNumId w:val="12"/>
  </w:num>
  <w:num w:numId="5" w16cid:durableId="1934627297">
    <w:abstractNumId w:val="3"/>
  </w:num>
  <w:num w:numId="6" w16cid:durableId="427194555">
    <w:abstractNumId w:val="4"/>
  </w:num>
  <w:num w:numId="7" w16cid:durableId="1574001294">
    <w:abstractNumId w:val="7"/>
  </w:num>
  <w:num w:numId="8" w16cid:durableId="1026827446">
    <w:abstractNumId w:val="15"/>
  </w:num>
  <w:num w:numId="9" w16cid:durableId="331185065">
    <w:abstractNumId w:val="6"/>
  </w:num>
  <w:num w:numId="10" w16cid:durableId="1521123015">
    <w:abstractNumId w:val="0"/>
  </w:num>
  <w:num w:numId="11" w16cid:durableId="1776319375">
    <w:abstractNumId w:val="19"/>
  </w:num>
  <w:num w:numId="12" w16cid:durableId="1871450202">
    <w:abstractNumId w:val="20"/>
  </w:num>
  <w:num w:numId="13" w16cid:durableId="1940335112">
    <w:abstractNumId w:val="1"/>
  </w:num>
  <w:num w:numId="14" w16cid:durableId="486940096">
    <w:abstractNumId w:val="16"/>
  </w:num>
  <w:num w:numId="15" w16cid:durableId="1955398893">
    <w:abstractNumId w:val="2"/>
  </w:num>
  <w:num w:numId="16" w16cid:durableId="819806659">
    <w:abstractNumId w:val="14"/>
  </w:num>
  <w:num w:numId="17" w16cid:durableId="626546685">
    <w:abstractNumId w:val="18"/>
  </w:num>
  <w:num w:numId="18" w16cid:durableId="1140727480">
    <w:abstractNumId w:val="10"/>
  </w:num>
  <w:num w:numId="19" w16cid:durableId="819345078">
    <w:abstractNumId w:val="11"/>
  </w:num>
  <w:num w:numId="20" w16cid:durableId="821000551">
    <w:abstractNumId w:val="9"/>
  </w:num>
  <w:num w:numId="21" w16cid:durableId="1023288384">
    <w:abstractNumId w:val="5"/>
  </w:num>
  <w:num w:numId="22" w16cid:durableId="14469224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523"/>
    <w:rsid w:val="000A1954"/>
    <w:rsid w:val="000B4A1C"/>
    <w:rsid w:val="00103754"/>
    <w:rsid w:val="001153CE"/>
    <w:rsid w:val="00125168"/>
    <w:rsid w:val="00143246"/>
    <w:rsid w:val="001B6A7F"/>
    <w:rsid w:val="001C17AC"/>
    <w:rsid w:val="0023478B"/>
    <w:rsid w:val="002349AD"/>
    <w:rsid w:val="002364B3"/>
    <w:rsid w:val="002E4975"/>
    <w:rsid w:val="00333B37"/>
    <w:rsid w:val="0040610E"/>
    <w:rsid w:val="00424F68"/>
    <w:rsid w:val="00430017"/>
    <w:rsid w:val="00545B71"/>
    <w:rsid w:val="00554166"/>
    <w:rsid w:val="00570E82"/>
    <w:rsid w:val="005A18C9"/>
    <w:rsid w:val="00604E55"/>
    <w:rsid w:val="006158B9"/>
    <w:rsid w:val="006F1523"/>
    <w:rsid w:val="00B516B3"/>
    <w:rsid w:val="00BC2D6A"/>
    <w:rsid w:val="00BF1CB1"/>
    <w:rsid w:val="00CB579D"/>
    <w:rsid w:val="00CD1DBB"/>
    <w:rsid w:val="00D149EA"/>
    <w:rsid w:val="00E5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,"/>
  <w14:docId w14:val="31811919"/>
  <w15:chartTrackingRefBased/>
  <w15:docId w15:val="{713798AE-4AA5-4E5F-95A7-78E5A46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523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F152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MATTER INFORMATION</vt:lpstr>
    </vt:vector>
  </TitlesOfParts>
  <Company>State of Maryland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MATTER INFORMATION</dc:title>
  <dc:subject/>
  <dc:creator>dgring</dc:creator>
  <cp:keywords/>
  <cp:lastModifiedBy>Jan Williams (Faculty)</cp:lastModifiedBy>
  <cp:revision>4</cp:revision>
  <cp:lastPrinted>2009-05-14T19:08:00Z</cp:lastPrinted>
  <dcterms:created xsi:type="dcterms:W3CDTF">2025-04-11T15:46:00Z</dcterms:created>
  <dcterms:modified xsi:type="dcterms:W3CDTF">2025-04-11T15:48:00Z</dcterms:modified>
</cp:coreProperties>
</file>