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36A01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DRIVERS WANTED!</w:t>
      </w:r>
    </w:p>
    <w:p w14:paraId="00000002" w14:textId="77777777" w:rsidR="00136A01" w:rsidRDefault="00136A01">
      <w:pPr>
        <w:rPr>
          <w:rFonts w:ascii="Georgia" w:eastAsia="Georgia" w:hAnsi="Georgia" w:cs="Georgia"/>
          <w:sz w:val="24"/>
          <w:szCs w:val="24"/>
        </w:rPr>
      </w:pPr>
    </w:p>
    <w:p w14:paraId="00000003" w14:textId="77777777" w:rsidR="00136A01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MD ABC Logistics, Inc.</w:t>
      </w:r>
    </w:p>
    <w:p w14:paraId="00000004" w14:textId="77777777" w:rsidR="00136A01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100 Main Street</w:t>
      </w:r>
    </w:p>
    <w:p w14:paraId="00000005" w14:textId="77777777" w:rsidR="00136A01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Landover, MD</w:t>
      </w:r>
    </w:p>
    <w:p w14:paraId="00000006" w14:textId="77777777" w:rsidR="00136A01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301-111-1111</w:t>
      </w:r>
    </w:p>
    <w:p w14:paraId="00000007" w14:textId="77777777" w:rsidR="00136A01" w:rsidRDefault="00136A01">
      <w:pPr>
        <w:rPr>
          <w:rFonts w:ascii="Georgia" w:eastAsia="Georgia" w:hAnsi="Georgia" w:cs="Georgia"/>
          <w:sz w:val="24"/>
          <w:szCs w:val="24"/>
        </w:rPr>
      </w:pPr>
    </w:p>
    <w:p w14:paraId="00000008" w14:textId="77777777" w:rsidR="00136A01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Our company is hiring CDL Drivers (Class A and B) for our new warehouse in Landover.</w:t>
      </w:r>
    </w:p>
    <w:p w14:paraId="00000009" w14:textId="77777777" w:rsidR="00136A01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$30-45 per hour, with opportunities for overtime, holiday premium </w:t>
      </w:r>
      <w:proofErr w:type="gramStart"/>
      <w:r>
        <w:rPr>
          <w:rFonts w:ascii="Georgia" w:eastAsia="Georgia" w:hAnsi="Georgia" w:cs="Georgia"/>
          <w:sz w:val="24"/>
          <w:szCs w:val="24"/>
        </w:rPr>
        <w:t>pay</w:t>
      </w:r>
      <w:proofErr w:type="gramEnd"/>
      <w:r>
        <w:rPr>
          <w:rFonts w:ascii="Georgia" w:eastAsia="Georgia" w:hAnsi="Georgia" w:cs="Georgia"/>
          <w:sz w:val="24"/>
          <w:szCs w:val="24"/>
        </w:rPr>
        <w:t>, and extra pay for night work.</w:t>
      </w:r>
    </w:p>
    <w:p w14:paraId="0000000A" w14:textId="77777777" w:rsidR="00136A01" w:rsidRDefault="00136A01">
      <w:pPr>
        <w:rPr>
          <w:rFonts w:ascii="Georgia" w:eastAsia="Georgia" w:hAnsi="Georgia" w:cs="Georgia"/>
          <w:sz w:val="24"/>
          <w:szCs w:val="24"/>
        </w:rPr>
      </w:pPr>
    </w:p>
    <w:p w14:paraId="0000000B" w14:textId="63C44A56" w:rsidR="00136A01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Excellent benefits package, including 2 weeks paid vacation, 80 hours of sick leave, </w:t>
      </w:r>
      <w:r w:rsidR="00BC355F">
        <w:rPr>
          <w:rFonts w:ascii="Georgia" w:eastAsia="Georgia" w:hAnsi="Georgia" w:cs="Georgia"/>
          <w:sz w:val="24"/>
          <w:szCs w:val="24"/>
        </w:rPr>
        <w:t xml:space="preserve">and </w:t>
      </w:r>
      <w:r>
        <w:rPr>
          <w:rFonts w:ascii="Georgia" w:eastAsia="Georgia" w:hAnsi="Georgia" w:cs="Georgia"/>
          <w:sz w:val="24"/>
          <w:szCs w:val="24"/>
        </w:rPr>
        <w:t>13 paid holidays.  Eligible for health care (single and family) after 30 days of full-time work.  401(k) plan with employer match available.</w:t>
      </w:r>
    </w:p>
    <w:p w14:paraId="0000000C" w14:textId="002EF2BF" w:rsidR="00136A01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Full-time and part-time positions </w:t>
      </w:r>
      <w:r w:rsidR="00BC355F">
        <w:rPr>
          <w:rFonts w:ascii="Georgia" w:eastAsia="Georgia" w:hAnsi="Georgia" w:cs="Georgia"/>
          <w:sz w:val="24"/>
          <w:szCs w:val="24"/>
        </w:rPr>
        <w:t>available -</w:t>
      </w:r>
      <w:r>
        <w:rPr>
          <w:rFonts w:ascii="Georgia" w:eastAsia="Georgia" w:hAnsi="Georgia" w:cs="Georgia"/>
          <w:sz w:val="24"/>
          <w:szCs w:val="24"/>
        </w:rPr>
        <w:t xml:space="preserve"> all shifts - apply now!</w:t>
      </w:r>
    </w:p>
    <w:p w14:paraId="0000000D" w14:textId="77777777" w:rsidR="00136A01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Posted: 10/1/24</w:t>
      </w:r>
    </w:p>
    <w:p w14:paraId="0000000E" w14:textId="77777777" w:rsidR="00136A01" w:rsidRDefault="00136A01">
      <w:pPr>
        <w:rPr>
          <w:rFonts w:ascii="Georgia" w:eastAsia="Georgia" w:hAnsi="Georgia" w:cs="Georgia"/>
          <w:sz w:val="24"/>
          <w:szCs w:val="24"/>
        </w:rPr>
      </w:pPr>
    </w:p>
    <w:p w14:paraId="0000000F" w14:textId="77777777" w:rsidR="00136A01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____________________________________________________________</w:t>
      </w:r>
    </w:p>
    <w:p w14:paraId="00000010" w14:textId="77777777" w:rsidR="00136A01" w:rsidRDefault="00136A01">
      <w:pPr>
        <w:rPr>
          <w:rFonts w:ascii="Georgia" w:eastAsia="Georgia" w:hAnsi="Georgia" w:cs="Georgia"/>
          <w:sz w:val="24"/>
          <w:szCs w:val="24"/>
        </w:rPr>
      </w:pPr>
    </w:p>
    <w:p w14:paraId="00000011" w14:textId="77777777" w:rsidR="00136A01" w:rsidRDefault="00136A01">
      <w:pPr>
        <w:rPr>
          <w:rFonts w:ascii="Georgia" w:eastAsia="Georgia" w:hAnsi="Georgia" w:cs="Georgia"/>
          <w:sz w:val="24"/>
          <w:szCs w:val="24"/>
        </w:rPr>
      </w:pPr>
    </w:p>
    <w:p w14:paraId="00000012" w14:textId="77777777" w:rsidR="00136A01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ASSOCIATE ATTORNEY (0-5 YEARS EXPERIENCE) - GROWING BALTIMORE COUNTY EMPLOYMENT PRACTICE</w:t>
      </w:r>
    </w:p>
    <w:p w14:paraId="00000013" w14:textId="77777777" w:rsidR="00136A01" w:rsidRDefault="00136A01">
      <w:pPr>
        <w:rPr>
          <w:rFonts w:ascii="Georgia" w:eastAsia="Georgia" w:hAnsi="Georgia" w:cs="Georgia"/>
          <w:sz w:val="24"/>
          <w:szCs w:val="24"/>
        </w:rPr>
      </w:pPr>
    </w:p>
    <w:p w14:paraId="00000014" w14:textId="77777777" w:rsidR="00136A01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Contact: Legal Recruitment Services, Inc., 1-800-111-1111, 1111 Main Street, Towson, MD, email lrs@lrsmd.com</w:t>
      </w:r>
    </w:p>
    <w:p w14:paraId="00000015" w14:textId="77777777" w:rsidR="00136A01" w:rsidRDefault="00136A01">
      <w:pPr>
        <w:rPr>
          <w:rFonts w:ascii="Georgia" w:eastAsia="Georgia" w:hAnsi="Georgia" w:cs="Georgia"/>
          <w:sz w:val="24"/>
          <w:szCs w:val="24"/>
        </w:rPr>
      </w:pPr>
    </w:p>
    <w:p w14:paraId="00000016" w14:textId="77777777" w:rsidR="00136A01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Small but growing firm is looking to add associate attorneys (2 full-time positions) to its Towson, MD practice helping business owners and entrepreneurs to navigate federal, state, and local employment laws.  Salary: $115,000 - $160,000 depending on experience.  Annual bonuses (variable depending on firm and associate performance).</w:t>
      </w:r>
    </w:p>
    <w:p w14:paraId="00000017" w14:textId="77777777" w:rsidR="00136A01" w:rsidRDefault="00136A01">
      <w:pPr>
        <w:rPr>
          <w:rFonts w:ascii="Georgia" w:eastAsia="Georgia" w:hAnsi="Georgia" w:cs="Georgia"/>
          <w:sz w:val="24"/>
          <w:szCs w:val="24"/>
        </w:rPr>
      </w:pPr>
    </w:p>
    <w:p w14:paraId="00000018" w14:textId="77777777" w:rsidR="00136A01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Our firm offers a collegial work environment, exciting opportunities for professional growth, and generous benefits, including 12 weeks (paid) parental leave (after 1 year of work), family health, vision, and dental benefits, and access to emergency child or elder care.  401(k) plan with match available after 1 year.  </w:t>
      </w:r>
      <w:proofErr w:type="gramStart"/>
      <w:r>
        <w:rPr>
          <w:rFonts w:ascii="Georgia" w:eastAsia="Georgia" w:hAnsi="Georgia" w:cs="Georgia"/>
          <w:sz w:val="24"/>
          <w:szCs w:val="24"/>
        </w:rPr>
        <w:t>Hybrid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telework arrangements available.</w:t>
      </w:r>
    </w:p>
    <w:p w14:paraId="00000019" w14:textId="77777777" w:rsidR="00136A01" w:rsidRDefault="00136A01">
      <w:pPr>
        <w:rPr>
          <w:rFonts w:ascii="Georgia" w:eastAsia="Georgia" w:hAnsi="Georgia" w:cs="Georgia"/>
          <w:sz w:val="24"/>
          <w:szCs w:val="24"/>
        </w:rPr>
      </w:pPr>
    </w:p>
    <w:p w14:paraId="0000001A" w14:textId="77777777" w:rsidR="00136A01" w:rsidRDefault="00000000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Posted: 10/1/24</w:t>
      </w:r>
    </w:p>
    <w:sectPr w:rsidR="00136A01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2D665" w14:textId="77777777" w:rsidR="00850B26" w:rsidRDefault="00850B26">
      <w:pPr>
        <w:spacing w:line="240" w:lineRule="auto"/>
      </w:pPr>
      <w:r>
        <w:separator/>
      </w:r>
    </w:p>
  </w:endnote>
  <w:endnote w:type="continuationSeparator" w:id="0">
    <w:p w14:paraId="7EA7956D" w14:textId="77777777" w:rsidR="00850B26" w:rsidRDefault="00850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464B9" w14:textId="77777777" w:rsidR="00850B26" w:rsidRDefault="00850B26">
      <w:pPr>
        <w:spacing w:line="240" w:lineRule="auto"/>
      </w:pPr>
      <w:r>
        <w:separator/>
      </w:r>
    </w:p>
  </w:footnote>
  <w:footnote w:type="continuationSeparator" w:id="0">
    <w:p w14:paraId="40DDDF56" w14:textId="77777777" w:rsidR="00850B26" w:rsidRDefault="00850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B" w14:textId="77777777" w:rsidR="00136A01" w:rsidRDefault="00136A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01"/>
    <w:rsid w:val="00136A01"/>
    <w:rsid w:val="001A4EB9"/>
    <w:rsid w:val="004D497F"/>
    <w:rsid w:val="007E7479"/>
    <w:rsid w:val="00841D25"/>
    <w:rsid w:val="00850B26"/>
    <w:rsid w:val="00937116"/>
    <w:rsid w:val="00BC355F"/>
    <w:rsid w:val="00B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EB6F50-490C-4C31-A886-2B733947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BC355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Tralene Putman</dc:creator>
  <cp:lastModifiedBy>Tiffany Jones</cp:lastModifiedBy>
  <cp:revision>2</cp:revision>
  <dcterms:created xsi:type="dcterms:W3CDTF">2024-09-06T21:15:00Z</dcterms:created>
  <dcterms:modified xsi:type="dcterms:W3CDTF">2024-09-06T21:15:00Z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15c42b2650291dc4ae49c723c7eab135db4dfa1936980dccedbbe15248788aff</vt:lpwstr>
  </property>
</Properties>
</file>