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895F9" w14:textId="77777777" w:rsidR="008F7D81" w:rsidRDefault="00B90D8E">
      <w:pPr>
        <w:jc w:val="center"/>
      </w:pPr>
      <w:bookmarkStart w:id="0" w:name="_heading=h.30j0zll" w:colFirst="0" w:colLast="0"/>
      <w:bookmarkEnd w:id="0"/>
      <w:r>
        <w:rPr>
          <w:noProof/>
        </w:rPr>
        <w:drawing>
          <wp:inline distT="0" distB="0" distL="0" distR="0" wp14:anchorId="5034AC08" wp14:editId="0FB88BF8">
            <wp:extent cx="4445760" cy="120691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45760" cy="1206910"/>
                    </a:xfrm>
                    <a:prstGeom prst="rect">
                      <a:avLst/>
                    </a:prstGeom>
                    <a:ln/>
                  </pic:spPr>
                </pic:pic>
              </a:graphicData>
            </a:graphic>
          </wp:inline>
        </w:drawing>
      </w:r>
    </w:p>
    <w:p w14:paraId="368E44C7" w14:textId="77777777" w:rsidR="008F7D81" w:rsidRDefault="00B90D8E">
      <w:pPr>
        <w:jc w:val="center"/>
        <w:rPr>
          <w:rFonts w:ascii="Arial" w:eastAsia="Arial" w:hAnsi="Arial" w:cs="Arial"/>
          <w:b/>
          <w:sz w:val="28"/>
          <w:szCs w:val="28"/>
        </w:rPr>
      </w:pPr>
      <w:r>
        <w:rPr>
          <w:rFonts w:ascii="Arial" w:eastAsia="Arial" w:hAnsi="Arial" w:cs="Arial"/>
          <w:b/>
          <w:sz w:val="28"/>
          <w:szCs w:val="28"/>
        </w:rPr>
        <w:t>Youth Apprenticeship Advisory Committee</w:t>
      </w:r>
    </w:p>
    <w:p w14:paraId="0AF15F89" w14:textId="77777777" w:rsidR="008F7D81" w:rsidRDefault="002D24B1">
      <w:pPr>
        <w:jc w:val="center"/>
        <w:rPr>
          <w:rFonts w:ascii="Arial" w:eastAsia="Arial" w:hAnsi="Arial" w:cs="Arial"/>
          <w:b/>
          <w:i/>
          <w:sz w:val="28"/>
          <w:szCs w:val="28"/>
        </w:rPr>
      </w:pPr>
      <w:r>
        <w:rPr>
          <w:rFonts w:ascii="Arial" w:eastAsia="Arial" w:hAnsi="Arial" w:cs="Arial"/>
          <w:b/>
          <w:i/>
          <w:sz w:val="28"/>
          <w:szCs w:val="28"/>
        </w:rPr>
        <w:t>September 23</w:t>
      </w:r>
      <w:r w:rsidR="00B90D8E">
        <w:rPr>
          <w:rFonts w:ascii="Arial" w:eastAsia="Arial" w:hAnsi="Arial" w:cs="Arial"/>
          <w:b/>
          <w:i/>
          <w:sz w:val="28"/>
          <w:szCs w:val="28"/>
        </w:rPr>
        <w:t xml:space="preserve">, </w:t>
      </w:r>
      <w:proofErr w:type="gramStart"/>
      <w:r w:rsidR="00B90D8E">
        <w:rPr>
          <w:rFonts w:ascii="Arial" w:eastAsia="Arial" w:hAnsi="Arial" w:cs="Arial"/>
          <w:b/>
          <w:i/>
          <w:sz w:val="28"/>
          <w:szCs w:val="28"/>
        </w:rPr>
        <w:t>2021</w:t>
      </w:r>
      <w:proofErr w:type="gramEnd"/>
      <w:r w:rsidR="00B90D8E">
        <w:rPr>
          <w:rFonts w:ascii="Arial" w:eastAsia="Arial" w:hAnsi="Arial" w:cs="Arial"/>
          <w:b/>
          <w:i/>
          <w:sz w:val="28"/>
          <w:szCs w:val="28"/>
        </w:rPr>
        <w:t xml:space="preserve"> Meeting</w:t>
      </w:r>
    </w:p>
    <w:p w14:paraId="68EACB0E" w14:textId="77777777" w:rsidR="008F7D81" w:rsidRDefault="00B90D8E">
      <w:pPr>
        <w:jc w:val="center"/>
        <w:rPr>
          <w:rFonts w:ascii="Arial" w:eastAsia="Arial" w:hAnsi="Arial" w:cs="Arial"/>
          <w:sz w:val="28"/>
          <w:szCs w:val="28"/>
        </w:rPr>
      </w:pPr>
      <w:r>
        <w:rPr>
          <w:rFonts w:ascii="Arial" w:eastAsia="Arial" w:hAnsi="Arial" w:cs="Arial"/>
          <w:sz w:val="28"/>
          <w:szCs w:val="28"/>
        </w:rPr>
        <w:t>Minutes</w:t>
      </w:r>
    </w:p>
    <w:p w14:paraId="127CD272" w14:textId="77777777" w:rsidR="008F7D81" w:rsidRDefault="00B90D8E">
      <w:pPr>
        <w:shd w:val="clear" w:color="auto" w:fill="FFFFFF"/>
        <w:spacing w:after="0"/>
        <w:rPr>
          <w:rFonts w:ascii="Arial" w:eastAsia="Arial" w:hAnsi="Arial" w:cs="Arial"/>
          <w:color w:val="222222"/>
          <w:sz w:val="24"/>
          <w:szCs w:val="24"/>
        </w:rPr>
      </w:pPr>
      <w:r>
        <w:rPr>
          <w:rFonts w:ascii="Arial" w:eastAsia="Arial" w:hAnsi="Arial" w:cs="Arial"/>
          <w:sz w:val="24"/>
          <w:szCs w:val="24"/>
          <w:u w:val="single"/>
        </w:rPr>
        <w:t>Attendees:</w:t>
      </w:r>
      <w:r>
        <w:rPr>
          <w:rFonts w:ascii="Arial" w:eastAsia="Arial" w:hAnsi="Arial" w:cs="Arial"/>
          <w:sz w:val="24"/>
          <w:szCs w:val="24"/>
        </w:rPr>
        <w:t xml:space="preserve"> </w:t>
      </w:r>
      <w:r>
        <w:rPr>
          <w:rFonts w:ascii="Arial" w:eastAsia="Arial" w:hAnsi="Arial" w:cs="Arial"/>
          <w:color w:val="222222"/>
          <w:sz w:val="24"/>
          <w:szCs w:val="24"/>
        </w:rPr>
        <w:t xml:space="preserve">Chairperson Grant </w:t>
      </w:r>
      <w:proofErr w:type="spellStart"/>
      <w:r>
        <w:rPr>
          <w:rFonts w:ascii="Arial" w:eastAsia="Arial" w:hAnsi="Arial" w:cs="Arial"/>
          <w:color w:val="222222"/>
          <w:sz w:val="24"/>
          <w:szCs w:val="24"/>
        </w:rPr>
        <w:t>Shmelzer</w:t>
      </w:r>
      <w:proofErr w:type="spellEnd"/>
      <w:r>
        <w:rPr>
          <w:rFonts w:ascii="Arial" w:eastAsia="Arial" w:hAnsi="Arial" w:cs="Arial"/>
          <w:color w:val="222222"/>
          <w:sz w:val="24"/>
          <w:szCs w:val="24"/>
        </w:rPr>
        <w:t xml:space="preserve">, Assistant Secretary James </w:t>
      </w:r>
      <w:proofErr w:type="spellStart"/>
      <w:r>
        <w:rPr>
          <w:rFonts w:ascii="Arial" w:eastAsia="Arial" w:hAnsi="Arial" w:cs="Arial"/>
          <w:color w:val="222222"/>
          <w:sz w:val="24"/>
          <w:szCs w:val="24"/>
        </w:rPr>
        <w:t>Rzepkowski</w:t>
      </w:r>
      <w:proofErr w:type="spellEnd"/>
      <w:r>
        <w:rPr>
          <w:rFonts w:ascii="Arial" w:eastAsia="Arial" w:hAnsi="Arial" w:cs="Arial"/>
          <w:color w:val="222222"/>
          <w:sz w:val="24"/>
          <w:szCs w:val="24"/>
        </w:rPr>
        <w:t xml:space="preserve">, </w:t>
      </w:r>
      <w:r w:rsidR="002D24B1">
        <w:rPr>
          <w:rFonts w:ascii="Arial" w:eastAsia="Arial" w:hAnsi="Arial" w:cs="Arial"/>
          <w:color w:val="222222"/>
          <w:sz w:val="24"/>
          <w:szCs w:val="24"/>
        </w:rPr>
        <w:t xml:space="preserve">Deputy Assistant Secretary Erin Roth, Lauren </w:t>
      </w:r>
      <w:proofErr w:type="spellStart"/>
      <w:r w:rsidR="002D24B1">
        <w:rPr>
          <w:rFonts w:ascii="Arial" w:eastAsia="Arial" w:hAnsi="Arial" w:cs="Arial"/>
          <w:color w:val="222222"/>
          <w:sz w:val="24"/>
          <w:szCs w:val="24"/>
        </w:rPr>
        <w:t>Gilwee</w:t>
      </w:r>
      <w:proofErr w:type="spellEnd"/>
      <w:r w:rsidR="002D24B1">
        <w:rPr>
          <w:rFonts w:ascii="Arial" w:eastAsia="Arial" w:hAnsi="Arial" w:cs="Arial"/>
          <w:color w:val="222222"/>
          <w:sz w:val="24"/>
          <w:szCs w:val="24"/>
        </w:rPr>
        <w:t xml:space="preserve">, </w:t>
      </w:r>
      <w:r>
        <w:rPr>
          <w:rFonts w:ascii="Arial" w:eastAsia="Arial" w:hAnsi="Arial" w:cs="Arial"/>
          <w:color w:val="222222"/>
          <w:sz w:val="24"/>
          <w:szCs w:val="24"/>
        </w:rPr>
        <w:t xml:space="preserve">Michelle Butt, Rob Minnick, Jeffrey Smith, Marquita Friday, </w:t>
      </w:r>
      <w:r w:rsidR="002D24B1">
        <w:rPr>
          <w:rFonts w:ascii="Arial" w:eastAsia="Arial" w:hAnsi="Arial" w:cs="Arial"/>
          <w:color w:val="222222"/>
          <w:sz w:val="24"/>
          <w:szCs w:val="24"/>
        </w:rPr>
        <w:t>Jennifer Griffin</w:t>
      </w:r>
      <w:r>
        <w:rPr>
          <w:rFonts w:ascii="Arial" w:eastAsia="Arial" w:hAnsi="Arial" w:cs="Arial"/>
          <w:color w:val="222222"/>
          <w:sz w:val="24"/>
          <w:szCs w:val="24"/>
        </w:rPr>
        <w:t xml:space="preserve">, </w:t>
      </w:r>
      <w:r w:rsidR="002D24B1">
        <w:rPr>
          <w:rFonts w:ascii="Arial" w:eastAsia="Arial" w:hAnsi="Arial" w:cs="Arial"/>
          <w:color w:val="222222"/>
          <w:sz w:val="24"/>
          <w:szCs w:val="24"/>
        </w:rPr>
        <w:t xml:space="preserve">Todd Sabin, </w:t>
      </w:r>
      <w:r>
        <w:rPr>
          <w:rFonts w:ascii="Arial" w:eastAsia="Arial" w:hAnsi="Arial" w:cs="Arial"/>
          <w:color w:val="222222"/>
          <w:sz w:val="24"/>
          <w:szCs w:val="24"/>
        </w:rPr>
        <w:t xml:space="preserve">Wendy Moore, Brian </w:t>
      </w:r>
      <w:proofErr w:type="spellStart"/>
      <w:r>
        <w:rPr>
          <w:rFonts w:ascii="Arial" w:eastAsia="Arial" w:hAnsi="Arial" w:cs="Arial"/>
          <w:color w:val="222222"/>
          <w:sz w:val="24"/>
          <w:szCs w:val="24"/>
        </w:rPr>
        <w:t>Cavey</w:t>
      </w:r>
      <w:proofErr w:type="spellEnd"/>
      <w:r>
        <w:rPr>
          <w:rFonts w:ascii="Arial" w:eastAsia="Arial" w:hAnsi="Arial" w:cs="Arial"/>
          <w:color w:val="222222"/>
          <w:sz w:val="24"/>
          <w:szCs w:val="24"/>
        </w:rPr>
        <w:t>,</w:t>
      </w:r>
      <w:r w:rsidR="002D24B1">
        <w:rPr>
          <w:rFonts w:ascii="Arial" w:eastAsia="Arial" w:hAnsi="Arial" w:cs="Arial"/>
          <w:color w:val="222222"/>
          <w:sz w:val="24"/>
          <w:szCs w:val="24"/>
        </w:rPr>
        <w:t xml:space="preserve"> John Feaster, Natalie Clements, Jill </w:t>
      </w:r>
      <w:proofErr w:type="spellStart"/>
      <w:r w:rsidR="002D24B1">
        <w:rPr>
          <w:rFonts w:ascii="Arial" w:eastAsia="Arial" w:hAnsi="Arial" w:cs="Arial"/>
          <w:color w:val="222222"/>
          <w:sz w:val="24"/>
          <w:szCs w:val="24"/>
        </w:rPr>
        <w:t>McClune</w:t>
      </w:r>
      <w:proofErr w:type="spellEnd"/>
      <w:r w:rsidR="002D24B1">
        <w:rPr>
          <w:rFonts w:ascii="Arial" w:eastAsia="Arial" w:hAnsi="Arial" w:cs="Arial"/>
          <w:color w:val="222222"/>
          <w:sz w:val="24"/>
          <w:szCs w:val="24"/>
        </w:rPr>
        <w:t>, Gary Willow</w:t>
      </w:r>
    </w:p>
    <w:p w14:paraId="59A22AA4" w14:textId="77777777" w:rsidR="008F7D81" w:rsidRDefault="008F7D81">
      <w:pPr>
        <w:shd w:val="clear" w:color="auto" w:fill="FFFFFF"/>
        <w:spacing w:after="0"/>
        <w:rPr>
          <w:rFonts w:ascii="Arial" w:eastAsia="Arial" w:hAnsi="Arial" w:cs="Arial"/>
          <w:color w:val="222222"/>
          <w:sz w:val="24"/>
          <w:szCs w:val="24"/>
        </w:rPr>
      </w:pPr>
    </w:p>
    <w:p w14:paraId="3D4ABD81" w14:textId="77777777"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Welcome and Introductions</w:t>
      </w:r>
    </w:p>
    <w:p w14:paraId="7754D53A" w14:textId="77777777" w:rsidR="008F7D81" w:rsidRDefault="008F7D81">
      <w:pPr>
        <w:spacing w:after="0"/>
        <w:ind w:left="360"/>
        <w:jc w:val="both"/>
        <w:rPr>
          <w:rFonts w:ascii="Arial" w:eastAsia="Arial" w:hAnsi="Arial" w:cs="Arial"/>
          <w:sz w:val="24"/>
          <w:szCs w:val="24"/>
        </w:rPr>
      </w:pPr>
    </w:p>
    <w:p w14:paraId="0C850A55" w14:textId="77777777" w:rsidR="008F7D81" w:rsidRDefault="002D24B1">
      <w:pPr>
        <w:spacing w:after="0"/>
        <w:ind w:left="360"/>
        <w:jc w:val="both"/>
        <w:rPr>
          <w:rFonts w:ascii="Arial" w:eastAsia="Arial" w:hAnsi="Arial" w:cs="Arial"/>
          <w:b/>
          <w:sz w:val="24"/>
          <w:szCs w:val="24"/>
        </w:rPr>
      </w:pPr>
      <w:r>
        <w:rPr>
          <w:rFonts w:ascii="Arial" w:eastAsia="Arial" w:hAnsi="Arial" w:cs="Arial"/>
          <w:sz w:val="24"/>
          <w:szCs w:val="24"/>
        </w:rPr>
        <w:t>The meeting was convened at 10:3</w:t>
      </w:r>
      <w:r w:rsidR="00B90D8E">
        <w:rPr>
          <w:rFonts w:ascii="Arial" w:eastAsia="Arial" w:hAnsi="Arial" w:cs="Arial"/>
          <w:sz w:val="24"/>
          <w:szCs w:val="24"/>
        </w:rPr>
        <w:t xml:space="preserve">3 AM by Chairperson Grant </w:t>
      </w:r>
      <w:proofErr w:type="spellStart"/>
      <w:r w:rsidR="00B90D8E">
        <w:rPr>
          <w:rFonts w:ascii="Arial" w:eastAsia="Arial" w:hAnsi="Arial" w:cs="Arial"/>
          <w:sz w:val="24"/>
          <w:szCs w:val="24"/>
        </w:rPr>
        <w:t>Shmelzer</w:t>
      </w:r>
      <w:proofErr w:type="spellEnd"/>
      <w:r w:rsidR="00B90D8E">
        <w:rPr>
          <w:rFonts w:ascii="Arial" w:eastAsia="Arial" w:hAnsi="Arial" w:cs="Arial"/>
          <w:sz w:val="24"/>
          <w:szCs w:val="24"/>
        </w:rPr>
        <w:t xml:space="preserve">. </w:t>
      </w:r>
    </w:p>
    <w:p w14:paraId="66EA26E2" w14:textId="77777777" w:rsidR="008F7D81" w:rsidRDefault="008F7D81">
      <w:pPr>
        <w:spacing w:after="0"/>
        <w:jc w:val="both"/>
        <w:rPr>
          <w:rFonts w:ascii="Arial" w:eastAsia="Arial" w:hAnsi="Arial" w:cs="Arial"/>
          <w:sz w:val="24"/>
          <w:szCs w:val="24"/>
        </w:rPr>
      </w:pPr>
    </w:p>
    <w:p w14:paraId="3FE29B4C" w14:textId="77777777"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Approval of Minutes</w:t>
      </w:r>
    </w:p>
    <w:p w14:paraId="736C7B5D" w14:textId="77777777" w:rsidR="008F7D81" w:rsidRDefault="008F7D81">
      <w:pPr>
        <w:spacing w:after="0"/>
        <w:ind w:left="360"/>
        <w:jc w:val="both"/>
        <w:rPr>
          <w:rFonts w:ascii="Arial" w:eastAsia="Arial" w:hAnsi="Arial" w:cs="Arial"/>
          <w:sz w:val="24"/>
          <w:szCs w:val="24"/>
        </w:rPr>
      </w:pPr>
    </w:p>
    <w:p w14:paraId="23C586F0" w14:textId="77777777" w:rsidR="008F7D81" w:rsidRDefault="00B90D8E">
      <w:pPr>
        <w:spacing w:after="0"/>
        <w:ind w:left="360"/>
        <w:jc w:val="both"/>
        <w:rPr>
          <w:rFonts w:ascii="Arial" w:eastAsia="Arial" w:hAnsi="Arial" w:cs="Arial"/>
          <w:b/>
          <w:sz w:val="24"/>
          <w:szCs w:val="24"/>
        </w:rPr>
      </w:pPr>
      <w:r>
        <w:rPr>
          <w:rFonts w:ascii="Arial" w:eastAsia="Arial" w:hAnsi="Arial" w:cs="Arial"/>
          <w:sz w:val="24"/>
          <w:szCs w:val="24"/>
        </w:rPr>
        <w:t xml:space="preserve">Brain </w:t>
      </w:r>
      <w:proofErr w:type="spellStart"/>
      <w:r>
        <w:rPr>
          <w:rFonts w:ascii="Arial" w:eastAsia="Arial" w:hAnsi="Arial" w:cs="Arial"/>
          <w:sz w:val="24"/>
          <w:szCs w:val="24"/>
        </w:rPr>
        <w:t>Cavey</w:t>
      </w:r>
      <w:proofErr w:type="spellEnd"/>
      <w:r>
        <w:rPr>
          <w:rFonts w:ascii="Arial" w:eastAsia="Arial" w:hAnsi="Arial" w:cs="Arial"/>
          <w:sz w:val="24"/>
          <w:szCs w:val="24"/>
        </w:rPr>
        <w:t xml:space="preserve"> made a motion to approve the </w:t>
      </w:r>
      <w:r w:rsidR="002D24B1">
        <w:rPr>
          <w:rFonts w:ascii="Arial" w:eastAsia="Arial" w:hAnsi="Arial" w:cs="Arial"/>
          <w:sz w:val="24"/>
          <w:szCs w:val="24"/>
        </w:rPr>
        <w:t>7/22</w:t>
      </w:r>
      <w:r>
        <w:rPr>
          <w:rFonts w:ascii="Arial" w:eastAsia="Arial" w:hAnsi="Arial" w:cs="Arial"/>
          <w:sz w:val="24"/>
          <w:szCs w:val="24"/>
        </w:rPr>
        <w:t xml:space="preserve">/2021 minutes and it was seconded by </w:t>
      </w:r>
      <w:r w:rsidR="002D24B1">
        <w:rPr>
          <w:rFonts w:ascii="Arial" w:eastAsia="Arial" w:hAnsi="Arial" w:cs="Arial"/>
          <w:sz w:val="24"/>
          <w:szCs w:val="24"/>
        </w:rPr>
        <w:t>Michelle Butt</w:t>
      </w:r>
      <w:r>
        <w:rPr>
          <w:rFonts w:ascii="Arial" w:eastAsia="Arial" w:hAnsi="Arial" w:cs="Arial"/>
          <w:sz w:val="24"/>
          <w:szCs w:val="24"/>
        </w:rPr>
        <w:t>. The minutes were approved unanimously.</w:t>
      </w:r>
    </w:p>
    <w:p w14:paraId="6BD66B3E" w14:textId="77777777" w:rsidR="008F7D81" w:rsidRDefault="008F7D81">
      <w:pPr>
        <w:pBdr>
          <w:top w:val="nil"/>
          <w:left w:val="nil"/>
          <w:bottom w:val="nil"/>
          <w:right w:val="nil"/>
          <w:between w:val="nil"/>
        </w:pBdr>
        <w:spacing w:after="0"/>
        <w:ind w:left="1080"/>
        <w:jc w:val="both"/>
        <w:rPr>
          <w:rFonts w:ascii="Arial" w:eastAsia="Arial" w:hAnsi="Arial" w:cs="Arial"/>
          <w:color w:val="000000"/>
        </w:rPr>
      </w:pPr>
    </w:p>
    <w:p w14:paraId="1BDD235C" w14:textId="77777777"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Discussion Regarding Status of Apprenticeship Maryland Program (AMP)</w:t>
      </w:r>
    </w:p>
    <w:p w14:paraId="0DA24163" w14:textId="77777777" w:rsidR="008F7D81" w:rsidRDefault="008F7D81">
      <w:pPr>
        <w:spacing w:after="0"/>
        <w:ind w:left="360"/>
        <w:jc w:val="both"/>
        <w:rPr>
          <w:rFonts w:ascii="Arial" w:eastAsia="Arial" w:hAnsi="Arial" w:cs="Arial"/>
          <w:sz w:val="24"/>
          <w:szCs w:val="24"/>
          <w:highlight w:val="yellow"/>
        </w:rPr>
      </w:pPr>
    </w:p>
    <w:p w14:paraId="24B338F3" w14:textId="77777777" w:rsidR="002D24B1" w:rsidRDefault="002D24B1" w:rsidP="002D24B1">
      <w:pPr>
        <w:numPr>
          <w:ilvl w:val="0"/>
          <w:numId w:val="6"/>
        </w:numPr>
        <w:spacing w:before="100" w:after="100" w:line="240" w:lineRule="auto"/>
        <w:rPr>
          <w:rFonts w:ascii="Arial" w:hAnsi="Arial"/>
          <w:color w:val="000000"/>
          <w:sz w:val="20"/>
        </w:rPr>
      </w:pPr>
      <w:r>
        <w:rPr>
          <w:rFonts w:ascii="Arial" w:hAnsi="Arial"/>
          <w:color w:val="000000"/>
          <w:sz w:val="20"/>
        </w:rPr>
        <w:t>Number of Total Youth Apprentices</w:t>
      </w:r>
    </w:p>
    <w:p w14:paraId="0A9C8EC8" w14:textId="77777777" w:rsidR="002D24B1" w:rsidRDefault="002D24B1" w:rsidP="002D24B1">
      <w:pPr>
        <w:spacing w:before="100" w:after="100" w:line="240" w:lineRule="auto"/>
        <w:ind w:left="945"/>
        <w:rPr>
          <w:rFonts w:ascii="Arial" w:hAnsi="Arial"/>
          <w:color w:val="000000"/>
          <w:sz w:val="20"/>
        </w:rPr>
      </w:pPr>
      <w:r>
        <w:rPr>
          <w:rFonts w:ascii="Arial" w:hAnsi="Arial"/>
          <w:color w:val="000000"/>
          <w:sz w:val="20"/>
        </w:rPr>
        <w:t>2016-2017 School Year:  11</w:t>
      </w:r>
    </w:p>
    <w:p w14:paraId="331E5397" w14:textId="77777777" w:rsidR="002D24B1" w:rsidRDefault="002D24B1" w:rsidP="002D24B1">
      <w:pPr>
        <w:spacing w:before="100" w:after="100" w:line="240" w:lineRule="auto"/>
        <w:ind w:left="945"/>
        <w:rPr>
          <w:rFonts w:ascii="Arial" w:hAnsi="Arial"/>
          <w:b/>
          <w:color w:val="000000"/>
          <w:sz w:val="20"/>
        </w:rPr>
      </w:pPr>
      <w:r w:rsidRPr="0007347C">
        <w:rPr>
          <w:rFonts w:ascii="Arial" w:hAnsi="Arial"/>
          <w:color w:val="000000"/>
          <w:sz w:val="20"/>
        </w:rPr>
        <w:t>2017-2018 School Year:  27 (12 FCPS; 15 WCPS)</w:t>
      </w:r>
    </w:p>
    <w:p w14:paraId="2D79A5E4" w14:textId="77777777" w:rsidR="002D24B1" w:rsidRPr="006F4BB8" w:rsidRDefault="002D24B1" w:rsidP="002D24B1">
      <w:pPr>
        <w:spacing w:before="100" w:after="100" w:line="240" w:lineRule="auto"/>
        <w:ind w:left="945"/>
        <w:rPr>
          <w:rFonts w:ascii="Arial" w:hAnsi="Arial"/>
          <w:color w:val="000000"/>
          <w:sz w:val="20"/>
        </w:rPr>
      </w:pPr>
      <w:r w:rsidRPr="006F4BB8">
        <w:rPr>
          <w:rFonts w:ascii="Arial" w:hAnsi="Arial"/>
          <w:color w:val="000000"/>
          <w:sz w:val="20"/>
        </w:rPr>
        <w:t>2018-2019 School Year:  47 (23 FCPS; 23 WCPS; TCPS 1)</w:t>
      </w:r>
    </w:p>
    <w:p w14:paraId="2EDDF418" w14:textId="77777777" w:rsidR="002D24B1" w:rsidRPr="00AF399A" w:rsidRDefault="002D24B1" w:rsidP="002D24B1">
      <w:pPr>
        <w:spacing w:before="100" w:after="100" w:line="240" w:lineRule="auto"/>
        <w:ind w:left="945"/>
        <w:rPr>
          <w:rFonts w:ascii="Arial" w:hAnsi="Arial"/>
          <w:color w:val="000000"/>
          <w:sz w:val="20"/>
        </w:rPr>
      </w:pPr>
      <w:r w:rsidRPr="00AF399A">
        <w:rPr>
          <w:rFonts w:ascii="Arial" w:hAnsi="Arial"/>
          <w:color w:val="000000"/>
          <w:sz w:val="20"/>
        </w:rPr>
        <w:t xml:space="preserve">2019-2020 School Year:  74 (3 ACPS; 3 DCPS; 21 FCPS; 19 HCPS; 2 KCPS; 5 QACPS; 8 TCPS; 13 WCPS) </w:t>
      </w:r>
    </w:p>
    <w:p w14:paraId="13EA1583" w14:textId="77777777" w:rsidR="002D24B1" w:rsidRPr="00BF6C67" w:rsidRDefault="002D24B1" w:rsidP="002D24B1">
      <w:pPr>
        <w:spacing w:before="100" w:after="100" w:line="240" w:lineRule="auto"/>
        <w:ind w:left="945"/>
        <w:rPr>
          <w:rFonts w:ascii="Arial" w:hAnsi="Arial"/>
          <w:color w:val="000000"/>
          <w:sz w:val="20"/>
        </w:rPr>
      </w:pPr>
      <w:r w:rsidRPr="00BF6C67">
        <w:rPr>
          <w:rFonts w:ascii="Arial" w:hAnsi="Arial"/>
          <w:color w:val="000000"/>
          <w:sz w:val="20"/>
        </w:rPr>
        <w:t>2020-2021 School Year (to date):  90 (1 ACPS; 4 BCPS; 8 DCPS; 19 FCPS; 23 HCPS; 2 KCPS: 6 SMCPS; 4 TCPS; 22 WCPS)</w:t>
      </w:r>
      <w:r w:rsidRPr="00BF6C67">
        <w:rPr>
          <w:rStyle w:val="FootnoteReference"/>
          <w:rFonts w:ascii="Arial" w:hAnsi="Arial"/>
          <w:color w:val="000000"/>
          <w:sz w:val="20"/>
        </w:rPr>
        <w:footnoteReference w:id="1"/>
      </w:r>
    </w:p>
    <w:p w14:paraId="1647FF6F" w14:textId="77777777" w:rsidR="002D24B1" w:rsidRDefault="002D24B1" w:rsidP="002D24B1">
      <w:pPr>
        <w:spacing w:before="100" w:after="100" w:line="240" w:lineRule="auto"/>
        <w:ind w:left="945"/>
        <w:rPr>
          <w:rFonts w:ascii="Arial" w:hAnsi="Arial"/>
          <w:b/>
          <w:color w:val="000000"/>
          <w:sz w:val="20"/>
        </w:rPr>
      </w:pPr>
      <w:r>
        <w:rPr>
          <w:rFonts w:ascii="Arial" w:hAnsi="Arial"/>
          <w:b/>
          <w:color w:val="000000"/>
          <w:sz w:val="20"/>
        </w:rPr>
        <w:t xml:space="preserve">2021-2022 School Year (to date):  60 </w:t>
      </w:r>
      <w:r w:rsidRPr="00671069">
        <w:rPr>
          <w:rFonts w:ascii="Arial" w:hAnsi="Arial"/>
          <w:b/>
          <w:color w:val="000000"/>
          <w:sz w:val="20"/>
        </w:rPr>
        <w:t xml:space="preserve">(1 ACPS; </w:t>
      </w:r>
      <w:r>
        <w:rPr>
          <w:rFonts w:ascii="Arial" w:hAnsi="Arial"/>
          <w:b/>
          <w:color w:val="000000"/>
          <w:sz w:val="20"/>
        </w:rPr>
        <w:t>1 AACPS; 3</w:t>
      </w:r>
      <w:r w:rsidRPr="00671069">
        <w:rPr>
          <w:rFonts w:ascii="Arial" w:hAnsi="Arial"/>
          <w:b/>
          <w:color w:val="000000"/>
          <w:sz w:val="20"/>
        </w:rPr>
        <w:t xml:space="preserve"> BCPS; </w:t>
      </w:r>
      <w:r>
        <w:rPr>
          <w:rFonts w:ascii="Arial" w:hAnsi="Arial"/>
          <w:b/>
          <w:color w:val="000000"/>
          <w:sz w:val="20"/>
        </w:rPr>
        <w:t>2 Calvert CPS; 1 Caroline; 6 DCPS; 5 FCPS; 1</w:t>
      </w:r>
      <w:r w:rsidRPr="00671069">
        <w:rPr>
          <w:rFonts w:ascii="Arial" w:hAnsi="Arial"/>
          <w:b/>
          <w:color w:val="000000"/>
          <w:sz w:val="20"/>
        </w:rPr>
        <w:t xml:space="preserve"> HCPS; </w:t>
      </w:r>
      <w:r>
        <w:rPr>
          <w:rFonts w:ascii="Arial" w:hAnsi="Arial"/>
          <w:b/>
          <w:color w:val="000000"/>
          <w:sz w:val="20"/>
        </w:rPr>
        <w:t>1 PGCPS: 23 SMCPS; 2 TCPS; 14</w:t>
      </w:r>
      <w:r w:rsidRPr="00671069">
        <w:rPr>
          <w:rFonts w:ascii="Arial" w:hAnsi="Arial"/>
          <w:b/>
          <w:color w:val="000000"/>
          <w:sz w:val="20"/>
        </w:rPr>
        <w:t xml:space="preserve"> WCPS)</w:t>
      </w:r>
    </w:p>
    <w:p w14:paraId="631F0BAE" w14:textId="77777777" w:rsidR="002D24B1" w:rsidRDefault="002D24B1" w:rsidP="002D24B1">
      <w:pPr>
        <w:spacing w:before="100" w:after="100" w:line="240" w:lineRule="auto"/>
        <w:ind w:left="945"/>
        <w:rPr>
          <w:rFonts w:ascii="Arial" w:hAnsi="Arial"/>
          <w:b/>
          <w:color w:val="000000"/>
          <w:sz w:val="20"/>
        </w:rPr>
      </w:pPr>
    </w:p>
    <w:p w14:paraId="3910018E" w14:textId="77777777" w:rsidR="002D24B1" w:rsidRDefault="002D24B1" w:rsidP="002D24B1">
      <w:pPr>
        <w:numPr>
          <w:ilvl w:val="0"/>
          <w:numId w:val="6"/>
        </w:numPr>
        <w:spacing w:before="100" w:after="100" w:line="240" w:lineRule="auto"/>
        <w:ind w:left="945"/>
        <w:rPr>
          <w:rFonts w:ascii="Arial" w:hAnsi="Arial"/>
          <w:color w:val="000000"/>
          <w:sz w:val="20"/>
        </w:rPr>
      </w:pPr>
      <w:r>
        <w:rPr>
          <w:rFonts w:ascii="Arial" w:hAnsi="Arial"/>
          <w:color w:val="000000"/>
          <w:sz w:val="20"/>
        </w:rPr>
        <w:t>Number of Participating Businesses</w:t>
      </w:r>
    </w:p>
    <w:p w14:paraId="36187B47" w14:textId="77777777" w:rsidR="002D24B1" w:rsidRDefault="002D24B1" w:rsidP="002D24B1">
      <w:pPr>
        <w:spacing w:before="100" w:after="100" w:line="240" w:lineRule="auto"/>
        <w:ind w:left="945"/>
        <w:rPr>
          <w:rFonts w:ascii="Arial" w:hAnsi="Arial"/>
          <w:color w:val="000000"/>
          <w:sz w:val="20"/>
        </w:rPr>
      </w:pPr>
      <w:r>
        <w:rPr>
          <w:rFonts w:ascii="Arial" w:hAnsi="Arial"/>
          <w:color w:val="000000"/>
          <w:sz w:val="20"/>
        </w:rPr>
        <w:t>2016-2017 School Year:  14</w:t>
      </w:r>
    </w:p>
    <w:p w14:paraId="643E32B3" w14:textId="77777777" w:rsidR="002D24B1" w:rsidRPr="0007347C" w:rsidRDefault="002D24B1" w:rsidP="002D24B1">
      <w:pPr>
        <w:spacing w:before="100" w:after="100" w:line="240" w:lineRule="auto"/>
        <w:ind w:left="945"/>
        <w:rPr>
          <w:rFonts w:ascii="Arial" w:hAnsi="Arial"/>
          <w:color w:val="000000"/>
          <w:sz w:val="20"/>
        </w:rPr>
      </w:pPr>
      <w:r w:rsidRPr="0007347C">
        <w:rPr>
          <w:rFonts w:ascii="Arial" w:hAnsi="Arial"/>
          <w:color w:val="000000"/>
          <w:sz w:val="20"/>
        </w:rPr>
        <w:lastRenderedPageBreak/>
        <w:t xml:space="preserve">2017-2018 </w:t>
      </w:r>
      <w:r>
        <w:rPr>
          <w:rFonts w:ascii="Arial" w:hAnsi="Arial"/>
          <w:color w:val="000000"/>
          <w:sz w:val="20"/>
        </w:rPr>
        <w:t>School Year</w:t>
      </w:r>
      <w:r w:rsidRPr="0007347C">
        <w:rPr>
          <w:rFonts w:ascii="Arial" w:hAnsi="Arial"/>
          <w:color w:val="000000"/>
          <w:sz w:val="20"/>
        </w:rPr>
        <w:t>:  44</w:t>
      </w:r>
    </w:p>
    <w:p w14:paraId="412BEA0C" w14:textId="77777777" w:rsidR="002D24B1" w:rsidRPr="006F4BB8" w:rsidRDefault="002D24B1" w:rsidP="002D24B1">
      <w:pPr>
        <w:spacing w:before="100" w:after="100" w:line="240" w:lineRule="auto"/>
        <w:ind w:left="945"/>
        <w:rPr>
          <w:rFonts w:ascii="Arial" w:hAnsi="Arial"/>
          <w:color w:val="000000"/>
          <w:sz w:val="20"/>
        </w:rPr>
      </w:pPr>
      <w:r w:rsidRPr="006F4BB8">
        <w:rPr>
          <w:rFonts w:ascii="Arial" w:hAnsi="Arial"/>
          <w:color w:val="000000"/>
          <w:sz w:val="20"/>
        </w:rPr>
        <w:t>2018-2019 School Year:  109 unduplicated employers (9 ACPS; 5 CCPS; 6 DCPS;  46 FCPS; 20 HCPS; 5 KCPS; 6 QACPS; 5 TCPS; 35 WCPS)</w:t>
      </w:r>
    </w:p>
    <w:p w14:paraId="4CBEB336" w14:textId="77777777" w:rsidR="002D24B1" w:rsidRPr="00AF399A" w:rsidRDefault="002D24B1" w:rsidP="002D24B1">
      <w:pPr>
        <w:spacing w:before="100" w:after="100" w:line="240" w:lineRule="auto"/>
        <w:ind w:left="945"/>
        <w:rPr>
          <w:rFonts w:ascii="Arial" w:hAnsi="Arial"/>
          <w:color w:val="000000"/>
          <w:sz w:val="20"/>
        </w:rPr>
      </w:pPr>
      <w:r w:rsidRPr="00AF399A">
        <w:rPr>
          <w:rFonts w:ascii="Arial" w:hAnsi="Arial"/>
          <w:color w:val="000000"/>
          <w:sz w:val="20"/>
        </w:rPr>
        <w:t>2019-2020 School Year:  171 unduplicated employers  13 Allegany; 13 Baltimore City; 23 Baltimore; 12 Caroline; 12 Carroll; 17 Dorchester;  53 Frederick; 33 Howard; 12 Kent; 23 Montgomery; 15 Queen Anne’s; 5 St. Mary’s; 16 Talbot; 43 Washington; 2 Wicomico)</w:t>
      </w:r>
    </w:p>
    <w:p w14:paraId="4AEE0B30" w14:textId="77777777" w:rsidR="002D24B1" w:rsidRPr="00BF6C67" w:rsidRDefault="002D24B1" w:rsidP="002D24B1">
      <w:pPr>
        <w:spacing w:before="100" w:after="100" w:line="240" w:lineRule="auto"/>
        <w:ind w:left="945"/>
        <w:rPr>
          <w:rFonts w:ascii="Arial" w:hAnsi="Arial"/>
          <w:color w:val="000000"/>
          <w:sz w:val="20"/>
        </w:rPr>
      </w:pPr>
      <w:r w:rsidRPr="00BF6C67">
        <w:rPr>
          <w:rFonts w:ascii="Arial" w:hAnsi="Arial"/>
          <w:color w:val="000000"/>
          <w:sz w:val="20"/>
        </w:rPr>
        <w:t>2020-2021 School Year (to date):  236 unduplicated employers (to date)  14 Allegany; 1 Anne Arundel; 17 Baltimore City; 27 Baltimore; 17 Caroline; 19 Carroll; 6 Calvert; 22 Dorchester;  58 Frederick; 41 Howard; 12 Kent; 29 Montgomery; 5 Prince George’s; 18 Queen Anne’s; 21 St. Mary’s; 19 Talbot; 44 Washington; 4 Wicomico)</w:t>
      </w:r>
    </w:p>
    <w:p w14:paraId="293011D9" w14:textId="77777777" w:rsidR="002D24B1" w:rsidRDefault="002D24B1" w:rsidP="002D24B1">
      <w:pPr>
        <w:spacing w:before="100" w:after="100" w:line="240" w:lineRule="auto"/>
        <w:ind w:left="945"/>
        <w:rPr>
          <w:rFonts w:ascii="Arial" w:hAnsi="Arial"/>
          <w:b/>
          <w:color w:val="000000"/>
          <w:sz w:val="20"/>
        </w:rPr>
      </w:pPr>
      <w:r w:rsidRPr="00330CCF">
        <w:rPr>
          <w:rFonts w:ascii="Arial" w:hAnsi="Arial"/>
          <w:b/>
          <w:color w:val="000000"/>
          <w:sz w:val="20"/>
        </w:rPr>
        <w:t xml:space="preserve">2020-2021 School Year (to </w:t>
      </w:r>
      <w:r>
        <w:rPr>
          <w:rFonts w:ascii="Arial" w:hAnsi="Arial"/>
          <w:b/>
          <w:color w:val="000000"/>
          <w:sz w:val="20"/>
        </w:rPr>
        <w:t>date):  267</w:t>
      </w:r>
      <w:r w:rsidRPr="00330CCF">
        <w:rPr>
          <w:rFonts w:ascii="Arial" w:hAnsi="Arial"/>
          <w:b/>
          <w:color w:val="000000"/>
          <w:sz w:val="20"/>
        </w:rPr>
        <w:t xml:space="preserve"> unduplicated employers (to date)  </w:t>
      </w:r>
      <w:r>
        <w:rPr>
          <w:rFonts w:ascii="Arial" w:hAnsi="Arial"/>
          <w:b/>
          <w:color w:val="000000"/>
          <w:sz w:val="20"/>
        </w:rPr>
        <w:t>18</w:t>
      </w:r>
      <w:r w:rsidRPr="00330CCF">
        <w:rPr>
          <w:rFonts w:ascii="Arial" w:hAnsi="Arial"/>
          <w:b/>
          <w:color w:val="000000"/>
          <w:sz w:val="20"/>
        </w:rPr>
        <w:t xml:space="preserve"> Allegany; </w:t>
      </w:r>
      <w:r>
        <w:rPr>
          <w:rFonts w:ascii="Arial" w:hAnsi="Arial"/>
          <w:b/>
          <w:color w:val="000000"/>
          <w:sz w:val="20"/>
        </w:rPr>
        <w:t>13 Anne Arundel; 13</w:t>
      </w:r>
      <w:r w:rsidRPr="00330CCF">
        <w:rPr>
          <w:rFonts w:ascii="Arial" w:hAnsi="Arial"/>
          <w:b/>
          <w:color w:val="000000"/>
          <w:sz w:val="20"/>
        </w:rPr>
        <w:t xml:space="preserve"> Baltimore Cit</w:t>
      </w:r>
      <w:r>
        <w:rPr>
          <w:rFonts w:ascii="Arial" w:hAnsi="Arial"/>
          <w:b/>
          <w:color w:val="000000"/>
          <w:sz w:val="20"/>
        </w:rPr>
        <w:t>y; 28 Baltimore; 9 Calvert, 24 Caroline; 21</w:t>
      </w:r>
      <w:r w:rsidRPr="00330CCF">
        <w:rPr>
          <w:rFonts w:ascii="Arial" w:hAnsi="Arial"/>
          <w:b/>
          <w:color w:val="000000"/>
          <w:sz w:val="20"/>
        </w:rPr>
        <w:t xml:space="preserve"> Carroll; </w:t>
      </w:r>
      <w:r>
        <w:rPr>
          <w:rFonts w:ascii="Arial" w:hAnsi="Arial"/>
          <w:b/>
          <w:color w:val="000000"/>
          <w:sz w:val="20"/>
        </w:rPr>
        <w:t>4 Charles; 25 Dorchester;  57</w:t>
      </w:r>
      <w:r w:rsidRPr="00330CCF">
        <w:rPr>
          <w:rFonts w:ascii="Arial" w:hAnsi="Arial"/>
          <w:b/>
          <w:color w:val="000000"/>
          <w:sz w:val="20"/>
        </w:rPr>
        <w:t xml:space="preserve"> Frederick; </w:t>
      </w:r>
      <w:r>
        <w:rPr>
          <w:rFonts w:ascii="Arial" w:hAnsi="Arial"/>
          <w:b/>
          <w:color w:val="000000"/>
          <w:sz w:val="20"/>
        </w:rPr>
        <w:t>12 Harford, 35 Howard; 15</w:t>
      </w:r>
      <w:r w:rsidRPr="00330CCF">
        <w:rPr>
          <w:rFonts w:ascii="Arial" w:hAnsi="Arial"/>
          <w:b/>
          <w:color w:val="000000"/>
          <w:sz w:val="20"/>
        </w:rPr>
        <w:t xml:space="preserve"> Kent; </w:t>
      </w:r>
      <w:r>
        <w:rPr>
          <w:rFonts w:ascii="Arial" w:hAnsi="Arial"/>
          <w:b/>
          <w:color w:val="000000"/>
          <w:sz w:val="20"/>
        </w:rPr>
        <w:t>27</w:t>
      </w:r>
      <w:r w:rsidRPr="00330CCF">
        <w:rPr>
          <w:rFonts w:ascii="Arial" w:hAnsi="Arial"/>
          <w:b/>
          <w:color w:val="000000"/>
          <w:sz w:val="20"/>
        </w:rPr>
        <w:t xml:space="preserve"> M</w:t>
      </w:r>
      <w:r>
        <w:rPr>
          <w:rFonts w:ascii="Arial" w:hAnsi="Arial"/>
          <w:b/>
          <w:color w:val="000000"/>
          <w:sz w:val="20"/>
        </w:rPr>
        <w:t>ontgomery; 17 Prince George’s; 22</w:t>
      </w:r>
      <w:r w:rsidRPr="00330CCF">
        <w:rPr>
          <w:rFonts w:ascii="Arial" w:hAnsi="Arial"/>
          <w:b/>
          <w:color w:val="000000"/>
          <w:sz w:val="20"/>
        </w:rPr>
        <w:t xml:space="preserve"> Queen Anne’s; </w:t>
      </w:r>
      <w:r>
        <w:rPr>
          <w:rFonts w:ascii="Arial" w:hAnsi="Arial"/>
          <w:b/>
          <w:color w:val="000000"/>
          <w:sz w:val="20"/>
        </w:rPr>
        <w:t>26 St. Mary’s; 23 Talbot; 42 Washington; 11</w:t>
      </w:r>
      <w:r w:rsidRPr="00330CCF">
        <w:rPr>
          <w:rFonts w:ascii="Arial" w:hAnsi="Arial"/>
          <w:b/>
          <w:color w:val="000000"/>
          <w:sz w:val="20"/>
        </w:rPr>
        <w:t xml:space="preserve"> Wicomico)</w:t>
      </w:r>
    </w:p>
    <w:p w14:paraId="34296A67" w14:textId="77777777" w:rsidR="002D24B1" w:rsidRDefault="002D24B1" w:rsidP="002D24B1">
      <w:pPr>
        <w:spacing w:before="100" w:after="100" w:line="240" w:lineRule="auto"/>
        <w:ind w:left="945"/>
        <w:rPr>
          <w:rFonts w:ascii="Arial" w:hAnsi="Arial"/>
          <w:b/>
          <w:color w:val="000000"/>
          <w:sz w:val="20"/>
        </w:rPr>
      </w:pPr>
    </w:p>
    <w:p w14:paraId="33E3D094" w14:textId="77777777" w:rsidR="002D24B1" w:rsidRDefault="002D24B1" w:rsidP="002D24B1">
      <w:pPr>
        <w:numPr>
          <w:ilvl w:val="0"/>
          <w:numId w:val="6"/>
        </w:numPr>
        <w:spacing w:before="100" w:after="100" w:line="240" w:lineRule="auto"/>
        <w:ind w:left="945"/>
        <w:rPr>
          <w:rFonts w:ascii="Arial" w:hAnsi="Arial"/>
          <w:color w:val="000000"/>
          <w:sz w:val="20"/>
        </w:rPr>
      </w:pPr>
      <w:r>
        <w:rPr>
          <w:rFonts w:ascii="Arial" w:hAnsi="Arial"/>
          <w:color w:val="000000"/>
          <w:sz w:val="20"/>
        </w:rPr>
        <w:t>Number of Participating School Systems</w:t>
      </w:r>
    </w:p>
    <w:p w14:paraId="45C58B77" w14:textId="77777777" w:rsidR="002D24B1" w:rsidRPr="00E95B3B" w:rsidRDefault="002D24B1" w:rsidP="002D24B1">
      <w:pPr>
        <w:spacing w:before="100" w:after="100" w:line="240" w:lineRule="auto"/>
        <w:ind w:left="945"/>
        <w:rPr>
          <w:rFonts w:ascii="Arial" w:hAnsi="Arial"/>
          <w:color w:val="000000"/>
          <w:sz w:val="20"/>
        </w:rPr>
      </w:pPr>
      <w:r>
        <w:rPr>
          <w:rFonts w:ascii="Arial" w:hAnsi="Arial"/>
          <w:color w:val="000000"/>
          <w:sz w:val="20"/>
        </w:rPr>
        <w:t>2016-2017 School Year:  2</w:t>
      </w:r>
    </w:p>
    <w:p w14:paraId="46843BEE" w14:textId="77777777" w:rsidR="002D24B1" w:rsidRPr="00E95B3B" w:rsidRDefault="002D24B1" w:rsidP="002D24B1">
      <w:pPr>
        <w:spacing w:before="100" w:after="100" w:line="240" w:lineRule="auto"/>
        <w:ind w:left="945"/>
        <w:rPr>
          <w:rFonts w:ascii="Arial" w:hAnsi="Arial"/>
          <w:color w:val="000000"/>
          <w:sz w:val="20"/>
        </w:rPr>
      </w:pPr>
      <w:r>
        <w:rPr>
          <w:rFonts w:ascii="Arial" w:hAnsi="Arial"/>
          <w:color w:val="000000"/>
          <w:sz w:val="20"/>
        </w:rPr>
        <w:t>2017-2018 School Year:  2</w:t>
      </w:r>
    </w:p>
    <w:p w14:paraId="59FC0249" w14:textId="77777777" w:rsidR="002D24B1" w:rsidRPr="00456D17" w:rsidRDefault="002D24B1" w:rsidP="002D24B1">
      <w:pPr>
        <w:spacing w:before="100" w:after="100" w:line="240" w:lineRule="auto"/>
        <w:ind w:left="945"/>
        <w:rPr>
          <w:rFonts w:ascii="Arial" w:hAnsi="Arial"/>
          <w:bCs/>
          <w:color w:val="000000"/>
          <w:sz w:val="20"/>
        </w:rPr>
      </w:pPr>
      <w:r w:rsidRPr="00456D17">
        <w:rPr>
          <w:rFonts w:ascii="Arial" w:hAnsi="Arial"/>
          <w:color w:val="000000"/>
          <w:sz w:val="20"/>
        </w:rPr>
        <w:t xml:space="preserve">2018-2019 School Year:  </w:t>
      </w:r>
      <w:r w:rsidRPr="00456D17">
        <w:rPr>
          <w:rFonts w:ascii="Arial" w:hAnsi="Arial"/>
          <w:bCs/>
          <w:color w:val="000000"/>
          <w:sz w:val="20"/>
        </w:rPr>
        <w:t>11 (ACPS; BCPS: CCPS; DCPS; FCPS; HCPS; KCPS; QACPS; SMCPS; TCPS; WCPS)</w:t>
      </w:r>
    </w:p>
    <w:p w14:paraId="33F088C8" w14:textId="77777777" w:rsidR="002D24B1" w:rsidRPr="00AF399A" w:rsidRDefault="002D24B1" w:rsidP="002D24B1">
      <w:pPr>
        <w:spacing w:before="100" w:after="100" w:line="240" w:lineRule="auto"/>
        <w:ind w:left="945"/>
        <w:rPr>
          <w:rFonts w:ascii="Arial" w:hAnsi="Arial"/>
          <w:bCs/>
          <w:color w:val="000000"/>
          <w:sz w:val="20"/>
        </w:rPr>
      </w:pPr>
      <w:r w:rsidRPr="00AF399A">
        <w:rPr>
          <w:rFonts w:ascii="Arial" w:hAnsi="Arial"/>
          <w:bCs/>
          <w:color w:val="000000"/>
          <w:sz w:val="20"/>
        </w:rPr>
        <w:t>2019-2020 School Year:  16 Allegany, Baltimore City, Baltimore, Caroline, Carroll, Dorchester, Frederick, Howard, Kent, Montgomery, Prince George’s, Queen Anne’s, St. Mary’s, Talbot, Washington, Wicomico</w:t>
      </w:r>
    </w:p>
    <w:p w14:paraId="2DBC2777" w14:textId="77777777" w:rsidR="002D24B1" w:rsidRDefault="002D24B1" w:rsidP="002D24B1">
      <w:pPr>
        <w:spacing w:before="100" w:after="100" w:line="240" w:lineRule="auto"/>
        <w:ind w:left="945"/>
        <w:rPr>
          <w:rFonts w:ascii="Arial" w:hAnsi="Arial"/>
          <w:b/>
          <w:bCs/>
          <w:color w:val="000000"/>
          <w:sz w:val="20"/>
        </w:rPr>
      </w:pPr>
      <w:r>
        <w:rPr>
          <w:rFonts w:ascii="Arial" w:hAnsi="Arial"/>
          <w:b/>
          <w:bCs/>
          <w:color w:val="000000"/>
          <w:sz w:val="20"/>
        </w:rPr>
        <w:t>2020-2021 School Year (to date):  20 Allegany, Anne Arundel, Baltimore City, Baltimore, Caroline, Carroll, Calvert, Charles, Dorchester, Frederick, Harford, Howard, Kent, Montgomery, Queen Anne’s, Prince George’s, St. Mary’s, Talbot, Washington, Wicomico</w:t>
      </w:r>
    </w:p>
    <w:p w14:paraId="2642CCA9" w14:textId="77777777" w:rsidR="002D24B1" w:rsidRDefault="002D24B1" w:rsidP="002D24B1">
      <w:pPr>
        <w:spacing w:before="100" w:after="100" w:line="240" w:lineRule="auto"/>
        <w:ind w:left="945"/>
        <w:rPr>
          <w:rFonts w:ascii="Arial" w:hAnsi="Arial"/>
          <w:b/>
          <w:bCs/>
          <w:color w:val="000000"/>
          <w:sz w:val="20"/>
        </w:rPr>
      </w:pPr>
    </w:p>
    <w:p w14:paraId="6BB22D5C" w14:textId="77777777" w:rsidR="008F7D81" w:rsidRDefault="00B90D8E">
      <w:pPr>
        <w:numPr>
          <w:ilvl w:val="0"/>
          <w:numId w:val="2"/>
        </w:numPr>
        <w:spacing w:before="100" w:after="100" w:line="240" w:lineRule="auto"/>
        <w:ind w:left="945"/>
        <w:rPr>
          <w:rFonts w:ascii="Arial" w:eastAsia="Arial" w:hAnsi="Arial" w:cs="Arial"/>
          <w:sz w:val="20"/>
          <w:szCs w:val="20"/>
        </w:rPr>
      </w:pPr>
      <w:r>
        <w:rPr>
          <w:rFonts w:ascii="Arial" w:eastAsia="Arial" w:hAnsi="Arial" w:cs="Arial"/>
          <w:sz w:val="20"/>
          <w:szCs w:val="20"/>
        </w:rPr>
        <w:t>Curr</w:t>
      </w:r>
      <w:r w:rsidR="002D24B1">
        <w:rPr>
          <w:rFonts w:ascii="Arial" w:eastAsia="Arial" w:hAnsi="Arial" w:cs="Arial"/>
          <w:sz w:val="20"/>
          <w:szCs w:val="20"/>
        </w:rPr>
        <w:t>ent Average Hourly Wage:  $12.53</w:t>
      </w:r>
      <w:r>
        <w:rPr>
          <w:rFonts w:ascii="Arial" w:eastAsia="Arial" w:hAnsi="Arial" w:cs="Arial"/>
          <w:sz w:val="20"/>
          <w:szCs w:val="20"/>
        </w:rPr>
        <w:tab/>
        <w:t xml:space="preserve"> (ranges from $11.75 to $15.00)</w:t>
      </w:r>
    </w:p>
    <w:p w14:paraId="2D830494" w14:textId="77777777" w:rsidR="008F7D81" w:rsidRDefault="008F7D81">
      <w:pPr>
        <w:spacing w:before="100" w:after="100" w:line="240" w:lineRule="auto"/>
        <w:rPr>
          <w:rFonts w:ascii="Arial" w:eastAsia="Arial" w:hAnsi="Arial" w:cs="Arial"/>
          <w:sz w:val="20"/>
          <w:szCs w:val="20"/>
        </w:rPr>
      </w:pPr>
    </w:p>
    <w:p w14:paraId="165379CF" w14:textId="77777777" w:rsidR="008F7D81" w:rsidRDefault="00B90D8E">
      <w:pPr>
        <w:numPr>
          <w:ilvl w:val="0"/>
          <w:numId w:val="2"/>
        </w:numPr>
        <w:spacing w:before="100" w:after="100" w:line="240" w:lineRule="auto"/>
        <w:ind w:left="945"/>
        <w:rPr>
          <w:rFonts w:ascii="Arial" w:eastAsia="Arial" w:hAnsi="Arial" w:cs="Arial"/>
          <w:sz w:val="20"/>
          <w:szCs w:val="20"/>
        </w:rPr>
      </w:pPr>
      <w:r>
        <w:rPr>
          <w:rFonts w:ascii="Arial" w:eastAsia="Arial" w:hAnsi="Arial" w:cs="Arial"/>
          <w:sz w:val="20"/>
          <w:szCs w:val="20"/>
        </w:rPr>
        <w:t>Number and Percentage of AMP Students Also With Statu</w:t>
      </w:r>
      <w:r w:rsidR="002D24B1">
        <w:rPr>
          <w:rFonts w:ascii="Arial" w:eastAsia="Arial" w:hAnsi="Arial" w:cs="Arial"/>
          <w:sz w:val="20"/>
          <w:szCs w:val="20"/>
        </w:rPr>
        <w:t>s as Registered Apprentices:  29 (33.2</w:t>
      </w:r>
      <w:r>
        <w:rPr>
          <w:rFonts w:ascii="Arial" w:eastAsia="Arial" w:hAnsi="Arial" w:cs="Arial"/>
          <w:sz w:val="20"/>
          <w:szCs w:val="20"/>
        </w:rPr>
        <w:t>%)</w:t>
      </w:r>
      <w:r w:rsidR="002D24B1">
        <w:rPr>
          <w:rFonts w:ascii="Arial" w:eastAsia="Arial" w:hAnsi="Arial" w:cs="Arial"/>
          <w:sz w:val="20"/>
          <w:szCs w:val="20"/>
        </w:rPr>
        <w:t xml:space="preserve"> – 2020-2021 School Year</w:t>
      </w:r>
    </w:p>
    <w:p w14:paraId="1B74BE16" w14:textId="77777777" w:rsidR="008F7D81" w:rsidRDefault="008F7D81">
      <w:pPr>
        <w:spacing w:before="100" w:after="100" w:line="240" w:lineRule="auto"/>
        <w:rPr>
          <w:rFonts w:ascii="Arial" w:eastAsia="Arial" w:hAnsi="Arial" w:cs="Arial"/>
          <w:sz w:val="20"/>
          <w:szCs w:val="20"/>
        </w:rPr>
      </w:pPr>
    </w:p>
    <w:p w14:paraId="68AD1B32" w14:textId="77777777" w:rsidR="008F7D81" w:rsidRDefault="00B90D8E">
      <w:pPr>
        <w:numPr>
          <w:ilvl w:val="0"/>
          <w:numId w:val="2"/>
        </w:numPr>
        <w:spacing w:before="100" w:after="100" w:line="240" w:lineRule="auto"/>
        <w:ind w:left="945"/>
        <w:rPr>
          <w:rFonts w:ascii="Arial" w:eastAsia="Arial" w:hAnsi="Arial" w:cs="Arial"/>
          <w:sz w:val="20"/>
          <w:szCs w:val="20"/>
        </w:rPr>
      </w:pPr>
      <w:r>
        <w:rPr>
          <w:rFonts w:ascii="Arial" w:eastAsia="Arial" w:hAnsi="Arial" w:cs="Arial"/>
          <w:sz w:val="20"/>
          <w:szCs w:val="20"/>
        </w:rPr>
        <w:t xml:space="preserve">Industry representation for currently registered youth apprentices:  </w:t>
      </w:r>
    </w:p>
    <w:p w14:paraId="53F938C3" w14:textId="77777777" w:rsidR="008F7D81" w:rsidRDefault="008F7D81">
      <w:pPr>
        <w:spacing w:before="100" w:after="100" w:line="240" w:lineRule="auto"/>
        <w:ind w:left="945"/>
        <w:jc w:val="center"/>
        <w:rPr>
          <w:rFonts w:ascii="Arial" w:eastAsia="Arial" w:hAnsi="Arial" w:cs="Arial"/>
          <w:sz w:val="20"/>
          <w:szCs w:val="20"/>
        </w:rPr>
      </w:pPr>
    </w:p>
    <w:p w14:paraId="1B036463" w14:textId="77777777" w:rsidR="008F7D81" w:rsidRDefault="002D24B1" w:rsidP="002D24B1">
      <w:pPr>
        <w:pBdr>
          <w:top w:val="nil"/>
          <w:left w:val="nil"/>
          <w:bottom w:val="nil"/>
          <w:right w:val="nil"/>
          <w:between w:val="nil"/>
        </w:pBdr>
        <w:spacing w:after="0"/>
        <w:jc w:val="center"/>
        <w:rPr>
          <w:rFonts w:ascii="Arial" w:eastAsia="Arial" w:hAnsi="Arial" w:cs="Arial"/>
          <w:b/>
          <w:sz w:val="24"/>
          <w:szCs w:val="24"/>
        </w:rPr>
      </w:pPr>
      <w:r w:rsidRPr="00AD19B6">
        <w:rPr>
          <w:noProof/>
        </w:rPr>
        <w:lastRenderedPageBreak/>
        <w:drawing>
          <wp:inline distT="0" distB="0" distL="0" distR="0" wp14:anchorId="35DE7380" wp14:editId="3201B723">
            <wp:extent cx="4057650" cy="3571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7650" cy="3571875"/>
                    </a:xfrm>
                    <a:prstGeom prst="rect">
                      <a:avLst/>
                    </a:prstGeom>
                    <a:noFill/>
                    <a:ln>
                      <a:noFill/>
                    </a:ln>
                  </pic:spPr>
                </pic:pic>
              </a:graphicData>
            </a:graphic>
          </wp:inline>
        </w:drawing>
      </w:r>
    </w:p>
    <w:p w14:paraId="6C2EF1BE" w14:textId="77777777" w:rsidR="002D24B1" w:rsidRDefault="002D24B1">
      <w:pPr>
        <w:pBdr>
          <w:top w:val="nil"/>
          <w:left w:val="nil"/>
          <w:bottom w:val="nil"/>
          <w:right w:val="nil"/>
          <w:between w:val="nil"/>
        </w:pBdr>
        <w:spacing w:after="0"/>
        <w:ind w:left="360"/>
        <w:jc w:val="both"/>
        <w:rPr>
          <w:rFonts w:ascii="Arial" w:eastAsia="Arial" w:hAnsi="Arial" w:cs="Arial"/>
          <w:sz w:val="24"/>
          <w:szCs w:val="24"/>
        </w:rPr>
      </w:pPr>
    </w:p>
    <w:p w14:paraId="5FFD06AC" w14:textId="77777777" w:rsidR="008F7D81" w:rsidRDefault="00B90D8E">
      <w:pPr>
        <w:pBdr>
          <w:top w:val="nil"/>
          <w:left w:val="nil"/>
          <w:bottom w:val="nil"/>
          <w:right w:val="nil"/>
          <w:between w:val="nil"/>
        </w:pBdr>
        <w:spacing w:after="0"/>
        <w:ind w:left="360"/>
        <w:jc w:val="both"/>
        <w:rPr>
          <w:rFonts w:ascii="Arial" w:eastAsia="Arial" w:hAnsi="Arial" w:cs="Arial"/>
          <w:sz w:val="24"/>
          <w:szCs w:val="24"/>
        </w:rPr>
      </w:pPr>
      <w:r>
        <w:rPr>
          <w:rFonts w:ascii="Arial" w:eastAsia="Arial" w:hAnsi="Arial" w:cs="Arial"/>
          <w:sz w:val="24"/>
          <w:szCs w:val="24"/>
        </w:rPr>
        <w:t>The 2019-2020 school year ended with 74 youth apprentices enrolled, and the 2020-2021 year ended with 90 youth apprentices enrolled. There were 63 program completers in the 2020-2021 school year. At the last Maryland Apprenticeship and Training Council (MATC) meeting, approxim</w:t>
      </w:r>
      <w:r w:rsidR="002D24B1">
        <w:rPr>
          <w:rFonts w:ascii="Arial" w:eastAsia="Arial" w:hAnsi="Arial" w:cs="Arial"/>
          <w:sz w:val="24"/>
          <w:szCs w:val="24"/>
        </w:rPr>
        <w:t>ately 25</w:t>
      </w:r>
      <w:r>
        <w:rPr>
          <w:rFonts w:ascii="Arial" w:eastAsia="Arial" w:hAnsi="Arial" w:cs="Arial"/>
          <w:sz w:val="24"/>
          <w:szCs w:val="24"/>
        </w:rPr>
        <w:t xml:space="preserve"> Youth Apprenticeship (YA) employers were on the agenda for program approval. The program continues to grow even amidst the challenges brought about by the pandemic.</w:t>
      </w:r>
    </w:p>
    <w:p w14:paraId="08F5F00B" w14:textId="77777777" w:rsidR="008F7D81" w:rsidRDefault="008F7D81">
      <w:pPr>
        <w:pBdr>
          <w:top w:val="nil"/>
          <w:left w:val="nil"/>
          <w:bottom w:val="nil"/>
          <w:right w:val="nil"/>
          <w:between w:val="nil"/>
        </w:pBdr>
        <w:spacing w:after="0"/>
        <w:ind w:left="360"/>
        <w:jc w:val="both"/>
        <w:rPr>
          <w:rFonts w:ascii="Arial" w:eastAsia="Arial" w:hAnsi="Arial" w:cs="Arial"/>
          <w:sz w:val="24"/>
          <w:szCs w:val="24"/>
        </w:rPr>
      </w:pPr>
    </w:p>
    <w:p w14:paraId="5E069DA0" w14:textId="77777777" w:rsidR="008F7D81" w:rsidRDefault="00B90D8E" w:rsidP="002D24B1">
      <w:pPr>
        <w:pBdr>
          <w:top w:val="nil"/>
          <w:left w:val="nil"/>
          <w:bottom w:val="nil"/>
          <w:right w:val="nil"/>
          <w:between w:val="nil"/>
        </w:pBdr>
        <w:spacing w:after="0"/>
        <w:ind w:left="360"/>
        <w:jc w:val="both"/>
        <w:rPr>
          <w:rFonts w:ascii="Arial" w:eastAsia="Arial" w:hAnsi="Arial" w:cs="Arial"/>
          <w:sz w:val="24"/>
          <w:szCs w:val="24"/>
        </w:rPr>
      </w:pPr>
      <w:r>
        <w:rPr>
          <w:rFonts w:ascii="Arial" w:eastAsia="Arial" w:hAnsi="Arial" w:cs="Arial"/>
          <w:sz w:val="24"/>
          <w:szCs w:val="24"/>
        </w:rPr>
        <w:t xml:space="preserve">MATP has </w:t>
      </w:r>
      <w:r w:rsidR="002D24B1">
        <w:rPr>
          <w:rFonts w:ascii="Arial" w:eastAsia="Arial" w:hAnsi="Arial" w:cs="Arial"/>
          <w:sz w:val="24"/>
          <w:szCs w:val="24"/>
        </w:rPr>
        <w:t>conducted regular</w:t>
      </w:r>
      <w:r>
        <w:rPr>
          <w:rFonts w:ascii="Arial" w:eastAsia="Arial" w:hAnsi="Arial" w:cs="Arial"/>
          <w:sz w:val="24"/>
          <w:szCs w:val="24"/>
        </w:rPr>
        <w:t xml:space="preserve"> planning sessions with Apprenticeship Maryland Program (AMP) Coordinators. All sessions have been scheduled with participating school systems. The purpose of these meetings is to plan for the upcoming school year. There is such value in conducting information sessions because they generate parent and student buy in. </w:t>
      </w:r>
    </w:p>
    <w:p w14:paraId="3ED9F5D7" w14:textId="77777777" w:rsidR="008F7D81" w:rsidRDefault="008F7D81">
      <w:pPr>
        <w:pBdr>
          <w:top w:val="nil"/>
          <w:left w:val="nil"/>
          <w:bottom w:val="nil"/>
          <w:right w:val="nil"/>
          <w:between w:val="nil"/>
        </w:pBdr>
        <w:spacing w:after="0"/>
        <w:ind w:left="360"/>
        <w:jc w:val="both"/>
        <w:rPr>
          <w:rFonts w:ascii="Arial" w:eastAsia="Arial" w:hAnsi="Arial" w:cs="Arial"/>
          <w:b/>
          <w:sz w:val="24"/>
          <w:szCs w:val="24"/>
        </w:rPr>
      </w:pPr>
    </w:p>
    <w:p w14:paraId="4AB91677" w14:textId="77777777"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MSDE Update – 2020-2021 School Year Wrap-Up</w:t>
      </w:r>
    </w:p>
    <w:p w14:paraId="399FB982" w14:textId="77777777" w:rsidR="008F7D81" w:rsidRDefault="008F7D81">
      <w:pPr>
        <w:spacing w:after="0"/>
        <w:ind w:left="360"/>
        <w:jc w:val="both"/>
        <w:rPr>
          <w:rFonts w:ascii="Arial" w:eastAsia="Arial" w:hAnsi="Arial" w:cs="Arial"/>
          <w:sz w:val="24"/>
          <w:szCs w:val="24"/>
        </w:rPr>
      </w:pPr>
    </w:p>
    <w:p w14:paraId="3F9C87BE" w14:textId="77777777" w:rsidR="008F7D81" w:rsidRDefault="00B90D8E">
      <w:pPr>
        <w:spacing w:after="0"/>
        <w:ind w:left="360"/>
        <w:jc w:val="both"/>
        <w:rPr>
          <w:rFonts w:ascii="Arial" w:eastAsia="Arial" w:hAnsi="Arial" w:cs="Arial"/>
          <w:sz w:val="24"/>
          <w:szCs w:val="24"/>
        </w:rPr>
      </w:pPr>
      <w:r>
        <w:rPr>
          <w:rFonts w:ascii="Arial" w:eastAsia="Arial" w:hAnsi="Arial" w:cs="Arial"/>
          <w:sz w:val="24"/>
          <w:szCs w:val="24"/>
        </w:rPr>
        <w:t>The Maryland State Department of Education (MSDE) Director of Career Programs, Marquita Friday shared some updates:</w:t>
      </w:r>
    </w:p>
    <w:p w14:paraId="731063DB" w14:textId="77777777" w:rsidR="008F7D81" w:rsidRDefault="008F7D81">
      <w:pPr>
        <w:spacing w:after="0"/>
        <w:jc w:val="both"/>
        <w:rPr>
          <w:rFonts w:ascii="Arial" w:eastAsia="Arial" w:hAnsi="Arial" w:cs="Arial"/>
          <w:sz w:val="24"/>
          <w:szCs w:val="24"/>
        </w:rPr>
      </w:pPr>
    </w:p>
    <w:p w14:paraId="56D3AE9C" w14:textId="77777777" w:rsidR="008F7D81" w:rsidRDefault="00B90D8E">
      <w:pPr>
        <w:numPr>
          <w:ilvl w:val="0"/>
          <w:numId w:val="3"/>
        </w:numPr>
        <w:spacing w:after="0"/>
        <w:jc w:val="both"/>
        <w:rPr>
          <w:rFonts w:ascii="Arial" w:eastAsia="Arial" w:hAnsi="Arial" w:cs="Arial"/>
          <w:sz w:val="24"/>
          <w:szCs w:val="24"/>
        </w:rPr>
      </w:pPr>
      <w:r>
        <w:rPr>
          <w:rFonts w:ascii="Arial" w:eastAsia="Arial" w:hAnsi="Arial" w:cs="Arial"/>
          <w:sz w:val="24"/>
          <w:szCs w:val="24"/>
        </w:rPr>
        <w:t xml:space="preserve">MSDE plans on hosting an AMP Conference next year. They are aiming for an April date, but planning has not yet begun. </w:t>
      </w:r>
    </w:p>
    <w:p w14:paraId="11DE7FCD" w14:textId="77777777" w:rsidR="008F7D81" w:rsidRDefault="00B90D8E">
      <w:pPr>
        <w:numPr>
          <w:ilvl w:val="0"/>
          <w:numId w:val="3"/>
        </w:numPr>
        <w:spacing w:after="0"/>
        <w:jc w:val="both"/>
        <w:rPr>
          <w:rFonts w:ascii="Arial" w:eastAsia="Arial" w:hAnsi="Arial" w:cs="Arial"/>
          <w:sz w:val="24"/>
          <w:szCs w:val="24"/>
        </w:rPr>
      </w:pPr>
      <w:r>
        <w:rPr>
          <w:rFonts w:ascii="Arial" w:eastAsia="Arial" w:hAnsi="Arial" w:cs="Arial"/>
          <w:sz w:val="24"/>
          <w:szCs w:val="24"/>
        </w:rPr>
        <w:t xml:space="preserve">MSDE continues to have conversations with MATP Director </w:t>
      </w:r>
      <w:proofErr w:type="spellStart"/>
      <w:r>
        <w:rPr>
          <w:rFonts w:ascii="Arial" w:eastAsia="Arial" w:hAnsi="Arial" w:cs="Arial"/>
          <w:sz w:val="24"/>
          <w:szCs w:val="24"/>
        </w:rPr>
        <w:t>MacLarion</w:t>
      </w:r>
      <w:proofErr w:type="spellEnd"/>
      <w:r>
        <w:rPr>
          <w:rFonts w:ascii="Arial" w:eastAsia="Arial" w:hAnsi="Arial" w:cs="Arial"/>
          <w:sz w:val="24"/>
          <w:szCs w:val="24"/>
        </w:rPr>
        <w:t xml:space="preserve"> about prevailing problems, Sponsors in different school systems, and the consistency of related instruction. It could be good to get together and lay out all of the issues related to related instruction and anything else, and then go from there to systematically resolve these issues. </w:t>
      </w:r>
    </w:p>
    <w:p w14:paraId="1FD988E2" w14:textId="77777777" w:rsidR="008F7D81" w:rsidRDefault="008F7D81">
      <w:pPr>
        <w:spacing w:after="0"/>
        <w:ind w:left="360"/>
        <w:jc w:val="both"/>
        <w:rPr>
          <w:rFonts w:ascii="Arial" w:eastAsia="Arial" w:hAnsi="Arial" w:cs="Arial"/>
          <w:sz w:val="24"/>
          <w:szCs w:val="24"/>
        </w:rPr>
      </w:pPr>
    </w:p>
    <w:p w14:paraId="7764FC6C" w14:textId="77777777"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Policy Update – </w:t>
      </w:r>
      <w:r>
        <w:rPr>
          <w:rFonts w:ascii="Arial" w:eastAsia="Arial" w:hAnsi="Arial" w:cs="Arial"/>
          <w:b/>
          <w:sz w:val="24"/>
          <w:szCs w:val="24"/>
        </w:rPr>
        <w:t>Commencement of Policy Development Process and Background</w:t>
      </w:r>
    </w:p>
    <w:p w14:paraId="7834AF85" w14:textId="77777777" w:rsidR="008F7D81" w:rsidRDefault="008F7D81">
      <w:pPr>
        <w:spacing w:after="0"/>
        <w:jc w:val="both"/>
        <w:rPr>
          <w:rFonts w:ascii="Arial" w:eastAsia="Arial" w:hAnsi="Arial" w:cs="Arial"/>
          <w:sz w:val="24"/>
          <w:szCs w:val="24"/>
        </w:rPr>
      </w:pPr>
    </w:p>
    <w:p w14:paraId="183E7DED" w14:textId="77777777" w:rsidR="008F7D81" w:rsidRDefault="00B90D8E">
      <w:pPr>
        <w:spacing w:after="0"/>
        <w:ind w:left="360"/>
        <w:jc w:val="both"/>
        <w:rPr>
          <w:rFonts w:ascii="Arial" w:eastAsia="Arial" w:hAnsi="Arial" w:cs="Arial"/>
          <w:sz w:val="24"/>
          <w:szCs w:val="24"/>
        </w:rPr>
      </w:pPr>
      <w:r>
        <w:rPr>
          <w:rFonts w:ascii="Arial" w:eastAsia="Arial" w:hAnsi="Arial" w:cs="Arial"/>
          <w:sz w:val="24"/>
          <w:szCs w:val="24"/>
        </w:rPr>
        <w:t xml:space="preserve">The YA legislation </w:t>
      </w:r>
      <w:proofErr w:type="spellStart"/>
      <w:r>
        <w:rPr>
          <w:rFonts w:ascii="Arial" w:eastAsia="Arial" w:hAnsi="Arial" w:cs="Arial"/>
          <w:sz w:val="24"/>
          <w:szCs w:val="24"/>
        </w:rPr>
        <w:t>sunsetted</w:t>
      </w:r>
      <w:proofErr w:type="spellEnd"/>
      <w:r>
        <w:rPr>
          <w:rFonts w:ascii="Arial" w:eastAsia="Arial" w:hAnsi="Arial" w:cs="Arial"/>
          <w:sz w:val="24"/>
          <w:szCs w:val="24"/>
        </w:rPr>
        <w:t xml:space="preserve">, but the program continues to function under the same rules of that legislation. MD Labor will be developing a YA policy to provide clear guidance, uniformity, and to address recurring issues. The MD Labor Division of Workforce Development and Adult Learning (DWDAL) Policy Unit </w:t>
      </w:r>
      <w:r w:rsidR="00C227EA">
        <w:rPr>
          <w:rFonts w:ascii="Arial" w:eastAsia="Arial" w:hAnsi="Arial" w:cs="Arial"/>
          <w:sz w:val="24"/>
          <w:szCs w:val="24"/>
        </w:rPr>
        <w:t>is convening</w:t>
      </w:r>
      <w:r>
        <w:rPr>
          <w:rFonts w:ascii="Arial" w:eastAsia="Arial" w:hAnsi="Arial" w:cs="Arial"/>
          <w:sz w:val="24"/>
          <w:szCs w:val="24"/>
        </w:rPr>
        <w:t xml:space="preserve"> a group of subject matter experts (SME) to weigh in on the policy development. Individuals are currently being identified for the YA policy, and the SME group will include employers/Sponsors and representation from MD Labor, MSDE, LPSS’, Commerce, etc. This is a very collaborative process. The policy will capture all elements of the system to ensure that this program runs smoothly and to provide a framework to move forward. </w:t>
      </w:r>
    </w:p>
    <w:p w14:paraId="3071A346" w14:textId="77777777" w:rsidR="008F7D81" w:rsidRDefault="008F7D81">
      <w:pPr>
        <w:spacing w:after="0"/>
        <w:ind w:left="360"/>
        <w:jc w:val="both"/>
        <w:rPr>
          <w:rFonts w:ascii="Arial" w:eastAsia="Arial" w:hAnsi="Arial" w:cs="Arial"/>
          <w:sz w:val="24"/>
          <w:szCs w:val="24"/>
        </w:rPr>
      </w:pPr>
    </w:p>
    <w:p w14:paraId="1291746C" w14:textId="77777777" w:rsidR="008F7D81" w:rsidRDefault="00B90D8E">
      <w:pPr>
        <w:spacing w:after="0"/>
        <w:ind w:left="360"/>
        <w:jc w:val="both"/>
        <w:rPr>
          <w:rFonts w:ascii="Arial" w:eastAsia="Arial" w:hAnsi="Arial" w:cs="Arial"/>
          <w:sz w:val="24"/>
          <w:szCs w:val="24"/>
        </w:rPr>
      </w:pPr>
      <w:r>
        <w:rPr>
          <w:rFonts w:ascii="Arial" w:eastAsia="Arial" w:hAnsi="Arial" w:cs="Arial"/>
          <w:sz w:val="24"/>
          <w:szCs w:val="24"/>
        </w:rPr>
        <w:t>Th</w:t>
      </w:r>
      <w:r w:rsidR="00C227EA">
        <w:rPr>
          <w:rFonts w:ascii="Arial" w:eastAsia="Arial" w:hAnsi="Arial" w:cs="Arial"/>
          <w:sz w:val="24"/>
          <w:szCs w:val="24"/>
        </w:rPr>
        <w:t>e policy kickoff will be in October 2021</w:t>
      </w:r>
      <w:r>
        <w:rPr>
          <w:rFonts w:ascii="Arial" w:eastAsia="Arial" w:hAnsi="Arial" w:cs="Arial"/>
          <w:sz w:val="24"/>
          <w:szCs w:val="24"/>
        </w:rPr>
        <w:t>. Reach out to Program Manager Smith if you have any questions or if you are interested in being a part of the policy development process.</w:t>
      </w:r>
    </w:p>
    <w:p w14:paraId="712C0B5A" w14:textId="77777777" w:rsidR="008F7D81" w:rsidRDefault="008F7D81">
      <w:pPr>
        <w:spacing w:after="0"/>
        <w:jc w:val="both"/>
        <w:rPr>
          <w:rFonts w:ascii="Arial" w:eastAsia="Arial" w:hAnsi="Arial" w:cs="Arial"/>
          <w:b/>
          <w:sz w:val="24"/>
          <w:szCs w:val="24"/>
        </w:rPr>
      </w:pPr>
    </w:p>
    <w:p w14:paraId="41BC7DC5" w14:textId="77777777"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Legislative Update </w:t>
      </w:r>
    </w:p>
    <w:p w14:paraId="7731D4FE" w14:textId="77777777" w:rsidR="008F7D81" w:rsidRDefault="008F7D81">
      <w:pPr>
        <w:pBdr>
          <w:top w:val="nil"/>
          <w:left w:val="nil"/>
          <w:bottom w:val="nil"/>
          <w:right w:val="nil"/>
          <w:between w:val="nil"/>
        </w:pBdr>
        <w:spacing w:after="0"/>
        <w:jc w:val="both"/>
        <w:rPr>
          <w:rFonts w:ascii="Arial" w:eastAsia="Arial" w:hAnsi="Arial" w:cs="Arial"/>
          <w:color w:val="000000"/>
          <w:sz w:val="24"/>
          <w:szCs w:val="24"/>
        </w:rPr>
      </w:pPr>
    </w:p>
    <w:p w14:paraId="4DC4F9BA" w14:textId="77777777" w:rsidR="008F7D81" w:rsidRDefault="00B90D8E">
      <w:pPr>
        <w:spacing w:after="0"/>
        <w:ind w:left="360"/>
        <w:jc w:val="both"/>
        <w:rPr>
          <w:rFonts w:ascii="Arial" w:eastAsia="Arial" w:hAnsi="Arial" w:cs="Arial"/>
          <w:sz w:val="24"/>
          <w:szCs w:val="24"/>
        </w:rPr>
      </w:pPr>
      <w:r>
        <w:rPr>
          <w:rFonts w:ascii="Arial" w:eastAsia="Arial" w:hAnsi="Arial" w:cs="Arial"/>
          <w:sz w:val="24"/>
          <w:szCs w:val="24"/>
        </w:rPr>
        <w:t>None.</w:t>
      </w:r>
    </w:p>
    <w:p w14:paraId="18AD2C50" w14:textId="77777777" w:rsidR="008F7D81" w:rsidRDefault="008F7D81">
      <w:pPr>
        <w:pBdr>
          <w:top w:val="nil"/>
          <w:left w:val="nil"/>
          <w:bottom w:val="nil"/>
          <w:right w:val="nil"/>
          <w:between w:val="nil"/>
        </w:pBdr>
        <w:spacing w:after="0"/>
        <w:ind w:left="1080"/>
        <w:jc w:val="both"/>
        <w:rPr>
          <w:rFonts w:ascii="Arial" w:eastAsia="Arial" w:hAnsi="Arial" w:cs="Arial"/>
          <w:b/>
          <w:color w:val="000000"/>
          <w:sz w:val="24"/>
          <w:szCs w:val="24"/>
        </w:rPr>
      </w:pPr>
    </w:p>
    <w:p w14:paraId="4689C770" w14:textId="77777777"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Marketing Update – SAE 2020 Youth Apprenticeship and Community College Award Solicitations; SAE 2020 Supported Statewide Marketing Campaign</w:t>
      </w:r>
    </w:p>
    <w:p w14:paraId="2EB4ED61" w14:textId="77777777" w:rsidR="008F7D81" w:rsidRDefault="008F7D81">
      <w:pPr>
        <w:spacing w:after="0"/>
        <w:jc w:val="both"/>
        <w:rPr>
          <w:rFonts w:ascii="Arial" w:eastAsia="Arial" w:hAnsi="Arial" w:cs="Arial"/>
          <w:sz w:val="24"/>
          <w:szCs w:val="24"/>
        </w:rPr>
      </w:pPr>
    </w:p>
    <w:p w14:paraId="6E0365F9" w14:textId="77777777" w:rsidR="008F7D81" w:rsidRDefault="00B90D8E">
      <w:pPr>
        <w:spacing w:after="0"/>
        <w:ind w:left="360"/>
        <w:jc w:val="both"/>
        <w:rPr>
          <w:rFonts w:ascii="Arial" w:eastAsia="Arial" w:hAnsi="Arial" w:cs="Arial"/>
          <w:sz w:val="24"/>
          <w:szCs w:val="24"/>
        </w:rPr>
      </w:pPr>
      <w:r>
        <w:rPr>
          <w:rFonts w:ascii="Arial" w:eastAsia="Arial" w:hAnsi="Arial" w:cs="Arial"/>
          <w:sz w:val="24"/>
          <w:szCs w:val="24"/>
        </w:rPr>
        <w:t xml:space="preserve">MD Labor can use SAE funding for marketing, and much progress has been made on that front: </w:t>
      </w:r>
    </w:p>
    <w:p w14:paraId="136BE317" w14:textId="77777777" w:rsidR="008F7D81" w:rsidRDefault="008F7D81">
      <w:pPr>
        <w:spacing w:after="0"/>
        <w:ind w:left="360"/>
        <w:jc w:val="both"/>
        <w:rPr>
          <w:rFonts w:ascii="Arial" w:eastAsia="Arial" w:hAnsi="Arial" w:cs="Arial"/>
          <w:sz w:val="24"/>
          <w:szCs w:val="24"/>
        </w:rPr>
      </w:pPr>
    </w:p>
    <w:p w14:paraId="2CF3B6E8" w14:textId="77777777" w:rsidR="008F7D81" w:rsidRDefault="00B90D8E">
      <w:pPr>
        <w:numPr>
          <w:ilvl w:val="0"/>
          <w:numId w:val="1"/>
        </w:numPr>
        <w:spacing w:after="0"/>
        <w:jc w:val="both"/>
        <w:rPr>
          <w:rFonts w:ascii="Arial" w:eastAsia="Arial" w:hAnsi="Arial" w:cs="Arial"/>
          <w:sz w:val="24"/>
          <w:szCs w:val="24"/>
        </w:rPr>
      </w:pPr>
      <w:r>
        <w:rPr>
          <w:rFonts w:ascii="Arial" w:eastAsia="Arial" w:hAnsi="Arial" w:cs="Arial"/>
          <w:sz w:val="24"/>
          <w:szCs w:val="24"/>
        </w:rPr>
        <w:t>The Request for Proposal (RFP) for video production has closed and a vendor was selected. At least three videos will be made, one of which will be tailored toward YA.</w:t>
      </w:r>
    </w:p>
    <w:p w14:paraId="1CBCBC0C" w14:textId="77777777" w:rsidR="008F7D81" w:rsidRDefault="00B90D8E">
      <w:pPr>
        <w:numPr>
          <w:ilvl w:val="0"/>
          <w:numId w:val="1"/>
        </w:numPr>
        <w:spacing w:after="0"/>
        <w:jc w:val="both"/>
        <w:rPr>
          <w:rFonts w:ascii="Arial" w:eastAsia="Arial" w:hAnsi="Arial" w:cs="Arial"/>
          <w:sz w:val="24"/>
          <w:szCs w:val="24"/>
        </w:rPr>
      </w:pPr>
      <w:r>
        <w:rPr>
          <w:rFonts w:ascii="Arial" w:eastAsia="Arial" w:hAnsi="Arial" w:cs="Arial"/>
          <w:sz w:val="24"/>
          <w:szCs w:val="24"/>
        </w:rPr>
        <w:t>MD Labor continues to work with Maryland’s Motor Vehicle Administration (MVA) to design apprenticeship content and visual appeal for MVAs television monitors.</w:t>
      </w:r>
      <w:r w:rsidR="00C227EA">
        <w:rPr>
          <w:rFonts w:ascii="Arial" w:eastAsia="Arial" w:hAnsi="Arial" w:cs="Arial"/>
          <w:sz w:val="24"/>
          <w:szCs w:val="24"/>
        </w:rPr>
        <w:t xml:space="preserve">  These are now running, with two different slide shows appearing every 30 minutes.</w:t>
      </w:r>
    </w:p>
    <w:p w14:paraId="0F86E311" w14:textId="77777777" w:rsidR="008F7D81" w:rsidRDefault="00B90D8E">
      <w:pPr>
        <w:numPr>
          <w:ilvl w:val="0"/>
          <w:numId w:val="1"/>
        </w:numPr>
        <w:spacing w:after="0"/>
        <w:jc w:val="both"/>
        <w:rPr>
          <w:rFonts w:ascii="Arial" w:eastAsia="Arial" w:hAnsi="Arial" w:cs="Arial"/>
          <w:sz w:val="24"/>
          <w:szCs w:val="24"/>
        </w:rPr>
      </w:pPr>
      <w:r>
        <w:rPr>
          <w:rFonts w:ascii="Arial" w:eastAsia="Arial" w:hAnsi="Arial" w:cs="Arial"/>
          <w:sz w:val="24"/>
          <w:szCs w:val="24"/>
        </w:rPr>
        <w:t>This November, buses will be wrapped in alignment with National Apprenticeship week.</w:t>
      </w:r>
    </w:p>
    <w:p w14:paraId="44C1BA53" w14:textId="77777777" w:rsidR="008F7D81" w:rsidRDefault="008F7D81" w:rsidP="00C227EA">
      <w:pPr>
        <w:spacing w:after="0"/>
        <w:jc w:val="both"/>
        <w:rPr>
          <w:rFonts w:ascii="Arial" w:eastAsia="Arial" w:hAnsi="Arial" w:cs="Arial"/>
          <w:sz w:val="24"/>
          <w:szCs w:val="24"/>
        </w:rPr>
      </w:pPr>
    </w:p>
    <w:p w14:paraId="5715D000" w14:textId="77777777" w:rsidR="008F7D81" w:rsidRDefault="008F7D81">
      <w:pPr>
        <w:spacing w:after="0"/>
        <w:jc w:val="both"/>
        <w:rPr>
          <w:rFonts w:ascii="Arial" w:eastAsia="Arial" w:hAnsi="Arial" w:cs="Arial"/>
          <w:sz w:val="24"/>
          <w:szCs w:val="24"/>
        </w:rPr>
      </w:pPr>
    </w:p>
    <w:p w14:paraId="7AD985A2" w14:textId="77777777" w:rsidR="008F7D81" w:rsidRDefault="00B90D8E">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Other Business </w:t>
      </w:r>
    </w:p>
    <w:p w14:paraId="05E89ECD" w14:textId="77777777" w:rsidR="008F7D81" w:rsidRDefault="008F7D81">
      <w:pPr>
        <w:spacing w:after="0"/>
        <w:ind w:left="360"/>
        <w:jc w:val="both"/>
        <w:rPr>
          <w:rFonts w:ascii="Arial" w:eastAsia="Arial" w:hAnsi="Arial" w:cs="Arial"/>
          <w:sz w:val="24"/>
          <w:szCs w:val="24"/>
          <w:highlight w:val="green"/>
        </w:rPr>
      </w:pPr>
    </w:p>
    <w:p w14:paraId="4820D731" w14:textId="77777777" w:rsidR="008F7D81" w:rsidRDefault="00B90D8E">
      <w:pPr>
        <w:spacing w:after="0"/>
        <w:ind w:left="360"/>
        <w:jc w:val="both"/>
        <w:rPr>
          <w:rFonts w:ascii="Arial" w:eastAsia="Arial" w:hAnsi="Arial" w:cs="Arial"/>
          <w:sz w:val="24"/>
          <w:szCs w:val="24"/>
        </w:rPr>
      </w:pPr>
      <w:r>
        <w:rPr>
          <w:rFonts w:ascii="Arial" w:eastAsia="Arial" w:hAnsi="Arial" w:cs="Arial"/>
          <w:sz w:val="24"/>
          <w:szCs w:val="24"/>
        </w:rPr>
        <w:t xml:space="preserve">The </w:t>
      </w:r>
      <w:r w:rsidR="00C227EA">
        <w:rPr>
          <w:rFonts w:ascii="Arial" w:eastAsia="Arial" w:hAnsi="Arial" w:cs="Arial"/>
          <w:sz w:val="24"/>
          <w:szCs w:val="24"/>
        </w:rPr>
        <w:t>November</w:t>
      </w:r>
      <w:r>
        <w:rPr>
          <w:rFonts w:ascii="Arial" w:eastAsia="Arial" w:hAnsi="Arial" w:cs="Arial"/>
          <w:sz w:val="24"/>
          <w:szCs w:val="24"/>
        </w:rPr>
        <w:t xml:space="preserve"> meeting will be hybrid (members can attend in-person or virtually).</w:t>
      </w:r>
      <w:r w:rsidR="00C227EA">
        <w:rPr>
          <w:rFonts w:ascii="Arial" w:eastAsia="Arial" w:hAnsi="Arial" w:cs="Arial"/>
          <w:sz w:val="24"/>
          <w:szCs w:val="24"/>
        </w:rPr>
        <w:t xml:space="preserve"> It will also be moved one week earlier, so as not to coincide with Thanksgiving.  That will also make it during National Apprenticeship Week 2021.</w:t>
      </w:r>
    </w:p>
    <w:p w14:paraId="2EEC5FE6" w14:textId="77777777" w:rsidR="008F7D81" w:rsidRDefault="008F7D81">
      <w:pPr>
        <w:spacing w:after="0"/>
        <w:ind w:left="360"/>
        <w:jc w:val="both"/>
        <w:rPr>
          <w:rFonts w:ascii="Arial" w:eastAsia="Arial" w:hAnsi="Arial" w:cs="Arial"/>
          <w:sz w:val="24"/>
          <w:szCs w:val="24"/>
        </w:rPr>
      </w:pPr>
    </w:p>
    <w:p w14:paraId="3D27C004" w14:textId="77777777" w:rsidR="008F7D81" w:rsidRDefault="00B90D8E">
      <w:pPr>
        <w:spacing w:after="0"/>
        <w:ind w:left="360"/>
        <w:jc w:val="both"/>
        <w:rPr>
          <w:rFonts w:ascii="Arial" w:eastAsia="Arial" w:hAnsi="Arial" w:cs="Arial"/>
          <w:sz w:val="24"/>
          <w:szCs w:val="24"/>
        </w:rPr>
      </w:pPr>
      <w:r>
        <w:rPr>
          <w:rFonts w:ascii="Arial" w:eastAsia="Arial" w:hAnsi="Arial" w:cs="Arial"/>
          <w:sz w:val="24"/>
          <w:szCs w:val="24"/>
        </w:rPr>
        <w:lastRenderedPageBreak/>
        <w:t xml:space="preserve">MD Labor Assistant Secretary James </w:t>
      </w:r>
      <w:proofErr w:type="spellStart"/>
      <w:r>
        <w:rPr>
          <w:rFonts w:ascii="Arial" w:eastAsia="Arial" w:hAnsi="Arial" w:cs="Arial"/>
          <w:sz w:val="24"/>
          <w:szCs w:val="24"/>
        </w:rPr>
        <w:t>Rzepkowski</w:t>
      </w:r>
      <w:proofErr w:type="spellEnd"/>
      <w:r>
        <w:rPr>
          <w:rFonts w:ascii="Arial" w:eastAsia="Arial" w:hAnsi="Arial" w:cs="Arial"/>
          <w:sz w:val="24"/>
          <w:szCs w:val="24"/>
        </w:rPr>
        <w:t xml:space="preserve"> thanked the group on behalf of the Department. </w:t>
      </w:r>
    </w:p>
    <w:p w14:paraId="38FE1B8A" w14:textId="77777777" w:rsidR="008F7D81" w:rsidRDefault="008F7D81">
      <w:pPr>
        <w:spacing w:after="0"/>
        <w:ind w:left="360"/>
        <w:jc w:val="both"/>
        <w:rPr>
          <w:rFonts w:ascii="Arial" w:eastAsia="Arial" w:hAnsi="Arial" w:cs="Arial"/>
          <w:sz w:val="24"/>
          <w:szCs w:val="24"/>
        </w:rPr>
      </w:pPr>
    </w:p>
    <w:p w14:paraId="07735EEB" w14:textId="77777777" w:rsidR="008F7D81" w:rsidRDefault="00B90D8E">
      <w:pPr>
        <w:spacing w:after="0"/>
        <w:ind w:left="360"/>
        <w:jc w:val="both"/>
        <w:rPr>
          <w:rFonts w:ascii="Arial" w:eastAsia="Arial" w:hAnsi="Arial" w:cs="Arial"/>
          <w:b/>
          <w:sz w:val="24"/>
          <w:szCs w:val="24"/>
        </w:rPr>
      </w:pPr>
      <w:r>
        <w:rPr>
          <w:rFonts w:ascii="Arial" w:eastAsia="Arial" w:hAnsi="Arial" w:cs="Arial"/>
          <w:sz w:val="24"/>
          <w:szCs w:val="24"/>
        </w:rPr>
        <w:t xml:space="preserve">The meeting adjourned. </w:t>
      </w:r>
    </w:p>
    <w:p w14:paraId="700D126B" w14:textId="77777777" w:rsidR="008F7D81" w:rsidRDefault="00B90D8E">
      <w:pPr>
        <w:jc w:val="both"/>
        <w:rPr>
          <w:rFonts w:ascii="Arial" w:eastAsia="Arial" w:hAnsi="Arial" w:cs="Arial"/>
          <w:sz w:val="24"/>
          <w:szCs w:val="24"/>
        </w:rPr>
      </w:pPr>
      <w:r>
        <w:rPr>
          <w:rFonts w:ascii="Arial" w:eastAsia="Arial" w:hAnsi="Arial" w:cs="Arial"/>
          <w:sz w:val="24"/>
          <w:szCs w:val="24"/>
        </w:rPr>
        <w:tab/>
      </w:r>
      <w:r>
        <w:rPr>
          <w:noProof/>
        </w:rPr>
        <mc:AlternateContent>
          <mc:Choice Requires="wpg">
            <w:drawing>
              <wp:anchor distT="0" distB="0" distL="114300" distR="114300" simplePos="0" relativeHeight="251658240" behindDoc="0" locked="0" layoutInCell="1" hidden="0" allowOverlap="1" wp14:anchorId="06DB980E" wp14:editId="3164F880">
                <wp:simplePos x="0" y="0"/>
                <wp:positionH relativeFrom="column">
                  <wp:posOffset>1</wp:posOffset>
                </wp:positionH>
                <wp:positionV relativeFrom="paragraph">
                  <wp:posOffset>101600</wp:posOffset>
                </wp:positionV>
                <wp:extent cx="2549525" cy="22225"/>
                <wp:effectExtent l="0" t="0" r="0" b="0"/>
                <wp:wrapNone/>
                <wp:docPr id="5" name="Straight Arrow Connector 5"/>
                <wp:cNvGraphicFramePr/>
                <a:graphic xmlns:a="http://schemas.openxmlformats.org/drawingml/2006/main">
                  <a:graphicData uri="http://schemas.microsoft.com/office/word/2010/wordprocessingShape">
                    <wps:wsp>
                      <wps:cNvCnPr/>
                      <wps:spPr>
                        <a:xfrm>
                          <a:off x="4076000" y="3780000"/>
                          <a:ext cx="254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101600</wp:posOffset>
                </wp:positionV>
                <wp:extent cx="2549525" cy="22225"/>
                <wp:effectExtent b="0" l="0" r="0" t="0"/>
                <wp:wrapNone/>
                <wp:docPr id="5"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2549525" cy="22225"/>
                        </a:xfrm>
                        <a:prstGeom prst="rect"/>
                        <a:ln/>
                      </pic:spPr>
                    </pic:pic>
                  </a:graphicData>
                </a:graphic>
              </wp:anchor>
            </w:drawing>
          </mc:Fallback>
        </mc:AlternateContent>
      </w:r>
    </w:p>
    <w:p w14:paraId="408883CA" w14:textId="77777777" w:rsidR="008F7D81" w:rsidRDefault="00B90D8E">
      <w:pPr>
        <w:ind w:left="360"/>
        <w:jc w:val="both"/>
        <w:rPr>
          <w:rFonts w:ascii="Arial" w:eastAsia="Arial" w:hAnsi="Arial" w:cs="Arial"/>
          <w:b/>
          <w:sz w:val="24"/>
          <w:szCs w:val="24"/>
        </w:rPr>
      </w:pPr>
      <w:r>
        <w:rPr>
          <w:rFonts w:ascii="Arial" w:eastAsia="Arial" w:hAnsi="Arial" w:cs="Arial"/>
          <w:sz w:val="24"/>
          <w:szCs w:val="24"/>
        </w:rPr>
        <w:t xml:space="preserve">The next meeting of the Youth Apprenticeship Advisory Committee will be </w:t>
      </w:r>
      <w:r w:rsidR="00C227EA">
        <w:rPr>
          <w:rFonts w:ascii="Arial" w:eastAsia="Arial" w:hAnsi="Arial" w:cs="Arial"/>
          <w:b/>
          <w:sz w:val="24"/>
          <w:szCs w:val="24"/>
        </w:rPr>
        <w:t>November 17</w:t>
      </w:r>
      <w:r>
        <w:rPr>
          <w:rFonts w:ascii="Arial" w:eastAsia="Arial" w:hAnsi="Arial" w:cs="Arial"/>
          <w:b/>
          <w:sz w:val="24"/>
          <w:szCs w:val="24"/>
        </w:rPr>
        <w:t xml:space="preserve">, </w:t>
      </w:r>
      <w:proofErr w:type="gramStart"/>
      <w:r>
        <w:rPr>
          <w:rFonts w:ascii="Arial" w:eastAsia="Arial" w:hAnsi="Arial" w:cs="Arial"/>
          <w:b/>
          <w:sz w:val="24"/>
          <w:szCs w:val="24"/>
        </w:rPr>
        <w:t>2021</w:t>
      </w:r>
      <w:proofErr w:type="gramEnd"/>
      <w:r>
        <w:rPr>
          <w:rFonts w:ascii="Arial" w:eastAsia="Arial" w:hAnsi="Arial" w:cs="Arial"/>
          <w:b/>
          <w:sz w:val="24"/>
          <w:szCs w:val="24"/>
        </w:rPr>
        <w:t xml:space="preserve"> at 10:30AM</w:t>
      </w:r>
    </w:p>
    <w:sectPr w:rsidR="008F7D81">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46BDB" w14:textId="77777777" w:rsidR="00C2069C" w:rsidRDefault="00C2069C">
      <w:pPr>
        <w:spacing w:after="0" w:line="240" w:lineRule="auto"/>
      </w:pPr>
      <w:r>
        <w:separator/>
      </w:r>
    </w:p>
  </w:endnote>
  <w:endnote w:type="continuationSeparator" w:id="0">
    <w:p w14:paraId="6830A870" w14:textId="77777777" w:rsidR="00C2069C" w:rsidRDefault="00C20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9BEE5" w14:textId="77777777" w:rsidR="00C2069C" w:rsidRDefault="00C2069C">
      <w:pPr>
        <w:spacing w:after="0" w:line="240" w:lineRule="auto"/>
      </w:pPr>
      <w:r>
        <w:separator/>
      </w:r>
    </w:p>
  </w:footnote>
  <w:footnote w:type="continuationSeparator" w:id="0">
    <w:p w14:paraId="18F3A91E" w14:textId="77777777" w:rsidR="00C2069C" w:rsidRDefault="00C2069C">
      <w:pPr>
        <w:spacing w:after="0" w:line="240" w:lineRule="auto"/>
      </w:pPr>
      <w:r>
        <w:continuationSeparator/>
      </w:r>
    </w:p>
  </w:footnote>
  <w:footnote w:id="1">
    <w:p w14:paraId="009BDFFD" w14:textId="77777777" w:rsidR="002D24B1" w:rsidRDefault="002D24B1" w:rsidP="002D24B1">
      <w:pPr>
        <w:pStyle w:val="FootnoteText"/>
      </w:pPr>
      <w:r>
        <w:rPr>
          <w:rStyle w:val="FootnoteReference"/>
        </w:rPr>
        <w:footnoteRef/>
      </w:r>
      <w:r>
        <w:t xml:space="preserve"> Please note that some school systems did NOT have youth apprentices in the 2020-2021 academic </w:t>
      </w:r>
      <w:proofErr w:type="gramStart"/>
      <w:r>
        <w:t>year, but</w:t>
      </w:r>
      <w:proofErr w:type="gramEnd"/>
      <w:r>
        <w:t xml:space="preserve"> did the previous year.  These systems elected not to offer work-based learning due the current COVID-19 State of Emergency.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91C18"/>
    <w:multiLevelType w:val="multilevel"/>
    <w:tmpl w:val="78E8BC3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B46395F"/>
    <w:multiLevelType w:val="multilevel"/>
    <w:tmpl w:val="715A0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C10D5C"/>
    <w:multiLevelType w:val="multilevel"/>
    <w:tmpl w:val="8758B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12A7E9D"/>
    <w:multiLevelType w:val="multilevel"/>
    <w:tmpl w:val="63FC193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50B248E"/>
    <w:multiLevelType w:val="multilevel"/>
    <w:tmpl w:val="1EECC6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2C40838"/>
    <w:multiLevelType w:val="multilevel"/>
    <w:tmpl w:val="DF2E7490"/>
    <w:lvl w:ilvl="0">
      <w:start w:val="1"/>
      <w:numFmt w:val="decimal"/>
      <w:lvlText w:val="%1."/>
      <w:lvlJc w:val="left"/>
      <w:pPr>
        <w:ind w:left="1080" w:hanging="360"/>
      </w:pPr>
    </w:lvl>
    <w:lvl w:ilvl="1">
      <w:start w:val="1"/>
      <w:numFmt w:val="decimal"/>
      <w:lvlText w:val="%2."/>
      <w:lvlJc w:val="left"/>
      <w:pPr>
        <w:ind w:left="1800" w:hanging="360"/>
      </w:pPr>
    </w:lvl>
    <w:lvl w:ilvl="2">
      <w:start w:val="1"/>
      <w:numFmt w:val="decimal"/>
      <w:lvlText w:val="%3."/>
      <w:lvlJc w:val="left"/>
      <w:pPr>
        <w:ind w:left="2520" w:hanging="36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360"/>
      </w:pPr>
    </w:lvl>
  </w:abstractNum>
  <w:num w:numId="1" w16cid:durableId="1750273899">
    <w:abstractNumId w:val="4"/>
  </w:num>
  <w:num w:numId="2" w16cid:durableId="1147043556">
    <w:abstractNumId w:val="5"/>
  </w:num>
  <w:num w:numId="3" w16cid:durableId="1028289541">
    <w:abstractNumId w:val="1"/>
  </w:num>
  <w:num w:numId="4" w16cid:durableId="983310337">
    <w:abstractNumId w:val="3"/>
  </w:num>
  <w:num w:numId="5" w16cid:durableId="682589371">
    <w:abstractNumId w:val="2"/>
  </w:num>
  <w:num w:numId="6" w16cid:durableId="1144784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D81"/>
    <w:rsid w:val="001D5C3B"/>
    <w:rsid w:val="002D24B1"/>
    <w:rsid w:val="00556066"/>
    <w:rsid w:val="008F7D81"/>
    <w:rsid w:val="00B90D8E"/>
    <w:rsid w:val="00B95460"/>
    <w:rsid w:val="00C2069C"/>
    <w:rsid w:val="00C22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C642E"/>
  <w15:docId w15:val="{16C84311-BDC8-49D8-BDDC-B0B18DAB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39361E"/>
    <w:pPr>
      <w:ind w:left="720"/>
      <w:contextualSpacing/>
    </w:pPr>
  </w:style>
  <w:style w:type="paragraph" w:styleId="NoSpacing">
    <w:name w:val="No Spacing"/>
    <w:uiPriority w:val="1"/>
    <w:qFormat/>
    <w:rsid w:val="00585A3C"/>
    <w:pPr>
      <w:spacing w:after="0" w:line="240" w:lineRule="auto"/>
    </w:pPr>
  </w:style>
  <w:style w:type="paragraph" w:styleId="BalloonText">
    <w:name w:val="Balloon Text"/>
    <w:basedOn w:val="Normal"/>
    <w:link w:val="BalloonTextChar"/>
    <w:uiPriority w:val="99"/>
    <w:semiHidden/>
    <w:unhideWhenUsed/>
    <w:rsid w:val="00122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659"/>
    <w:rPr>
      <w:rFonts w:ascii="Segoe UI" w:hAnsi="Segoe UI" w:cs="Segoe UI"/>
      <w:sz w:val="18"/>
      <w:szCs w:val="18"/>
    </w:rPr>
  </w:style>
  <w:style w:type="paragraph" w:styleId="FootnoteText">
    <w:name w:val="footnote text"/>
    <w:basedOn w:val="Normal"/>
    <w:link w:val="FootnoteTextChar"/>
    <w:uiPriority w:val="99"/>
    <w:semiHidden/>
    <w:unhideWhenUsed/>
    <w:rsid w:val="005F29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2966"/>
    <w:rPr>
      <w:sz w:val="20"/>
      <w:szCs w:val="20"/>
    </w:rPr>
  </w:style>
  <w:style w:type="character" w:styleId="FootnoteReference">
    <w:name w:val="footnote reference"/>
    <w:basedOn w:val="DefaultParagraphFont"/>
    <w:uiPriority w:val="99"/>
    <w:semiHidden/>
    <w:unhideWhenUsed/>
    <w:rsid w:val="005F2966"/>
    <w:rPr>
      <w:vertAlign w:val="superscript"/>
    </w:rPr>
  </w:style>
  <w:style w:type="character" w:styleId="CommentReference">
    <w:name w:val="annotation reference"/>
    <w:basedOn w:val="DefaultParagraphFont"/>
    <w:uiPriority w:val="99"/>
    <w:semiHidden/>
    <w:unhideWhenUsed/>
    <w:rsid w:val="00176714"/>
    <w:rPr>
      <w:sz w:val="16"/>
      <w:szCs w:val="16"/>
    </w:rPr>
  </w:style>
  <w:style w:type="paragraph" w:styleId="CommentText">
    <w:name w:val="annotation text"/>
    <w:basedOn w:val="Normal"/>
    <w:link w:val="CommentTextChar"/>
    <w:uiPriority w:val="99"/>
    <w:semiHidden/>
    <w:unhideWhenUsed/>
    <w:rsid w:val="00176714"/>
    <w:pPr>
      <w:spacing w:line="240" w:lineRule="auto"/>
    </w:pPr>
    <w:rPr>
      <w:sz w:val="20"/>
      <w:szCs w:val="20"/>
    </w:rPr>
  </w:style>
  <w:style w:type="character" w:customStyle="1" w:styleId="CommentTextChar">
    <w:name w:val="Comment Text Char"/>
    <w:basedOn w:val="DefaultParagraphFont"/>
    <w:link w:val="CommentText"/>
    <w:uiPriority w:val="99"/>
    <w:semiHidden/>
    <w:rsid w:val="00176714"/>
    <w:rPr>
      <w:sz w:val="20"/>
      <w:szCs w:val="20"/>
    </w:rPr>
  </w:style>
  <w:style w:type="paragraph" w:styleId="CommentSubject">
    <w:name w:val="annotation subject"/>
    <w:basedOn w:val="CommentText"/>
    <w:next w:val="CommentText"/>
    <w:link w:val="CommentSubjectChar"/>
    <w:uiPriority w:val="99"/>
    <w:semiHidden/>
    <w:unhideWhenUsed/>
    <w:rsid w:val="00176714"/>
    <w:rPr>
      <w:b/>
      <w:bCs/>
    </w:rPr>
  </w:style>
  <w:style w:type="character" w:customStyle="1" w:styleId="CommentSubjectChar">
    <w:name w:val="Comment Subject Char"/>
    <w:basedOn w:val="CommentTextChar"/>
    <w:link w:val="CommentSubject"/>
    <w:uiPriority w:val="99"/>
    <w:semiHidden/>
    <w:rsid w:val="00176714"/>
    <w:rPr>
      <w:b/>
      <w:bCs/>
      <w:sz w:val="20"/>
      <w:szCs w:val="20"/>
    </w:rPr>
  </w:style>
  <w:style w:type="character" w:styleId="Hyperlink">
    <w:name w:val="Hyperlink"/>
    <w:basedOn w:val="DefaultParagraphFont"/>
    <w:uiPriority w:val="99"/>
    <w:unhideWhenUsed/>
    <w:rsid w:val="00963256"/>
    <w:rPr>
      <w:color w:val="0563C1" w:themeColor="hyperlink"/>
      <w:u w:val="single"/>
    </w:rPr>
  </w:style>
  <w:style w:type="character" w:styleId="FollowedHyperlink">
    <w:name w:val="FollowedHyperlink"/>
    <w:basedOn w:val="DefaultParagraphFont"/>
    <w:uiPriority w:val="99"/>
    <w:semiHidden/>
    <w:unhideWhenUsed/>
    <w:rsid w:val="00215483"/>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r06jIFfLPBKd/K9mfnrTw3n8bw==">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Smith</dc:creator>
  <cp:lastModifiedBy>Lili K. Taylor</cp:lastModifiedBy>
  <cp:revision>2</cp:revision>
  <dcterms:created xsi:type="dcterms:W3CDTF">2023-02-22T15:49:00Z</dcterms:created>
  <dcterms:modified xsi:type="dcterms:W3CDTF">2023-02-22T15:49:00Z</dcterms:modified>
</cp:coreProperties>
</file>