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D81" w:rsidRDefault="00B90D8E">
      <w:pPr>
        <w:jc w:val="center"/>
      </w:pPr>
      <w:bookmarkStart w:id="0" w:name="_heading=h.30j0zll" w:colFirst="0" w:colLast="0"/>
      <w:bookmarkStart w:id="1" w:name="_GoBack"/>
      <w:bookmarkEnd w:id="0"/>
      <w:bookmarkEnd w:id="1"/>
      <w:r>
        <w:rPr>
          <w:noProof/>
        </w:rPr>
        <w:drawing>
          <wp:inline distT="0" distB="0" distL="0" distR="0">
            <wp:extent cx="4445760" cy="120691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45760" cy="1206910"/>
                    </a:xfrm>
                    <a:prstGeom prst="rect">
                      <a:avLst/>
                    </a:prstGeom>
                    <a:ln/>
                  </pic:spPr>
                </pic:pic>
              </a:graphicData>
            </a:graphic>
          </wp:inline>
        </w:drawing>
      </w:r>
    </w:p>
    <w:p w:rsidR="008F7D81" w:rsidRDefault="00B90D8E">
      <w:pPr>
        <w:jc w:val="center"/>
        <w:rPr>
          <w:rFonts w:ascii="Arial" w:eastAsia="Arial" w:hAnsi="Arial" w:cs="Arial"/>
          <w:b/>
          <w:sz w:val="28"/>
          <w:szCs w:val="28"/>
        </w:rPr>
      </w:pPr>
      <w:r>
        <w:rPr>
          <w:rFonts w:ascii="Arial" w:eastAsia="Arial" w:hAnsi="Arial" w:cs="Arial"/>
          <w:b/>
          <w:sz w:val="28"/>
          <w:szCs w:val="28"/>
        </w:rPr>
        <w:t>Youth Apprenticeship Advisory Committee</w:t>
      </w:r>
    </w:p>
    <w:p w:rsidR="008F7D81" w:rsidRDefault="000343AE">
      <w:pPr>
        <w:jc w:val="center"/>
        <w:rPr>
          <w:rFonts w:ascii="Arial" w:eastAsia="Arial" w:hAnsi="Arial" w:cs="Arial"/>
          <w:b/>
          <w:i/>
          <w:sz w:val="28"/>
          <w:szCs w:val="28"/>
        </w:rPr>
      </w:pPr>
      <w:r>
        <w:rPr>
          <w:rFonts w:ascii="Arial" w:eastAsia="Arial" w:hAnsi="Arial" w:cs="Arial"/>
          <w:b/>
          <w:i/>
          <w:sz w:val="28"/>
          <w:szCs w:val="28"/>
        </w:rPr>
        <w:t>January 19, 2022</w:t>
      </w:r>
      <w:r w:rsidR="00B90D8E">
        <w:rPr>
          <w:rFonts w:ascii="Arial" w:eastAsia="Arial" w:hAnsi="Arial" w:cs="Arial"/>
          <w:b/>
          <w:i/>
          <w:sz w:val="28"/>
          <w:szCs w:val="28"/>
        </w:rPr>
        <w:t xml:space="preserve"> Meeting</w:t>
      </w:r>
    </w:p>
    <w:p w:rsidR="008F7D81" w:rsidRDefault="00B90D8E">
      <w:pPr>
        <w:jc w:val="center"/>
        <w:rPr>
          <w:rFonts w:ascii="Arial" w:eastAsia="Arial" w:hAnsi="Arial" w:cs="Arial"/>
          <w:sz w:val="28"/>
          <w:szCs w:val="28"/>
        </w:rPr>
      </w:pPr>
      <w:r>
        <w:rPr>
          <w:rFonts w:ascii="Arial" w:eastAsia="Arial" w:hAnsi="Arial" w:cs="Arial"/>
          <w:sz w:val="28"/>
          <w:szCs w:val="28"/>
        </w:rPr>
        <w:t>Minutes</w:t>
      </w:r>
    </w:p>
    <w:p w:rsidR="008F7D81" w:rsidRDefault="00B90D8E">
      <w:pPr>
        <w:shd w:val="clear" w:color="auto" w:fill="FFFFFF"/>
        <w:spacing w:after="0"/>
        <w:rPr>
          <w:rFonts w:ascii="Arial" w:eastAsia="Arial" w:hAnsi="Arial" w:cs="Arial"/>
          <w:color w:val="222222"/>
          <w:sz w:val="24"/>
          <w:szCs w:val="24"/>
        </w:rPr>
      </w:pPr>
      <w:r>
        <w:rPr>
          <w:rFonts w:ascii="Arial" w:eastAsia="Arial" w:hAnsi="Arial" w:cs="Arial"/>
          <w:sz w:val="24"/>
          <w:szCs w:val="24"/>
          <w:u w:val="single"/>
        </w:rPr>
        <w:t>Attendees:</w:t>
      </w:r>
      <w:r>
        <w:rPr>
          <w:rFonts w:ascii="Arial" w:eastAsia="Arial" w:hAnsi="Arial" w:cs="Arial"/>
          <w:sz w:val="24"/>
          <w:szCs w:val="24"/>
        </w:rPr>
        <w:t xml:space="preserve"> </w:t>
      </w:r>
      <w:r>
        <w:rPr>
          <w:rFonts w:ascii="Arial" w:eastAsia="Arial" w:hAnsi="Arial" w:cs="Arial"/>
          <w:color w:val="222222"/>
          <w:sz w:val="24"/>
          <w:szCs w:val="24"/>
        </w:rPr>
        <w:t xml:space="preserve">Chairperson Grant Shmelzer, Assistant Secretary James Rzepkowski, </w:t>
      </w:r>
      <w:r w:rsidR="002D24B1">
        <w:rPr>
          <w:rFonts w:ascii="Arial" w:eastAsia="Arial" w:hAnsi="Arial" w:cs="Arial"/>
          <w:color w:val="222222"/>
          <w:sz w:val="24"/>
          <w:szCs w:val="24"/>
        </w:rPr>
        <w:t xml:space="preserve">Deputy Assistant Secretary Erin Roth, Lauren Gilwee, </w:t>
      </w:r>
      <w:r w:rsidR="00E35B45">
        <w:rPr>
          <w:rFonts w:ascii="Arial" w:eastAsia="Arial" w:hAnsi="Arial" w:cs="Arial"/>
          <w:color w:val="222222"/>
          <w:sz w:val="24"/>
          <w:szCs w:val="24"/>
        </w:rPr>
        <w:t xml:space="preserve">Chris MacLarion, </w:t>
      </w:r>
      <w:r>
        <w:rPr>
          <w:rFonts w:ascii="Arial" w:eastAsia="Arial" w:hAnsi="Arial" w:cs="Arial"/>
          <w:color w:val="222222"/>
          <w:sz w:val="24"/>
          <w:szCs w:val="24"/>
        </w:rPr>
        <w:t xml:space="preserve">Michelle Butt, Rob Minnick, Jeffrey Smith, Marquita Friday, </w:t>
      </w:r>
      <w:r w:rsidR="002D24B1">
        <w:rPr>
          <w:rFonts w:ascii="Arial" w:eastAsia="Arial" w:hAnsi="Arial" w:cs="Arial"/>
          <w:color w:val="222222"/>
          <w:sz w:val="24"/>
          <w:szCs w:val="24"/>
        </w:rPr>
        <w:t>Jennifer Griffin</w:t>
      </w:r>
      <w:r>
        <w:rPr>
          <w:rFonts w:ascii="Arial" w:eastAsia="Arial" w:hAnsi="Arial" w:cs="Arial"/>
          <w:color w:val="222222"/>
          <w:sz w:val="24"/>
          <w:szCs w:val="24"/>
        </w:rPr>
        <w:t xml:space="preserve">, </w:t>
      </w:r>
      <w:r w:rsidR="00E35B45">
        <w:rPr>
          <w:rFonts w:ascii="Arial" w:eastAsia="Arial" w:hAnsi="Arial" w:cs="Arial"/>
          <w:color w:val="222222"/>
          <w:sz w:val="24"/>
          <w:szCs w:val="24"/>
        </w:rPr>
        <w:t xml:space="preserve">Shauntia Lindsay, </w:t>
      </w:r>
      <w:r w:rsidR="002D24B1">
        <w:rPr>
          <w:rFonts w:ascii="Arial" w:eastAsia="Arial" w:hAnsi="Arial" w:cs="Arial"/>
          <w:color w:val="222222"/>
          <w:sz w:val="24"/>
          <w:szCs w:val="24"/>
        </w:rPr>
        <w:t xml:space="preserve">Todd Sabin, </w:t>
      </w:r>
      <w:r w:rsidR="00E35B45">
        <w:rPr>
          <w:rFonts w:ascii="Arial" w:eastAsia="Arial" w:hAnsi="Arial" w:cs="Arial"/>
          <w:color w:val="222222"/>
          <w:sz w:val="24"/>
          <w:szCs w:val="24"/>
        </w:rPr>
        <w:t xml:space="preserve">Molly Mesnard, Jason Hardebeck, </w:t>
      </w:r>
      <w:r>
        <w:rPr>
          <w:rFonts w:ascii="Arial" w:eastAsia="Arial" w:hAnsi="Arial" w:cs="Arial"/>
          <w:color w:val="222222"/>
          <w:sz w:val="24"/>
          <w:szCs w:val="24"/>
        </w:rPr>
        <w:t>Wendy Moore, Brian Cavey,</w:t>
      </w:r>
      <w:r w:rsidR="002D24B1">
        <w:rPr>
          <w:rFonts w:ascii="Arial" w:eastAsia="Arial" w:hAnsi="Arial" w:cs="Arial"/>
          <w:color w:val="222222"/>
          <w:sz w:val="24"/>
          <w:szCs w:val="24"/>
        </w:rPr>
        <w:t xml:space="preserve"> </w:t>
      </w:r>
      <w:r w:rsidR="00273B6C">
        <w:rPr>
          <w:rFonts w:ascii="Arial" w:eastAsia="Arial" w:hAnsi="Arial" w:cs="Arial"/>
          <w:color w:val="222222"/>
          <w:sz w:val="24"/>
          <w:szCs w:val="24"/>
        </w:rPr>
        <w:t>Kelly</w:t>
      </w:r>
      <w:r w:rsidR="00E35B45">
        <w:rPr>
          <w:rFonts w:ascii="Arial" w:eastAsia="Arial" w:hAnsi="Arial" w:cs="Arial"/>
          <w:color w:val="222222"/>
          <w:sz w:val="24"/>
          <w:szCs w:val="24"/>
        </w:rPr>
        <w:t xml:space="preserve"> Winters, Jill McClune, Sarah Sheppard, Matt McKinney</w:t>
      </w:r>
    </w:p>
    <w:p w:rsidR="008F7D81" w:rsidRDefault="008F7D81">
      <w:pPr>
        <w:shd w:val="clear" w:color="auto" w:fill="FFFFFF"/>
        <w:spacing w:after="0"/>
        <w:rPr>
          <w:rFonts w:ascii="Arial" w:eastAsia="Arial" w:hAnsi="Arial" w:cs="Arial"/>
          <w:color w:val="222222"/>
          <w:sz w:val="24"/>
          <w:szCs w:val="24"/>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Welcome and Introductions</w:t>
      </w:r>
    </w:p>
    <w:p w:rsidR="008F7D81" w:rsidRDefault="008F7D81">
      <w:pPr>
        <w:spacing w:after="0"/>
        <w:ind w:left="360"/>
        <w:jc w:val="both"/>
        <w:rPr>
          <w:rFonts w:ascii="Arial" w:eastAsia="Arial" w:hAnsi="Arial" w:cs="Arial"/>
          <w:sz w:val="24"/>
          <w:szCs w:val="24"/>
        </w:rPr>
      </w:pPr>
    </w:p>
    <w:p w:rsidR="008F7D81" w:rsidRDefault="002D24B1">
      <w:pPr>
        <w:spacing w:after="0"/>
        <w:ind w:left="360"/>
        <w:jc w:val="both"/>
        <w:rPr>
          <w:rFonts w:ascii="Arial" w:eastAsia="Arial" w:hAnsi="Arial" w:cs="Arial"/>
          <w:b/>
          <w:sz w:val="24"/>
          <w:szCs w:val="24"/>
        </w:rPr>
      </w:pPr>
      <w:r>
        <w:rPr>
          <w:rFonts w:ascii="Arial" w:eastAsia="Arial" w:hAnsi="Arial" w:cs="Arial"/>
          <w:sz w:val="24"/>
          <w:szCs w:val="24"/>
        </w:rPr>
        <w:t xml:space="preserve">The meeting was convened at </w:t>
      </w:r>
      <w:r w:rsidR="000343AE">
        <w:rPr>
          <w:rFonts w:ascii="Arial" w:eastAsia="Arial" w:hAnsi="Arial" w:cs="Arial"/>
          <w:sz w:val="24"/>
          <w:szCs w:val="24"/>
        </w:rPr>
        <w:t>8:01</w:t>
      </w:r>
      <w:r w:rsidR="00B90D8E">
        <w:rPr>
          <w:rFonts w:ascii="Arial" w:eastAsia="Arial" w:hAnsi="Arial" w:cs="Arial"/>
          <w:sz w:val="24"/>
          <w:szCs w:val="24"/>
        </w:rPr>
        <w:t xml:space="preserve"> AM by Chairperson Grant Shmelzer. </w:t>
      </w:r>
    </w:p>
    <w:p w:rsidR="008F7D81" w:rsidRDefault="008F7D81">
      <w:pPr>
        <w:spacing w:after="0"/>
        <w:jc w:val="both"/>
        <w:rPr>
          <w:rFonts w:ascii="Arial" w:eastAsia="Arial" w:hAnsi="Arial" w:cs="Arial"/>
          <w:sz w:val="24"/>
          <w:szCs w:val="24"/>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Approval of Minutes</w:t>
      </w:r>
    </w:p>
    <w:p w:rsidR="008F7D81" w:rsidRDefault="008F7D81">
      <w:pPr>
        <w:spacing w:after="0"/>
        <w:ind w:left="360"/>
        <w:jc w:val="both"/>
        <w:rPr>
          <w:rFonts w:ascii="Arial" w:eastAsia="Arial" w:hAnsi="Arial" w:cs="Arial"/>
          <w:sz w:val="24"/>
          <w:szCs w:val="24"/>
        </w:rPr>
      </w:pPr>
    </w:p>
    <w:p w:rsidR="008F7D81" w:rsidRDefault="007A52C5">
      <w:pPr>
        <w:spacing w:after="0"/>
        <w:ind w:left="360"/>
        <w:jc w:val="both"/>
        <w:rPr>
          <w:rFonts w:ascii="Arial" w:eastAsia="Arial" w:hAnsi="Arial" w:cs="Arial"/>
          <w:b/>
          <w:sz w:val="24"/>
          <w:szCs w:val="24"/>
        </w:rPr>
      </w:pPr>
      <w:r>
        <w:rPr>
          <w:rFonts w:ascii="Arial" w:eastAsia="Arial" w:hAnsi="Arial" w:cs="Arial"/>
          <w:sz w:val="24"/>
          <w:szCs w:val="24"/>
        </w:rPr>
        <w:t>Michelle Bu</w:t>
      </w:r>
      <w:r w:rsidR="00E35B45">
        <w:rPr>
          <w:rFonts w:ascii="Arial" w:eastAsia="Arial" w:hAnsi="Arial" w:cs="Arial"/>
          <w:sz w:val="24"/>
          <w:szCs w:val="24"/>
        </w:rPr>
        <w:t>tt</w:t>
      </w:r>
      <w:r w:rsidR="00B90D8E">
        <w:rPr>
          <w:rFonts w:ascii="Arial" w:eastAsia="Arial" w:hAnsi="Arial" w:cs="Arial"/>
          <w:sz w:val="24"/>
          <w:szCs w:val="24"/>
        </w:rPr>
        <w:t xml:space="preserve"> made a motion to approve the </w:t>
      </w:r>
      <w:r w:rsidR="000343AE">
        <w:rPr>
          <w:rFonts w:ascii="Arial" w:eastAsia="Arial" w:hAnsi="Arial" w:cs="Arial"/>
          <w:sz w:val="24"/>
          <w:szCs w:val="24"/>
        </w:rPr>
        <w:t>11/17</w:t>
      </w:r>
      <w:r w:rsidR="00B90D8E">
        <w:rPr>
          <w:rFonts w:ascii="Arial" w:eastAsia="Arial" w:hAnsi="Arial" w:cs="Arial"/>
          <w:sz w:val="24"/>
          <w:szCs w:val="24"/>
        </w:rPr>
        <w:t xml:space="preserve">/2021 minutes and it was seconded by </w:t>
      </w:r>
      <w:r w:rsidR="000343AE">
        <w:rPr>
          <w:rFonts w:ascii="Arial" w:eastAsia="Arial" w:hAnsi="Arial" w:cs="Arial"/>
          <w:sz w:val="24"/>
          <w:szCs w:val="24"/>
        </w:rPr>
        <w:t>Jill McClune</w:t>
      </w:r>
      <w:r w:rsidR="00B90D8E">
        <w:rPr>
          <w:rFonts w:ascii="Arial" w:eastAsia="Arial" w:hAnsi="Arial" w:cs="Arial"/>
          <w:sz w:val="24"/>
          <w:szCs w:val="24"/>
        </w:rPr>
        <w:t>. The minutes were approved unanimously.</w:t>
      </w:r>
    </w:p>
    <w:p w:rsidR="008F7D81" w:rsidRDefault="008F7D81">
      <w:pPr>
        <w:pBdr>
          <w:top w:val="nil"/>
          <w:left w:val="nil"/>
          <w:bottom w:val="nil"/>
          <w:right w:val="nil"/>
          <w:between w:val="nil"/>
        </w:pBdr>
        <w:spacing w:after="0"/>
        <w:ind w:left="1080"/>
        <w:jc w:val="both"/>
        <w:rPr>
          <w:rFonts w:ascii="Arial" w:eastAsia="Arial" w:hAnsi="Arial" w:cs="Arial"/>
          <w:color w:val="000000"/>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Discussion Regarding Status of Apprenticeship Maryland Program (AMP)</w:t>
      </w:r>
    </w:p>
    <w:p w:rsidR="008F7D81" w:rsidRDefault="008F7D81">
      <w:pPr>
        <w:spacing w:after="0"/>
        <w:ind w:left="360"/>
        <w:jc w:val="both"/>
        <w:rPr>
          <w:rFonts w:ascii="Arial" w:eastAsia="Arial" w:hAnsi="Arial" w:cs="Arial"/>
          <w:sz w:val="24"/>
          <w:szCs w:val="24"/>
          <w:highlight w:val="yellow"/>
        </w:rPr>
      </w:pPr>
    </w:p>
    <w:p w:rsidR="000343AE" w:rsidRPr="000343AE" w:rsidRDefault="000343AE" w:rsidP="000343AE">
      <w:pPr>
        <w:numPr>
          <w:ilvl w:val="0"/>
          <w:numId w:val="6"/>
        </w:numPr>
        <w:spacing w:before="100" w:after="100" w:line="240" w:lineRule="auto"/>
        <w:rPr>
          <w:rFonts w:ascii="Arial" w:eastAsiaTheme="minorHAnsi" w:hAnsi="Arial" w:cstheme="minorBidi"/>
          <w:color w:val="000000"/>
          <w:sz w:val="20"/>
        </w:rPr>
      </w:pPr>
      <w:r w:rsidRPr="000343AE">
        <w:rPr>
          <w:rFonts w:ascii="Arial" w:eastAsiaTheme="minorHAnsi" w:hAnsi="Arial" w:cstheme="minorBidi"/>
          <w:color w:val="000000"/>
          <w:sz w:val="20"/>
        </w:rPr>
        <w:t>Number of Total Youth Apprentices</w:t>
      </w:r>
    </w:p>
    <w:p w:rsidR="000343AE" w:rsidRPr="000343AE" w:rsidRDefault="000343AE" w:rsidP="000343AE">
      <w:pPr>
        <w:spacing w:before="100" w:after="100" w:line="240" w:lineRule="auto"/>
        <w:ind w:left="945"/>
        <w:rPr>
          <w:rFonts w:ascii="Arial" w:eastAsiaTheme="minorHAnsi" w:hAnsi="Arial" w:cstheme="minorBidi"/>
          <w:color w:val="000000"/>
          <w:sz w:val="20"/>
        </w:rPr>
      </w:pPr>
      <w:r w:rsidRPr="000343AE">
        <w:rPr>
          <w:rFonts w:ascii="Arial" w:eastAsiaTheme="minorHAnsi" w:hAnsi="Arial" w:cstheme="minorBidi"/>
          <w:color w:val="000000"/>
          <w:sz w:val="20"/>
        </w:rPr>
        <w:t>2016-2017 School Year:  11</w:t>
      </w:r>
    </w:p>
    <w:p w:rsidR="000343AE" w:rsidRPr="000343AE" w:rsidRDefault="000343AE" w:rsidP="000343AE">
      <w:pPr>
        <w:spacing w:before="100" w:after="100" w:line="240" w:lineRule="auto"/>
        <w:ind w:left="945"/>
        <w:rPr>
          <w:rFonts w:ascii="Arial" w:eastAsiaTheme="minorHAnsi" w:hAnsi="Arial" w:cstheme="minorBidi"/>
          <w:b/>
          <w:color w:val="000000"/>
          <w:sz w:val="20"/>
        </w:rPr>
      </w:pPr>
      <w:r w:rsidRPr="000343AE">
        <w:rPr>
          <w:rFonts w:ascii="Arial" w:eastAsiaTheme="minorHAnsi" w:hAnsi="Arial" w:cstheme="minorBidi"/>
          <w:color w:val="000000"/>
          <w:sz w:val="20"/>
        </w:rPr>
        <w:t>2017-2018 School Year:  27 (12 FCPS; 15 WCPS)</w:t>
      </w:r>
    </w:p>
    <w:p w:rsidR="000343AE" w:rsidRPr="000343AE" w:rsidRDefault="000343AE" w:rsidP="000343AE">
      <w:pPr>
        <w:spacing w:before="100" w:after="100" w:line="240" w:lineRule="auto"/>
        <w:ind w:left="945"/>
        <w:rPr>
          <w:rFonts w:ascii="Arial" w:eastAsiaTheme="minorHAnsi" w:hAnsi="Arial" w:cstheme="minorBidi"/>
          <w:color w:val="000000"/>
          <w:sz w:val="20"/>
        </w:rPr>
      </w:pPr>
      <w:r w:rsidRPr="000343AE">
        <w:rPr>
          <w:rFonts w:ascii="Arial" w:eastAsiaTheme="minorHAnsi" w:hAnsi="Arial" w:cstheme="minorBidi"/>
          <w:color w:val="000000"/>
          <w:sz w:val="20"/>
        </w:rPr>
        <w:t>2018-2019 School Year:  47 (23 FCPS; 23 WCPS; TCPS 1)</w:t>
      </w:r>
    </w:p>
    <w:p w:rsidR="000343AE" w:rsidRPr="000343AE" w:rsidRDefault="000343AE" w:rsidP="000343AE">
      <w:pPr>
        <w:spacing w:before="100" w:after="100" w:line="240" w:lineRule="auto"/>
        <w:ind w:left="945"/>
        <w:rPr>
          <w:rFonts w:ascii="Arial" w:eastAsiaTheme="minorHAnsi" w:hAnsi="Arial" w:cstheme="minorBidi"/>
          <w:color w:val="000000"/>
          <w:sz w:val="20"/>
        </w:rPr>
      </w:pPr>
      <w:r w:rsidRPr="000343AE">
        <w:rPr>
          <w:rFonts w:ascii="Arial" w:eastAsiaTheme="minorHAnsi" w:hAnsi="Arial" w:cstheme="minorBidi"/>
          <w:color w:val="000000"/>
          <w:sz w:val="20"/>
        </w:rPr>
        <w:t xml:space="preserve">2019-2020 School Year:  74 (3 ACPS; 3 DCPS; 21 FCPS; 19 HCPS; 2 KCPS; 5 QACPS; 8 TCPS; 13 WCPS) </w:t>
      </w:r>
    </w:p>
    <w:p w:rsidR="000343AE" w:rsidRPr="000343AE" w:rsidRDefault="000343AE" w:rsidP="000343AE">
      <w:pPr>
        <w:spacing w:before="100" w:after="100" w:line="240" w:lineRule="auto"/>
        <w:ind w:left="945"/>
        <w:rPr>
          <w:rFonts w:ascii="Arial" w:eastAsiaTheme="minorHAnsi" w:hAnsi="Arial" w:cstheme="minorBidi"/>
          <w:color w:val="000000"/>
          <w:sz w:val="20"/>
        </w:rPr>
      </w:pPr>
      <w:r w:rsidRPr="000343AE">
        <w:rPr>
          <w:rFonts w:ascii="Arial" w:eastAsiaTheme="minorHAnsi" w:hAnsi="Arial" w:cstheme="minorBidi"/>
          <w:color w:val="000000"/>
          <w:sz w:val="20"/>
        </w:rPr>
        <w:t>2020-2021 School Year (to date):  90 (1 ACPS; 4 BCPS; 8 DCPS; 19 FCPS; 23 HCPS; 2 KCPS: 6 SMCPS; 4 TCPS; 22 WCPS)</w:t>
      </w:r>
      <w:r w:rsidRPr="000343AE">
        <w:rPr>
          <w:rFonts w:ascii="Arial" w:eastAsiaTheme="minorHAnsi" w:hAnsi="Arial" w:cstheme="minorBidi"/>
          <w:color w:val="000000"/>
          <w:sz w:val="20"/>
          <w:vertAlign w:val="superscript"/>
        </w:rPr>
        <w:footnoteReference w:id="1"/>
      </w:r>
    </w:p>
    <w:p w:rsidR="000343AE" w:rsidRPr="000343AE" w:rsidRDefault="000343AE" w:rsidP="000343AE">
      <w:pPr>
        <w:spacing w:before="100" w:after="100" w:line="240" w:lineRule="auto"/>
        <w:ind w:left="945"/>
        <w:rPr>
          <w:rFonts w:ascii="Arial" w:eastAsiaTheme="minorHAnsi" w:hAnsi="Arial" w:cstheme="minorBidi"/>
          <w:b/>
          <w:color w:val="000000"/>
          <w:sz w:val="20"/>
        </w:rPr>
      </w:pPr>
      <w:r w:rsidRPr="000343AE">
        <w:rPr>
          <w:rFonts w:ascii="Arial" w:eastAsiaTheme="minorHAnsi" w:hAnsi="Arial" w:cstheme="minorBidi"/>
          <w:b/>
          <w:color w:val="000000"/>
          <w:sz w:val="20"/>
        </w:rPr>
        <w:t>2021-2022 School Year (to date):  115 (1 ACPS; 1 AACPS; 3 BCPS; 3 Calvert CPS; 1 Caroline; 7 DCPS; 12 FCPS; 20 HCPS; 2 MCPS; 1 PGCPS: 24 SMCPS; 3 TCPS; 37 WCPS)</w:t>
      </w:r>
    </w:p>
    <w:p w:rsidR="000343AE" w:rsidRPr="000343AE" w:rsidRDefault="000343AE" w:rsidP="000343AE">
      <w:pPr>
        <w:spacing w:before="100" w:after="100" w:line="240" w:lineRule="auto"/>
        <w:ind w:left="945"/>
        <w:rPr>
          <w:rFonts w:ascii="Arial" w:eastAsiaTheme="minorHAnsi" w:hAnsi="Arial" w:cstheme="minorBidi"/>
          <w:b/>
          <w:color w:val="000000"/>
          <w:sz w:val="20"/>
        </w:rPr>
      </w:pPr>
    </w:p>
    <w:p w:rsidR="000343AE" w:rsidRPr="000343AE" w:rsidRDefault="000343AE" w:rsidP="000343AE">
      <w:pPr>
        <w:numPr>
          <w:ilvl w:val="0"/>
          <w:numId w:val="6"/>
        </w:numPr>
        <w:spacing w:before="100" w:after="100" w:line="240" w:lineRule="auto"/>
        <w:ind w:left="945"/>
        <w:rPr>
          <w:rFonts w:ascii="Arial" w:eastAsiaTheme="minorHAnsi" w:hAnsi="Arial" w:cstheme="minorBidi"/>
          <w:color w:val="000000"/>
          <w:sz w:val="20"/>
        </w:rPr>
      </w:pPr>
      <w:r w:rsidRPr="000343AE">
        <w:rPr>
          <w:rFonts w:ascii="Arial" w:eastAsiaTheme="minorHAnsi" w:hAnsi="Arial" w:cstheme="minorBidi"/>
          <w:color w:val="000000"/>
          <w:sz w:val="20"/>
        </w:rPr>
        <w:t>Number of Participating Businesses</w:t>
      </w:r>
    </w:p>
    <w:p w:rsidR="000343AE" w:rsidRPr="000343AE" w:rsidRDefault="000343AE" w:rsidP="000343AE">
      <w:pPr>
        <w:spacing w:before="100" w:after="100" w:line="240" w:lineRule="auto"/>
        <w:ind w:left="945"/>
        <w:rPr>
          <w:rFonts w:ascii="Arial" w:eastAsiaTheme="minorHAnsi" w:hAnsi="Arial" w:cstheme="minorBidi"/>
          <w:color w:val="000000"/>
          <w:sz w:val="20"/>
        </w:rPr>
      </w:pPr>
      <w:r w:rsidRPr="000343AE">
        <w:rPr>
          <w:rFonts w:ascii="Arial" w:eastAsiaTheme="minorHAnsi" w:hAnsi="Arial" w:cstheme="minorBidi"/>
          <w:color w:val="000000"/>
          <w:sz w:val="20"/>
        </w:rPr>
        <w:lastRenderedPageBreak/>
        <w:t>2016-2017 School Year:  14</w:t>
      </w:r>
    </w:p>
    <w:p w:rsidR="000343AE" w:rsidRPr="000343AE" w:rsidRDefault="000343AE" w:rsidP="000343AE">
      <w:pPr>
        <w:spacing w:before="100" w:after="100" w:line="240" w:lineRule="auto"/>
        <w:ind w:left="945"/>
        <w:rPr>
          <w:rFonts w:ascii="Arial" w:eastAsiaTheme="minorHAnsi" w:hAnsi="Arial" w:cstheme="minorBidi"/>
          <w:color w:val="000000"/>
          <w:sz w:val="20"/>
        </w:rPr>
      </w:pPr>
      <w:r w:rsidRPr="000343AE">
        <w:rPr>
          <w:rFonts w:ascii="Arial" w:eastAsiaTheme="minorHAnsi" w:hAnsi="Arial" w:cstheme="minorBidi"/>
          <w:color w:val="000000"/>
          <w:sz w:val="20"/>
        </w:rPr>
        <w:t>2017-2018 School Year:  44</w:t>
      </w:r>
    </w:p>
    <w:p w:rsidR="000343AE" w:rsidRPr="000343AE" w:rsidRDefault="000343AE" w:rsidP="000343AE">
      <w:pPr>
        <w:spacing w:before="100" w:after="100" w:line="240" w:lineRule="auto"/>
        <w:ind w:left="945"/>
        <w:rPr>
          <w:rFonts w:ascii="Arial" w:eastAsiaTheme="minorHAnsi" w:hAnsi="Arial" w:cstheme="minorBidi"/>
          <w:color w:val="000000"/>
          <w:sz w:val="20"/>
        </w:rPr>
      </w:pPr>
      <w:r w:rsidRPr="000343AE">
        <w:rPr>
          <w:rFonts w:ascii="Arial" w:eastAsiaTheme="minorHAnsi" w:hAnsi="Arial" w:cstheme="minorBidi"/>
          <w:color w:val="000000"/>
          <w:sz w:val="20"/>
        </w:rPr>
        <w:t>2018-2019 School Year:  109 unduplicated employers (9 ACPS; 5 CCPS; 6 DCPS;  46 FCPS; 20 HCPS; 5 KCPS; 6 QACPS; 5 TCPS; 35 WCPS)</w:t>
      </w:r>
    </w:p>
    <w:p w:rsidR="000343AE" w:rsidRPr="000343AE" w:rsidRDefault="000343AE" w:rsidP="000343AE">
      <w:pPr>
        <w:spacing w:before="100" w:after="100" w:line="240" w:lineRule="auto"/>
        <w:ind w:left="945"/>
        <w:rPr>
          <w:rFonts w:ascii="Arial" w:eastAsiaTheme="minorHAnsi" w:hAnsi="Arial" w:cstheme="minorBidi"/>
          <w:color w:val="000000"/>
          <w:sz w:val="20"/>
        </w:rPr>
      </w:pPr>
      <w:r w:rsidRPr="000343AE">
        <w:rPr>
          <w:rFonts w:ascii="Arial" w:eastAsiaTheme="minorHAnsi" w:hAnsi="Arial" w:cstheme="minorBidi"/>
          <w:color w:val="000000"/>
          <w:sz w:val="20"/>
        </w:rPr>
        <w:t>2019-2020 School Year:  171 unduplicated employers  13 Allegany; 13 Baltimore City; 23 Baltimore; 12 Caroline; 12 Carroll; 17 Dorchester;  53 Frederick; 33 Howard; 12 Kent; 23 Montgomery; 15 Queen Anne’s; 5 St. Mary’s; 16 Talbot; 43 Washington; 2 Wicomico)</w:t>
      </w:r>
    </w:p>
    <w:p w:rsidR="000343AE" w:rsidRPr="000343AE" w:rsidRDefault="000343AE" w:rsidP="000343AE">
      <w:pPr>
        <w:spacing w:before="100" w:after="100" w:line="240" w:lineRule="auto"/>
        <w:ind w:left="945"/>
        <w:rPr>
          <w:rFonts w:ascii="Arial" w:eastAsiaTheme="minorHAnsi" w:hAnsi="Arial" w:cstheme="minorBidi"/>
          <w:color w:val="000000"/>
          <w:sz w:val="20"/>
        </w:rPr>
      </w:pPr>
      <w:r w:rsidRPr="000343AE">
        <w:rPr>
          <w:rFonts w:ascii="Arial" w:eastAsiaTheme="minorHAnsi" w:hAnsi="Arial" w:cstheme="minorBidi"/>
          <w:color w:val="000000"/>
          <w:sz w:val="20"/>
        </w:rPr>
        <w:t>2020-2021 School Year (to date):  236 unduplicated employers (to date)  14 Allegany; 1 Anne Arundel; 17 Baltimore City; 27 Baltimore; 17 Caroline; 19 Carroll; 6 Calvert; 22 Dorchester;  58 Frederick; 41 Howard; 12 Kent; 29 Montgomery; 5 Prince George’s; 18 Queen Anne’s; 21 St. Mary’s; 19 Talbot; 44 Washington; 4 Wicomico)</w:t>
      </w:r>
    </w:p>
    <w:p w:rsidR="000343AE" w:rsidRPr="000343AE" w:rsidRDefault="000343AE" w:rsidP="000343AE">
      <w:pPr>
        <w:spacing w:before="100" w:after="100" w:line="240" w:lineRule="auto"/>
        <w:ind w:left="945"/>
        <w:rPr>
          <w:rFonts w:ascii="Arial" w:eastAsiaTheme="minorHAnsi" w:hAnsi="Arial" w:cstheme="minorBidi"/>
          <w:b/>
          <w:color w:val="000000"/>
          <w:sz w:val="20"/>
        </w:rPr>
      </w:pPr>
      <w:r w:rsidRPr="000343AE">
        <w:rPr>
          <w:rFonts w:ascii="Arial" w:eastAsiaTheme="minorHAnsi" w:hAnsi="Arial" w:cstheme="minorBidi"/>
          <w:b/>
          <w:color w:val="000000"/>
          <w:sz w:val="20"/>
        </w:rPr>
        <w:t>2020-2021 School Year (to date):  272 unduplicated employers (to date)  19 Allegany; 20 Anne Arundel; 18 Baltimore City; 32 Baltimore; 12 Calvert, 28 Caroline; 23 Carroll; 5 Charles; 26 Dorchester;  61 Frederick; 13 Harford, 38 Howard; 16 Kent; 31 Montgomery; 22 Prince George’s; 27 Queen Anne’s; 32 St. Mary’s; 24 Talbot; 52 Washington; 13 Wicomico)</w:t>
      </w:r>
    </w:p>
    <w:p w:rsidR="000343AE" w:rsidRPr="000343AE" w:rsidRDefault="000343AE" w:rsidP="000343AE">
      <w:pPr>
        <w:spacing w:before="100" w:after="100" w:line="240" w:lineRule="auto"/>
        <w:ind w:left="945"/>
        <w:rPr>
          <w:rFonts w:ascii="Arial" w:eastAsiaTheme="minorHAnsi" w:hAnsi="Arial" w:cstheme="minorBidi"/>
          <w:b/>
          <w:color w:val="000000"/>
          <w:sz w:val="20"/>
        </w:rPr>
      </w:pPr>
    </w:p>
    <w:p w:rsidR="000343AE" w:rsidRPr="000343AE" w:rsidRDefault="000343AE" w:rsidP="000343AE">
      <w:pPr>
        <w:numPr>
          <w:ilvl w:val="0"/>
          <w:numId w:val="6"/>
        </w:numPr>
        <w:spacing w:before="100" w:after="100" w:line="240" w:lineRule="auto"/>
        <w:ind w:left="945"/>
        <w:rPr>
          <w:rFonts w:ascii="Arial" w:eastAsiaTheme="minorHAnsi" w:hAnsi="Arial" w:cstheme="minorBidi"/>
          <w:color w:val="000000"/>
          <w:sz w:val="20"/>
        </w:rPr>
      </w:pPr>
      <w:r w:rsidRPr="000343AE">
        <w:rPr>
          <w:rFonts w:ascii="Arial" w:eastAsiaTheme="minorHAnsi" w:hAnsi="Arial" w:cstheme="minorBidi"/>
          <w:color w:val="000000"/>
          <w:sz w:val="20"/>
        </w:rPr>
        <w:t>Number of Participating School Systems</w:t>
      </w:r>
    </w:p>
    <w:p w:rsidR="000343AE" w:rsidRPr="000343AE" w:rsidRDefault="000343AE" w:rsidP="000343AE">
      <w:pPr>
        <w:spacing w:before="100" w:after="100" w:line="240" w:lineRule="auto"/>
        <w:ind w:left="945"/>
        <w:rPr>
          <w:rFonts w:ascii="Arial" w:eastAsiaTheme="minorHAnsi" w:hAnsi="Arial" w:cstheme="minorBidi"/>
          <w:color w:val="000000"/>
          <w:sz w:val="20"/>
        </w:rPr>
      </w:pPr>
      <w:r w:rsidRPr="000343AE">
        <w:rPr>
          <w:rFonts w:ascii="Arial" w:eastAsiaTheme="minorHAnsi" w:hAnsi="Arial" w:cstheme="minorBidi"/>
          <w:color w:val="000000"/>
          <w:sz w:val="20"/>
        </w:rPr>
        <w:t>2016-2017 School Year:  2</w:t>
      </w:r>
    </w:p>
    <w:p w:rsidR="000343AE" w:rsidRPr="000343AE" w:rsidRDefault="000343AE" w:rsidP="000343AE">
      <w:pPr>
        <w:spacing w:before="100" w:after="100" w:line="240" w:lineRule="auto"/>
        <w:ind w:left="945"/>
        <w:rPr>
          <w:rFonts w:ascii="Arial" w:eastAsiaTheme="minorHAnsi" w:hAnsi="Arial" w:cstheme="minorBidi"/>
          <w:color w:val="000000"/>
          <w:sz w:val="20"/>
        </w:rPr>
      </w:pPr>
      <w:r w:rsidRPr="000343AE">
        <w:rPr>
          <w:rFonts w:ascii="Arial" w:eastAsiaTheme="minorHAnsi" w:hAnsi="Arial" w:cstheme="minorBidi"/>
          <w:color w:val="000000"/>
          <w:sz w:val="20"/>
        </w:rPr>
        <w:t>2017-2018 School Year:  2</w:t>
      </w:r>
    </w:p>
    <w:p w:rsidR="000343AE" w:rsidRPr="000343AE" w:rsidRDefault="000343AE" w:rsidP="000343AE">
      <w:pPr>
        <w:spacing w:before="100" w:after="100" w:line="240" w:lineRule="auto"/>
        <w:ind w:left="945"/>
        <w:rPr>
          <w:rFonts w:ascii="Arial" w:eastAsiaTheme="minorHAnsi" w:hAnsi="Arial" w:cstheme="minorBidi"/>
          <w:bCs/>
          <w:color w:val="000000"/>
          <w:sz w:val="20"/>
        </w:rPr>
      </w:pPr>
      <w:r w:rsidRPr="000343AE">
        <w:rPr>
          <w:rFonts w:ascii="Arial" w:eastAsiaTheme="minorHAnsi" w:hAnsi="Arial" w:cstheme="minorBidi"/>
          <w:color w:val="000000"/>
          <w:sz w:val="20"/>
        </w:rPr>
        <w:t xml:space="preserve">2018-2019 School Year:  </w:t>
      </w:r>
      <w:r w:rsidRPr="000343AE">
        <w:rPr>
          <w:rFonts w:ascii="Arial" w:eastAsiaTheme="minorHAnsi" w:hAnsi="Arial" w:cstheme="minorBidi"/>
          <w:bCs/>
          <w:color w:val="000000"/>
          <w:sz w:val="20"/>
        </w:rPr>
        <w:t>11 (ACPS; BCPS: CCPS; DCPS; FCPS; HCPS; KCPS; QACPS; SMCPS; TCPS; WCPS)</w:t>
      </w:r>
    </w:p>
    <w:p w:rsidR="000343AE" w:rsidRPr="000343AE" w:rsidRDefault="000343AE" w:rsidP="000343AE">
      <w:pPr>
        <w:spacing w:before="100" w:after="100" w:line="240" w:lineRule="auto"/>
        <w:ind w:left="945"/>
        <w:rPr>
          <w:rFonts w:ascii="Arial" w:eastAsiaTheme="minorHAnsi" w:hAnsi="Arial" w:cstheme="minorBidi"/>
          <w:bCs/>
          <w:color w:val="000000"/>
          <w:sz w:val="20"/>
        </w:rPr>
      </w:pPr>
      <w:r w:rsidRPr="000343AE">
        <w:rPr>
          <w:rFonts w:ascii="Arial" w:eastAsiaTheme="minorHAnsi" w:hAnsi="Arial" w:cstheme="minorBidi"/>
          <w:bCs/>
          <w:color w:val="000000"/>
          <w:sz w:val="20"/>
        </w:rPr>
        <w:t>2019-2020 School Year:  16 Allegany, Baltimore City, Baltimore, Caroline, Carroll, Dorchester, Frederick, Howard, Kent, Montgomery, Prince George’s, Queen Anne’s, St. Mary’s, Talbot, Washington, Wicomico</w:t>
      </w:r>
    </w:p>
    <w:p w:rsidR="000343AE" w:rsidRPr="000343AE" w:rsidRDefault="000343AE" w:rsidP="000343AE">
      <w:pPr>
        <w:spacing w:before="100" w:after="100" w:line="240" w:lineRule="auto"/>
        <w:ind w:left="945"/>
        <w:rPr>
          <w:rFonts w:ascii="Arial" w:eastAsiaTheme="minorHAnsi" w:hAnsi="Arial" w:cstheme="minorBidi"/>
          <w:b/>
          <w:bCs/>
          <w:color w:val="000000"/>
          <w:sz w:val="20"/>
        </w:rPr>
      </w:pPr>
      <w:r w:rsidRPr="000343AE">
        <w:rPr>
          <w:rFonts w:ascii="Arial" w:eastAsiaTheme="minorHAnsi" w:hAnsi="Arial" w:cstheme="minorBidi"/>
          <w:b/>
          <w:bCs/>
          <w:color w:val="000000"/>
          <w:sz w:val="20"/>
        </w:rPr>
        <w:t>2020-2021 School Year (to date):  20 Allegany, Anne Arundel, Baltimore City, Baltimore, Caroline, Carroll, Calvert, Charles, Dorchester, Frederick, Harford, Howard, Kent, Montgomery, Queen Anne’s, Prince George’s, St. Mary’s, Talbot, Washington, Wicomico</w:t>
      </w:r>
    </w:p>
    <w:p w:rsidR="000343AE" w:rsidRPr="000343AE" w:rsidRDefault="000343AE" w:rsidP="000343AE">
      <w:pPr>
        <w:spacing w:before="100" w:after="100" w:line="240" w:lineRule="auto"/>
        <w:ind w:left="945"/>
        <w:rPr>
          <w:rFonts w:ascii="Arial" w:eastAsiaTheme="minorHAnsi" w:hAnsi="Arial" w:cstheme="minorBidi"/>
          <w:b/>
          <w:bCs/>
          <w:color w:val="000000"/>
          <w:sz w:val="20"/>
        </w:rPr>
      </w:pPr>
    </w:p>
    <w:p w:rsidR="000343AE" w:rsidRPr="000343AE" w:rsidRDefault="000343AE" w:rsidP="000343AE">
      <w:pPr>
        <w:spacing w:before="100" w:after="100" w:line="240" w:lineRule="auto"/>
        <w:ind w:left="945"/>
        <w:rPr>
          <w:rFonts w:ascii="Arial" w:eastAsiaTheme="minorHAnsi" w:hAnsi="Arial" w:cstheme="minorBidi"/>
          <w:b/>
          <w:color w:val="000000"/>
          <w:sz w:val="20"/>
        </w:rPr>
      </w:pPr>
    </w:p>
    <w:p w:rsidR="000343AE" w:rsidRPr="000343AE" w:rsidRDefault="000343AE" w:rsidP="000343AE">
      <w:pPr>
        <w:numPr>
          <w:ilvl w:val="0"/>
          <w:numId w:val="6"/>
        </w:numPr>
        <w:spacing w:before="100" w:after="100" w:line="240" w:lineRule="auto"/>
        <w:ind w:left="945"/>
        <w:rPr>
          <w:rFonts w:ascii="Arial" w:eastAsiaTheme="minorHAnsi" w:hAnsi="Arial" w:cstheme="minorBidi"/>
          <w:color w:val="000000"/>
          <w:sz w:val="20"/>
        </w:rPr>
      </w:pPr>
      <w:r w:rsidRPr="000343AE">
        <w:rPr>
          <w:rFonts w:ascii="Arial" w:eastAsiaTheme="minorHAnsi" w:hAnsi="Arial" w:cstheme="minorBidi"/>
          <w:color w:val="000000"/>
          <w:sz w:val="20"/>
        </w:rPr>
        <w:t>Current Average Hourly Wage:  $13.44</w:t>
      </w:r>
      <w:r w:rsidRPr="000343AE">
        <w:rPr>
          <w:rFonts w:ascii="Arial" w:eastAsiaTheme="minorHAnsi" w:hAnsi="Arial" w:cstheme="minorBidi"/>
          <w:color w:val="000000"/>
          <w:sz w:val="20"/>
        </w:rPr>
        <w:tab/>
        <w:t xml:space="preserve"> (ranges from $11.75 to $15.00)</w:t>
      </w:r>
    </w:p>
    <w:p w:rsidR="000343AE" w:rsidRPr="000343AE" w:rsidRDefault="000343AE" w:rsidP="000343AE">
      <w:pPr>
        <w:spacing w:before="100" w:after="100" w:line="240" w:lineRule="auto"/>
        <w:ind w:left="945"/>
        <w:rPr>
          <w:rFonts w:ascii="Arial" w:eastAsiaTheme="minorHAnsi" w:hAnsi="Arial" w:cstheme="minorBidi"/>
          <w:color w:val="000000"/>
          <w:sz w:val="20"/>
        </w:rPr>
      </w:pPr>
    </w:p>
    <w:p w:rsidR="000343AE" w:rsidRPr="000343AE" w:rsidRDefault="000343AE" w:rsidP="000343AE">
      <w:pPr>
        <w:spacing w:before="100" w:after="100" w:line="240" w:lineRule="auto"/>
        <w:ind w:left="945"/>
        <w:rPr>
          <w:rFonts w:ascii="Arial" w:eastAsiaTheme="minorHAnsi" w:hAnsi="Arial" w:cstheme="minorBidi"/>
          <w:color w:val="000000"/>
          <w:sz w:val="20"/>
        </w:rPr>
      </w:pPr>
    </w:p>
    <w:p w:rsidR="000343AE" w:rsidRPr="000343AE" w:rsidRDefault="000343AE" w:rsidP="000343AE">
      <w:pPr>
        <w:numPr>
          <w:ilvl w:val="0"/>
          <w:numId w:val="6"/>
        </w:numPr>
        <w:spacing w:before="100" w:after="100" w:line="240" w:lineRule="auto"/>
        <w:rPr>
          <w:rFonts w:ascii="Arial" w:eastAsiaTheme="minorHAnsi" w:hAnsi="Arial" w:cstheme="minorBidi"/>
          <w:color w:val="000000"/>
          <w:sz w:val="20"/>
        </w:rPr>
      </w:pPr>
      <w:r w:rsidRPr="000343AE">
        <w:rPr>
          <w:rFonts w:ascii="Arial" w:eastAsiaTheme="minorHAnsi" w:hAnsi="Arial" w:cstheme="minorBidi"/>
          <w:color w:val="000000"/>
          <w:sz w:val="20"/>
        </w:rPr>
        <w:t xml:space="preserve">Number and Percentage of AMP Students Also With Status as Registered Apprentices (2020-2021 School Year):  29 (32%).  </w:t>
      </w:r>
      <w:r w:rsidRPr="000343AE">
        <w:rPr>
          <w:rFonts w:ascii="Arial" w:eastAsiaTheme="minorHAnsi" w:hAnsi="Arial" w:cstheme="minorBidi"/>
          <w:b/>
          <w:color w:val="000000"/>
          <w:sz w:val="20"/>
        </w:rPr>
        <w:t xml:space="preserve">Number and Percentage of AMP Students Also With Status as Registered Apprentices (2021-2022 School Year):  18 (15.7%).  </w:t>
      </w:r>
    </w:p>
    <w:p w:rsidR="000343AE" w:rsidRPr="000343AE" w:rsidRDefault="000343AE" w:rsidP="000343AE">
      <w:pPr>
        <w:spacing w:before="100" w:after="100" w:line="240" w:lineRule="auto"/>
        <w:ind w:left="945"/>
        <w:rPr>
          <w:rFonts w:ascii="Arial" w:eastAsiaTheme="minorHAnsi" w:hAnsi="Arial" w:cstheme="minorBidi"/>
          <w:color w:val="000000"/>
          <w:sz w:val="20"/>
        </w:rPr>
      </w:pPr>
    </w:p>
    <w:p w:rsidR="000343AE" w:rsidRPr="000343AE" w:rsidRDefault="000343AE" w:rsidP="000343AE">
      <w:pPr>
        <w:spacing w:before="100" w:after="100" w:line="240" w:lineRule="auto"/>
        <w:ind w:left="945"/>
        <w:rPr>
          <w:rFonts w:ascii="Arial" w:eastAsiaTheme="minorHAnsi" w:hAnsi="Arial" w:cstheme="minorBidi"/>
          <w:color w:val="000000"/>
          <w:sz w:val="20"/>
        </w:rPr>
      </w:pPr>
    </w:p>
    <w:p w:rsidR="000343AE" w:rsidRPr="000343AE" w:rsidRDefault="000343AE" w:rsidP="000343AE">
      <w:pPr>
        <w:numPr>
          <w:ilvl w:val="0"/>
          <w:numId w:val="6"/>
        </w:numPr>
        <w:spacing w:before="100" w:after="100" w:line="240" w:lineRule="auto"/>
        <w:ind w:left="945"/>
        <w:rPr>
          <w:rFonts w:ascii="Arial" w:eastAsiaTheme="minorHAnsi" w:hAnsi="Arial" w:cstheme="minorBidi"/>
          <w:color w:val="000000"/>
          <w:sz w:val="20"/>
        </w:rPr>
      </w:pPr>
      <w:r w:rsidRPr="000343AE">
        <w:rPr>
          <w:rFonts w:ascii="Arial" w:eastAsiaTheme="minorHAnsi" w:hAnsi="Arial" w:cstheme="minorBidi"/>
          <w:color w:val="000000"/>
          <w:sz w:val="20"/>
        </w:rPr>
        <w:t xml:space="preserve">Industry representation for currently registered youth apprentices:  </w:t>
      </w:r>
    </w:p>
    <w:tbl>
      <w:tblPr>
        <w:tblW w:w="6400" w:type="dxa"/>
        <w:jc w:val="center"/>
        <w:tblLook w:val="04A0" w:firstRow="1" w:lastRow="0" w:firstColumn="1" w:lastColumn="0" w:noHBand="0" w:noVBand="1"/>
      </w:tblPr>
      <w:tblGrid>
        <w:gridCol w:w="3900"/>
        <w:gridCol w:w="1408"/>
        <w:gridCol w:w="1092"/>
      </w:tblGrid>
      <w:tr w:rsidR="000343AE" w:rsidRPr="000343AE" w:rsidTr="00216A23">
        <w:trPr>
          <w:trHeight w:val="420"/>
          <w:jc w:val="center"/>
        </w:trPr>
        <w:tc>
          <w:tcPr>
            <w:tcW w:w="6400" w:type="dxa"/>
            <w:gridSpan w:val="3"/>
            <w:tcBorders>
              <w:top w:val="single" w:sz="4" w:space="0" w:color="auto"/>
              <w:left w:val="single" w:sz="4" w:space="0" w:color="auto"/>
              <w:bottom w:val="nil"/>
              <w:right w:val="single" w:sz="4" w:space="0" w:color="000000"/>
            </w:tcBorders>
            <w:shd w:val="clear" w:color="000000" w:fill="C9C9C9"/>
            <w:noWrap/>
            <w:vAlign w:val="bottom"/>
            <w:hideMark/>
          </w:tcPr>
          <w:p w:rsidR="000343AE" w:rsidRPr="000343AE" w:rsidRDefault="000343AE" w:rsidP="000343AE">
            <w:pPr>
              <w:spacing w:after="0" w:line="240" w:lineRule="auto"/>
              <w:rPr>
                <w:rFonts w:eastAsia="Times New Roman"/>
                <w:b/>
                <w:bCs/>
                <w:color w:val="000000"/>
                <w:sz w:val="32"/>
                <w:szCs w:val="32"/>
              </w:rPr>
            </w:pPr>
            <w:r w:rsidRPr="000343AE">
              <w:rPr>
                <w:rFonts w:eastAsia="Times New Roman"/>
                <w:b/>
                <w:bCs/>
                <w:color w:val="000000"/>
                <w:sz w:val="32"/>
                <w:szCs w:val="32"/>
              </w:rPr>
              <w:t>AMP Business Percentages as of 01-14-2022</w:t>
            </w:r>
          </w:p>
        </w:tc>
      </w:tr>
      <w:tr w:rsidR="000343AE" w:rsidRPr="000343AE" w:rsidTr="00216A23">
        <w:trPr>
          <w:trHeight w:val="600"/>
          <w:jc w:val="center"/>
        </w:trPr>
        <w:tc>
          <w:tcPr>
            <w:tcW w:w="3900" w:type="dxa"/>
            <w:tcBorders>
              <w:top w:val="nil"/>
              <w:left w:val="single" w:sz="4" w:space="0" w:color="auto"/>
              <w:bottom w:val="single" w:sz="4" w:space="0" w:color="auto"/>
              <w:right w:val="nil"/>
            </w:tcBorders>
            <w:shd w:val="clear" w:color="000000" w:fill="C9C9C9"/>
            <w:noWrap/>
            <w:vAlign w:val="bottom"/>
            <w:hideMark/>
          </w:tcPr>
          <w:p w:rsidR="000343AE" w:rsidRPr="000343AE" w:rsidRDefault="000343AE" w:rsidP="000343AE">
            <w:pPr>
              <w:spacing w:after="0" w:line="240" w:lineRule="auto"/>
              <w:jc w:val="center"/>
              <w:rPr>
                <w:rFonts w:eastAsia="Times New Roman"/>
                <w:i/>
                <w:iCs/>
                <w:color w:val="000000"/>
              </w:rPr>
            </w:pPr>
            <w:r w:rsidRPr="000343AE">
              <w:rPr>
                <w:rFonts w:eastAsia="Times New Roman"/>
                <w:i/>
                <w:iCs/>
                <w:color w:val="000000"/>
              </w:rPr>
              <w:t>Industry Sector</w:t>
            </w:r>
          </w:p>
        </w:tc>
        <w:tc>
          <w:tcPr>
            <w:tcW w:w="1408" w:type="dxa"/>
            <w:tcBorders>
              <w:top w:val="nil"/>
              <w:left w:val="nil"/>
              <w:bottom w:val="single" w:sz="4" w:space="0" w:color="auto"/>
              <w:right w:val="nil"/>
            </w:tcBorders>
            <w:shd w:val="clear" w:color="000000" w:fill="C9C9C9"/>
            <w:vAlign w:val="bottom"/>
            <w:hideMark/>
          </w:tcPr>
          <w:p w:rsidR="000343AE" w:rsidRPr="000343AE" w:rsidRDefault="000343AE" w:rsidP="000343AE">
            <w:pPr>
              <w:spacing w:after="0" w:line="240" w:lineRule="auto"/>
              <w:jc w:val="center"/>
              <w:rPr>
                <w:rFonts w:eastAsia="Times New Roman"/>
                <w:i/>
                <w:iCs/>
                <w:color w:val="000000"/>
              </w:rPr>
            </w:pPr>
            <w:r w:rsidRPr="000343AE">
              <w:rPr>
                <w:rFonts w:eastAsia="Times New Roman"/>
                <w:i/>
                <w:iCs/>
                <w:color w:val="000000"/>
              </w:rPr>
              <w:t># of Youth Apprentices</w:t>
            </w:r>
          </w:p>
        </w:tc>
        <w:tc>
          <w:tcPr>
            <w:tcW w:w="1092" w:type="dxa"/>
            <w:tcBorders>
              <w:top w:val="nil"/>
              <w:left w:val="nil"/>
              <w:bottom w:val="single" w:sz="4" w:space="0" w:color="auto"/>
              <w:right w:val="single" w:sz="4" w:space="0" w:color="auto"/>
            </w:tcBorders>
            <w:shd w:val="clear" w:color="000000" w:fill="C9C9C9"/>
            <w:noWrap/>
            <w:vAlign w:val="bottom"/>
            <w:hideMark/>
          </w:tcPr>
          <w:p w:rsidR="000343AE" w:rsidRPr="000343AE" w:rsidRDefault="000343AE" w:rsidP="000343AE">
            <w:pPr>
              <w:spacing w:after="0" w:line="240" w:lineRule="auto"/>
              <w:jc w:val="center"/>
              <w:rPr>
                <w:rFonts w:eastAsia="Times New Roman"/>
                <w:i/>
                <w:iCs/>
                <w:color w:val="000000"/>
              </w:rPr>
            </w:pPr>
            <w:r w:rsidRPr="000343AE">
              <w:rPr>
                <w:rFonts w:eastAsia="Times New Roman"/>
                <w:i/>
                <w:iCs/>
                <w:color w:val="000000"/>
              </w:rPr>
              <w:t>% of Total</w:t>
            </w:r>
          </w:p>
        </w:tc>
      </w:tr>
      <w:tr w:rsidR="000343AE" w:rsidRPr="000343AE" w:rsidTr="00216A23">
        <w:trPr>
          <w:trHeight w:val="300"/>
          <w:jc w:val="center"/>
        </w:trPr>
        <w:tc>
          <w:tcPr>
            <w:tcW w:w="3900" w:type="dxa"/>
            <w:tcBorders>
              <w:top w:val="nil"/>
              <w:left w:val="single" w:sz="8" w:space="0" w:color="auto"/>
              <w:bottom w:val="nil"/>
              <w:right w:val="nil"/>
            </w:tcBorders>
            <w:shd w:val="clear" w:color="auto" w:fill="auto"/>
            <w:noWrap/>
            <w:vAlign w:val="center"/>
            <w:hideMark/>
          </w:tcPr>
          <w:p w:rsidR="000343AE" w:rsidRPr="000343AE" w:rsidRDefault="000343AE" w:rsidP="000343AE">
            <w:pPr>
              <w:spacing w:after="0" w:line="240" w:lineRule="auto"/>
              <w:ind w:firstLineChars="100" w:firstLine="220"/>
              <w:rPr>
                <w:rFonts w:eastAsia="Times New Roman"/>
                <w:color w:val="000000"/>
              </w:rPr>
            </w:pPr>
            <w:r w:rsidRPr="000343AE">
              <w:rPr>
                <w:rFonts w:eastAsia="Times New Roman"/>
                <w:color w:val="000000"/>
              </w:rPr>
              <w:t>Aeronautics</w:t>
            </w:r>
          </w:p>
        </w:tc>
        <w:tc>
          <w:tcPr>
            <w:tcW w:w="1408" w:type="dxa"/>
            <w:tcBorders>
              <w:top w:val="nil"/>
              <w:left w:val="nil"/>
              <w:bottom w:val="nil"/>
              <w:right w:val="nil"/>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0.9%</w:t>
            </w:r>
          </w:p>
        </w:tc>
      </w:tr>
      <w:tr w:rsidR="000343AE" w:rsidRPr="000343AE" w:rsidTr="00216A23">
        <w:trPr>
          <w:trHeight w:val="300"/>
          <w:jc w:val="center"/>
        </w:trPr>
        <w:tc>
          <w:tcPr>
            <w:tcW w:w="3900" w:type="dxa"/>
            <w:tcBorders>
              <w:top w:val="nil"/>
              <w:left w:val="single" w:sz="8" w:space="0" w:color="auto"/>
              <w:bottom w:val="nil"/>
              <w:right w:val="nil"/>
            </w:tcBorders>
            <w:shd w:val="clear" w:color="auto" w:fill="auto"/>
            <w:noWrap/>
            <w:vAlign w:val="center"/>
            <w:hideMark/>
          </w:tcPr>
          <w:p w:rsidR="000343AE" w:rsidRPr="000343AE" w:rsidRDefault="000343AE" w:rsidP="000343AE">
            <w:pPr>
              <w:spacing w:after="0" w:line="240" w:lineRule="auto"/>
              <w:ind w:firstLineChars="100" w:firstLine="220"/>
              <w:rPr>
                <w:rFonts w:eastAsia="Times New Roman"/>
                <w:color w:val="000000"/>
              </w:rPr>
            </w:pPr>
            <w:r w:rsidRPr="000343AE">
              <w:rPr>
                <w:rFonts w:eastAsia="Times New Roman"/>
                <w:color w:val="000000"/>
              </w:rPr>
              <w:t>Architecture</w:t>
            </w:r>
          </w:p>
        </w:tc>
        <w:tc>
          <w:tcPr>
            <w:tcW w:w="1408" w:type="dxa"/>
            <w:tcBorders>
              <w:top w:val="nil"/>
              <w:left w:val="nil"/>
              <w:bottom w:val="nil"/>
              <w:right w:val="nil"/>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2</w:t>
            </w:r>
          </w:p>
        </w:tc>
        <w:tc>
          <w:tcPr>
            <w:tcW w:w="1092" w:type="dxa"/>
            <w:tcBorders>
              <w:top w:val="nil"/>
              <w:left w:val="nil"/>
              <w:bottom w:val="nil"/>
              <w:right w:val="single" w:sz="8" w:space="0" w:color="auto"/>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1.7%</w:t>
            </w:r>
          </w:p>
        </w:tc>
      </w:tr>
      <w:tr w:rsidR="000343AE" w:rsidRPr="000343AE" w:rsidTr="00216A23">
        <w:trPr>
          <w:trHeight w:val="300"/>
          <w:jc w:val="center"/>
        </w:trPr>
        <w:tc>
          <w:tcPr>
            <w:tcW w:w="3900" w:type="dxa"/>
            <w:tcBorders>
              <w:top w:val="nil"/>
              <w:left w:val="single" w:sz="8" w:space="0" w:color="auto"/>
              <w:bottom w:val="nil"/>
              <w:right w:val="nil"/>
            </w:tcBorders>
            <w:shd w:val="clear" w:color="auto" w:fill="auto"/>
            <w:noWrap/>
            <w:vAlign w:val="center"/>
            <w:hideMark/>
          </w:tcPr>
          <w:p w:rsidR="000343AE" w:rsidRPr="000343AE" w:rsidRDefault="000343AE" w:rsidP="000343AE">
            <w:pPr>
              <w:spacing w:after="0" w:line="240" w:lineRule="auto"/>
              <w:ind w:firstLineChars="100" w:firstLine="220"/>
              <w:rPr>
                <w:rFonts w:eastAsia="Times New Roman"/>
                <w:color w:val="000000"/>
              </w:rPr>
            </w:pPr>
            <w:r w:rsidRPr="000343AE">
              <w:rPr>
                <w:rFonts w:eastAsia="Times New Roman"/>
                <w:color w:val="000000"/>
              </w:rPr>
              <w:t>Association Management</w:t>
            </w:r>
          </w:p>
        </w:tc>
        <w:tc>
          <w:tcPr>
            <w:tcW w:w="1408" w:type="dxa"/>
            <w:tcBorders>
              <w:top w:val="nil"/>
              <w:left w:val="nil"/>
              <w:bottom w:val="nil"/>
              <w:right w:val="nil"/>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0.9%</w:t>
            </w:r>
          </w:p>
        </w:tc>
      </w:tr>
      <w:tr w:rsidR="000343AE" w:rsidRPr="000343AE" w:rsidTr="00216A23">
        <w:trPr>
          <w:trHeight w:val="300"/>
          <w:jc w:val="center"/>
        </w:trPr>
        <w:tc>
          <w:tcPr>
            <w:tcW w:w="3900" w:type="dxa"/>
            <w:tcBorders>
              <w:top w:val="nil"/>
              <w:left w:val="single" w:sz="8" w:space="0" w:color="auto"/>
              <w:bottom w:val="nil"/>
              <w:right w:val="nil"/>
            </w:tcBorders>
            <w:shd w:val="clear" w:color="auto" w:fill="auto"/>
            <w:noWrap/>
            <w:vAlign w:val="center"/>
            <w:hideMark/>
          </w:tcPr>
          <w:p w:rsidR="000343AE" w:rsidRPr="000343AE" w:rsidRDefault="000343AE" w:rsidP="000343AE">
            <w:pPr>
              <w:spacing w:after="0" w:line="240" w:lineRule="auto"/>
              <w:ind w:firstLineChars="100" w:firstLine="220"/>
              <w:rPr>
                <w:rFonts w:eastAsia="Times New Roman"/>
                <w:color w:val="000000"/>
              </w:rPr>
            </w:pPr>
            <w:r w:rsidRPr="000343AE">
              <w:rPr>
                <w:rFonts w:eastAsia="Times New Roman"/>
                <w:color w:val="000000"/>
              </w:rPr>
              <w:t>Automotive</w:t>
            </w:r>
          </w:p>
        </w:tc>
        <w:tc>
          <w:tcPr>
            <w:tcW w:w="1408" w:type="dxa"/>
            <w:tcBorders>
              <w:top w:val="nil"/>
              <w:left w:val="nil"/>
              <w:bottom w:val="nil"/>
              <w:right w:val="nil"/>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10</w:t>
            </w:r>
          </w:p>
        </w:tc>
        <w:tc>
          <w:tcPr>
            <w:tcW w:w="1092" w:type="dxa"/>
            <w:tcBorders>
              <w:top w:val="nil"/>
              <w:left w:val="nil"/>
              <w:bottom w:val="nil"/>
              <w:right w:val="single" w:sz="8" w:space="0" w:color="auto"/>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8.7%</w:t>
            </w:r>
          </w:p>
        </w:tc>
      </w:tr>
      <w:tr w:rsidR="000343AE" w:rsidRPr="000343AE" w:rsidTr="00216A23">
        <w:trPr>
          <w:trHeight w:val="300"/>
          <w:jc w:val="center"/>
        </w:trPr>
        <w:tc>
          <w:tcPr>
            <w:tcW w:w="3900" w:type="dxa"/>
            <w:tcBorders>
              <w:top w:val="nil"/>
              <w:left w:val="single" w:sz="8" w:space="0" w:color="auto"/>
              <w:bottom w:val="nil"/>
              <w:right w:val="nil"/>
            </w:tcBorders>
            <w:shd w:val="clear" w:color="auto" w:fill="auto"/>
            <w:noWrap/>
            <w:vAlign w:val="center"/>
            <w:hideMark/>
          </w:tcPr>
          <w:p w:rsidR="000343AE" w:rsidRPr="000343AE" w:rsidRDefault="000343AE" w:rsidP="000343AE">
            <w:pPr>
              <w:spacing w:after="0" w:line="240" w:lineRule="auto"/>
              <w:ind w:firstLineChars="100" w:firstLine="220"/>
              <w:rPr>
                <w:rFonts w:eastAsia="Times New Roman"/>
                <w:color w:val="000000"/>
              </w:rPr>
            </w:pPr>
            <w:r w:rsidRPr="000343AE">
              <w:rPr>
                <w:rFonts w:eastAsia="Times New Roman"/>
                <w:color w:val="000000"/>
              </w:rPr>
              <w:lastRenderedPageBreak/>
              <w:t>Business</w:t>
            </w:r>
          </w:p>
        </w:tc>
        <w:tc>
          <w:tcPr>
            <w:tcW w:w="1408" w:type="dxa"/>
            <w:tcBorders>
              <w:top w:val="nil"/>
              <w:left w:val="nil"/>
              <w:bottom w:val="nil"/>
              <w:right w:val="nil"/>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3</w:t>
            </w:r>
          </w:p>
        </w:tc>
        <w:tc>
          <w:tcPr>
            <w:tcW w:w="1092" w:type="dxa"/>
            <w:tcBorders>
              <w:top w:val="nil"/>
              <w:left w:val="nil"/>
              <w:bottom w:val="nil"/>
              <w:right w:val="single" w:sz="8" w:space="0" w:color="auto"/>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2.6%</w:t>
            </w:r>
          </w:p>
        </w:tc>
      </w:tr>
      <w:tr w:rsidR="000343AE" w:rsidRPr="000343AE" w:rsidTr="00216A23">
        <w:trPr>
          <w:trHeight w:val="300"/>
          <w:jc w:val="center"/>
        </w:trPr>
        <w:tc>
          <w:tcPr>
            <w:tcW w:w="3900" w:type="dxa"/>
            <w:tcBorders>
              <w:top w:val="nil"/>
              <w:left w:val="single" w:sz="8" w:space="0" w:color="auto"/>
              <w:bottom w:val="nil"/>
              <w:right w:val="nil"/>
            </w:tcBorders>
            <w:shd w:val="clear" w:color="auto" w:fill="auto"/>
            <w:noWrap/>
            <w:vAlign w:val="center"/>
            <w:hideMark/>
          </w:tcPr>
          <w:p w:rsidR="000343AE" w:rsidRPr="000343AE" w:rsidRDefault="000343AE" w:rsidP="000343AE">
            <w:pPr>
              <w:spacing w:after="0" w:line="240" w:lineRule="auto"/>
              <w:ind w:firstLineChars="100" w:firstLine="220"/>
              <w:rPr>
                <w:rFonts w:eastAsia="Times New Roman"/>
                <w:color w:val="000000"/>
              </w:rPr>
            </w:pPr>
            <w:r w:rsidRPr="000343AE">
              <w:rPr>
                <w:rFonts w:eastAsia="Times New Roman"/>
                <w:color w:val="000000"/>
              </w:rPr>
              <w:t>Construction</w:t>
            </w:r>
          </w:p>
        </w:tc>
        <w:tc>
          <w:tcPr>
            <w:tcW w:w="1408" w:type="dxa"/>
            <w:tcBorders>
              <w:top w:val="nil"/>
              <w:left w:val="nil"/>
              <w:bottom w:val="nil"/>
              <w:right w:val="nil"/>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26</w:t>
            </w:r>
          </w:p>
        </w:tc>
        <w:tc>
          <w:tcPr>
            <w:tcW w:w="1092" w:type="dxa"/>
            <w:tcBorders>
              <w:top w:val="nil"/>
              <w:left w:val="nil"/>
              <w:bottom w:val="nil"/>
              <w:right w:val="single" w:sz="8" w:space="0" w:color="auto"/>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22.6%</w:t>
            </w:r>
          </w:p>
        </w:tc>
      </w:tr>
      <w:tr w:rsidR="000343AE" w:rsidRPr="000343AE" w:rsidTr="00216A23">
        <w:trPr>
          <w:trHeight w:val="300"/>
          <w:jc w:val="center"/>
        </w:trPr>
        <w:tc>
          <w:tcPr>
            <w:tcW w:w="3900" w:type="dxa"/>
            <w:tcBorders>
              <w:top w:val="nil"/>
              <w:left w:val="single" w:sz="8" w:space="0" w:color="auto"/>
              <w:bottom w:val="nil"/>
              <w:right w:val="nil"/>
            </w:tcBorders>
            <w:shd w:val="clear" w:color="auto" w:fill="auto"/>
            <w:noWrap/>
            <w:vAlign w:val="center"/>
            <w:hideMark/>
          </w:tcPr>
          <w:p w:rsidR="000343AE" w:rsidRPr="000343AE" w:rsidRDefault="000343AE" w:rsidP="000343AE">
            <w:pPr>
              <w:spacing w:after="0" w:line="240" w:lineRule="auto"/>
              <w:ind w:firstLineChars="100" w:firstLine="220"/>
              <w:rPr>
                <w:rFonts w:eastAsia="Times New Roman"/>
                <w:color w:val="000000"/>
              </w:rPr>
            </w:pPr>
            <w:r w:rsidRPr="000343AE">
              <w:rPr>
                <w:rFonts w:eastAsia="Times New Roman"/>
                <w:color w:val="000000"/>
              </w:rPr>
              <w:t>Education</w:t>
            </w:r>
          </w:p>
        </w:tc>
        <w:tc>
          <w:tcPr>
            <w:tcW w:w="1408" w:type="dxa"/>
            <w:tcBorders>
              <w:top w:val="nil"/>
              <w:left w:val="nil"/>
              <w:bottom w:val="nil"/>
              <w:right w:val="nil"/>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6</w:t>
            </w:r>
          </w:p>
        </w:tc>
        <w:tc>
          <w:tcPr>
            <w:tcW w:w="1092" w:type="dxa"/>
            <w:tcBorders>
              <w:top w:val="nil"/>
              <w:left w:val="nil"/>
              <w:bottom w:val="nil"/>
              <w:right w:val="single" w:sz="8" w:space="0" w:color="auto"/>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5.2%</w:t>
            </w:r>
          </w:p>
        </w:tc>
      </w:tr>
      <w:tr w:rsidR="000343AE" w:rsidRPr="000343AE" w:rsidTr="00216A23">
        <w:trPr>
          <w:trHeight w:val="300"/>
          <w:jc w:val="center"/>
        </w:trPr>
        <w:tc>
          <w:tcPr>
            <w:tcW w:w="3900" w:type="dxa"/>
            <w:tcBorders>
              <w:top w:val="nil"/>
              <w:left w:val="single" w:sz="8" w:space="0" w:color="auto"/>
              <w:bottom w:val="nil"/>
              <w:right w:val="nil"/>
            </w:tcBorders>
            <w:shd w:val="clear" w:color="auto" w:fill="auto"/>
            <w:noWrap/>
            <w:vAlign w:val="center"/>
            <w:hideMark/>
          </w:tcPr>
          <w:p w:rsidR="000343AE" w:rsidRPr="000343AE" w:rsidRDefault="000343AE" w:rsidP="000343AE">
            <w:pPr>
              <w:spacing w:after="0" w:line="240" w:lineRule="auto"/>
              <w:ind w:firstLineChars="100" w:firstLine="220"/>
              <w:rPr>
                <w:rFonts w:eastAsia="Times New Roman"/>
                <w:color w:val="000000"/>
              </w:rPr>
            </w:pPr>
            <w:r w:rsidRPr="000343AE">
              <w:rPr>
                <w:rFonts w:eastAsia="Times New Roman"/>
                <w:color w:val="000000"/>
              </w:rPr>
              <w:t>Engineering</w:t>
            </w:r>
          </w:p>
        </w:tc>
        <w:tc>
          <w:tcPr>
            <w:tcW w:w="1408" w:type="dxa"/>
            <w:tcBorders>
              <w:top w:val="nil"/>
              <w:left w:val="nil"/>
              <w:bottom w:val="nil"/>
              <w:right w:val="nil"/>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0.9%</w:t>
            </w:r>
          </w:p>
        </w:tc>
      </w:tr>
      <w:tr w:rsidR="000343AE" w:rsidRPr="000343AE" w:rsidTr="00216A23">
        <w:trPr>
          <w:trHeight w:val="300"/>
          <w:jc w:val="center"/>
        </w:trPr>
        <w:tc>
          <w:tcPr>
            <w:tcW w:w="3900" w:type="dxa"/>
            <w:tcBorders>
              <w:top w:val="nil"/>
              <w:left w:val="single" w:sz="8" w:space="0" w:color="auto"/>
              <w:bottom w:val="nil"/>
              <w:right w:val="nil"/>
            </w:tcBorders>
            <w:shd w:val="clear" w:color="auto" w:fill="auto"/>
            <w:noWrap/>
            <w:vAlign w:val="center"/>
            <w:hideMark/>
          </w:tcPr>
          <w:p w:rsidR="000343AE" w:rsidRPr="000343AE" w:rsidRDefault="000343AE" w:rsidP="000343AE">
            <w:pPr>
              <w:spacing w:after="0" w:line="240" w:lineRule="auto"/>
              <w:ind w:firstLineChars="100" w:firstLine="220"/>
              <w:rPr>
                <w:rFonts w:eastAsia="Times New Roman"/>
                <w:color w:val="000000"/>
              </w:rPr>
            </w:pPr>
            <w:r w:rsidRPr="000343AE">
              <w:rPr>
                <w:rFonts w:eastAsia="Times New Roman"/>
                <w:color w:val="000000"/>
              </w:rPr>
              <w:t>Finance, Banking and Real Estate</w:t>
            </w:r>
          </w:p>
        </w:tc>
        <w:tc>
          <w:tcPr>
            <w:tcW w:w="1408" w:type="dxa"/>
            <w:tcBorders>
              <w:top w:val="nil"/>
              <w:left w:val="nil"/>
              <w:bottom w:val="nil"/>
              <w:right w:val="nil"/>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0.9%</w:t>
            </w:r>
          </w:p>
        </w:tc>
      </w:tr>
      <w:tr w:rsidR="000343AE" w:rsidRPr="000343AE" w:rsidTr="00216A23">
        <w:trPr>
          <w:trHeight w:val="300"/>
          <w:jc w:val="center"/>
        </w:trPr>
        <w:tc>
          <w:tcPr>
            <w:tcW w:w="3900" w:type="dxa"/>
            <w:tcBorders>
              <w:top w:val="nil"/>
              <w:left w:val="single" w:sz="8" w:space="0" w:color="auto"/>
              <w:bottom w:val="nil"/>
              <w:right w:val="nil"/>
            </w:tcBorders>
            <w:shd w:val="clear" w:color="auto" w:fill="auto"/>
            <w:noWrap/>
            <w:vAlign w:val="center"/>
            <w:hideMark/>
          </w:tcPr>
          <w:p w:rsidR="000343AE" w:rsidRPr="000343AE" w:rsidRDefault="000343AE" w:rsidP="000343AE">
            <w:pPr>
              <w:spacing w:after="0" w:line="240" w:lineRule="auto"/>
              <w:ind w:firstLineChars="100" w:firstLine="220"/>
              <w:rPr>
                <w:rFonts w:eastAsia="Times New Roman"/>
                <w:color w:val="000000"/>
              </w:rPr>
            </w:pPr>
            <w:r w:rsidRPr="000343AE">
              <w:rPr>
                <w:rFonts w:eastAsia="Times New Roman"/>
                <w:color w:val="000000"/>
              </w:rPr>
              <w:t>Furniture Repair</w:t>
            </w:r>
          </w:p>
        </w:tc>
        <w:tc>
          <w:tcPr>
            <w:tcW w:w="1408" w:type="dxa"/>
            <w:tcBorders>
              <w:top w:val="nil"/>
              <w:left w:val="nil"/>
              <w:bottom w:val="nil"/>
              <w:right w:val="nil"/>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0.9%</w:t>
            </w:r>
          </w:p>
        </w:tc>
      </w:tr>
      <w:tr w:rsidR="000343AE" w:rsidRPr="000343AE" w:rsidTr="00216A23">
        <w:trPr>
          <w:trHeight w:val="300"/>
          <w:jc w:val="center"/>
        </w:trPr>
        <w:tc>
          <w:tcPr>
            <w:tcW w:w="3900" w:type="dxa"/>
            <w:tcBorders>
              <w:top w:val="nil"/>
              <w:left w:val="single" w:sz="8" w:space="0" w:color="auto"/>
              <w:bottom w:val="nil"/>
              <w:right w:val="nil"/>
            </w:tcBorders>
            <w:shd w:val="clear" w:color="auto" w:fill="auto"/>
            <w:noWrap/>
            <w:vAlign w:val="center"/>
            <w:hideMark/>
          </w:tcPr>
          <w:p w:rsidR="000343AE" w:rsidRPr="000343AE" w:rsidRDefault="000343AE" w:rsidP="000343AE">
            <w:pPr>
              <w:spacing w:after="0" w:line="240" w:lineRule="auto"/>
              <w:ind w:firstLineChars="100" w:firstLine="220"/>
              <w:rPr>
                <w:rFonts w:eastAsia="Times New Roman"/>
                <w:color w:val="000000"/>
              </w:rPr>
            </w:pPr>
            <w:r w:rsidRPr="000343AE">
              <w:rPr>
                <w:rFonts w:eastAsia="Times New Roman"/>
                <w:color w:val="000000"/>
              </w:rPr>
              <w:t>Government</w:t>
            </w:r>
          </w:p>
        </w:tc>
        <w:tc>
          <w:tcPr>
            <w:tcW w:w="1408" w:type="dxa"/>
            <w:tcBorders>
              <w:top w:val="nil"/>
              <w:left w:val="nil"/>
              <w:bottom w:val="nil"/>
              <w:right w:val="nil"/>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4</w:t>
            </w:r>
          </w:p>
        </w:tc>
        <w:tc>
          <w:tcPr>
            <w:tcW w:w="1092" w:type="dxa"/>
            <w:tcBorders>
              <w:top w:val="nil"/>
              <w:left w:val="nil"/>
              <w:bottom w:val="nil"/>
              <w:right w:val="single" w:sz="8" w:space="0" w:color="auto"/>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3.5%</w:t>
            </w:r>
          </w:p>
        </w:tc>
      </w:tr>
      <w:tr w:rsidR="000343AE" w:rsidRPr="000343AE" w:rsidTr="00216A23">
        <w:trPr>
          <w:trHeight w:val="300"/>
          <w:jc w:val="center"/>
        </w:trPr>
        <w:tc>
          <w:tcPr>
            <w:tcW w:w="3900" w:type="dxa"/>
            <w:tcBorders>
              <w:top w:val="nil"/>
              <w:left w:val="single" w:sz="8" w:space="0" w:color="auto"/>
              <w:bottom w:val="nil"/>
              <w:right w:val="nil"/>
            </w:tcBorders>
            <w:shd w:val="clear" w:color="auto" w:fill="auto"/>
            <w:noWrap/>
            <w:vAlign w:val="center"/>
            <w:hideMark/>
          </w:tcPr>
          <w:p w:rsidR="000343AE" w:rsidRPr="000343AE" w:rsidRDefault="000343AE" w:rsidP="000343AE">
            <w:pPr>
              <w:spacing w:after="0" w:line="240" w:lineRule="auto"/>
              <w:ind w:firstLineChars="100" w:firstLine="220"/>
              <w:rPr>
                <w:rFonts w:eastAsia="Times New Roman"/>
                <w:color w:val="000000"/>
              </w:rPr>
            </w:pPr>
            <w:r w:rsidRPr="000343AE">
              <w:rPr>
                <w:rFonts w:eastAsia="Times New Roman"/>
                <w:color w:val="000000"/>
              </w:rPr>
              <w:t>Healthcare</w:t>
            </w:r>
          </w:p>
        </w:tc>
        <w:tc>
          <w:tcPr>
            <w:tcW w:w="1408" w:type="dxa"/>
            <w:tcBorders>
              <w:top w:val="nil"/>
              <w:left w:val="nil"/>
              <w:bottom w:val="nil"/>
              <w:right w:val="nil"/>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9</w:t>
            </w:r>
          </w:p>
        </w:tc>
        <w:tc>
          <w:tcPr>
            <w:tcW w:w="1092" w:type="dxa"/>
            <w:tcBorders>
              <w:top w:val="nil"/>
              <w:left w:val="nil"/>
              <w:bottom w:val="nil"/>
              <w:right w:val="single" w:sz="8" w:space="0" w:color="auto"/>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7.8%</w:t>
            </w:r>
          </w:p>
        </w:tc>
      </w:tr>
      <w:tr w:rsidR="000343AE" w:rsidRPr="000343AE" w:rsidTr="00216A23">
        <w:trPr>
          <w:trHeight w:val="300"/>
          <w:jc w:val="center"/>
        </w:trPr>
        <w:tc>
          <w:tcPr>
            <w:tcW w:w="3900" w:type="dxa"/>
            <w:tcBorders>
              <w:top w:val="nil"/>
              <w:left w:val="single" w:sz="8" w:space="0" w:color="auto"/>
              <w:bottom w:val="nil"/>
              <w:right w:val="nil"/>
            </w:tcBorders>
            <w:shd w:val="clear" w:color="auto" w:fill="auto"/>
            <w:noWrap/>
            <w:vAlign w:val="center"/>
            <w:hideMark/>
          </w:tcPr>
          <w:p w:rsidR="000343AE" w:rsidRPr="000343AE" w:rsidRDefault="000343AE" w:rsidP="000343AE">
            <w:pPr>
              <w:spacing w:after="0" w:line="240" w:lineRule="auto"/>
              <w:ind w:firstLineChars="100" w:firstLine="220"/>
              <w:rPr>
                <w:rFonts w:eastAsia="Times New Roman"/>
                <w:color w:val="000000"/>
              </w:rPr>
            </w:pPr>
            <w:r w:rsidRPr="000343AE">
              <w:rPr>
                <w:rFonts w:eastAsia="Times New Roman"/>
                <w:color w:val="000000"/>
              </w:rPr>
              <w:t>Hospitality and Tourism</w:t>
            </w:r>
          </w:p>
        </w:tc>
        <w:tc>
          <w:tcPr>
            <w:tcW w:w="1408" w:type="dxa"/>
            <w:tcBorders>
              <w:top w:val="nil"/>
              <w:left w:val="nil"/>
              <w:bottom w:val="nil"/>
              <w:right w:val="nil"/>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8</w:t>
            </w:r>
          </w:p>
        </w:tc>
        <w:tc>
          <w:tcPr>
            <w:tcW w:w="1092" w:type="dxa"/>
            <w:tcBorders>
              <w:top w:val="nil"/>
              <w:left w:val="nil"/>
              <w:bottom w:val="nil"/>
              <w:right w:val="single" w:sz="8" w:space="0" w:color="auto"/>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7.0%</w:t>
            </w:r>
          </w:p>
        </w:tc>
      </w:tr>
      <w:tr w:rsidR="000343AE" w:rsidRPr="000343AE" w:rsidTr="00216A23">
        <w:trPr>
          <w:trHeight w:val="300"/>
          <w:jc w:val="center"/>
        </w:trPr>
        <w:tc>
          <w:tcPr>
            <w:tcW w:w="3900" w:type="dxa"/>
            <w:tcBorders>
              <w:top w:val="nil"/>
              <w:left w:val="single" w:sz="8" w:space="0" w:color="auto"/>
              <w:bottom w:val="nil"/>
              <w:right w:val="nil"/>
            </w:tcBorders>
            <w:shd w:val="clear" w:color="auto" w:fill="auto"/>
            <w:noWrap/>
            <w:vAlign w:val="center"/>
            <w:hideMark/>
          </w:tcPr>
          <w:p w:rsidR="000343AE" w:rsidRPr="000343AE" w:rsidRDefault="000343AE" w:rsidP="000343AE">
            <w:pPr>
              <w:spacing w:after="0" w:line="240" w:lineRule="auto"/>
              <w:ind w:firstLineChars="100" w:firstLine="220"/>
              <w:rPr>
                <w:rFonts w:eastAsia="Times New Roman"/>
                <w:color w:val="000000"/>
              </w:rPr>
            </w:pPr>
            <w:r w:rsidRPr="000343AE">
              <w:rPr>
                <w:rFonts w:eastAsia="Times New Roman"/>
                <w:color w:val="000000"/>
              </w:rPr>
              <w:t>Information Technology</w:t>
            </w:r>
          </w:p>
        </w:tc>
        <w:tc>
          <w:tcPr>
            <w:tcW w:w="1408" w:type="dxa"/>
            <w:tcBorders>
              <w:top w:val="nil"/>
              <w:left w:val="nil"/>
              <w:bottom w:val="nil"/>
              <w:right w:val="nil"/>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1</w:t>
            </w:r>
          </w:p>
        </w:tc>
        <w:tc>
          <w:tcPr>
            <w:tcW w:w="1092" w:type="dxa"/>
            <w:tcBorders>
              <w:top w:val="nil"/>
              <w:left w:val="nil"/>
              <w:bottom w:val="nil"/>
              <w:right w:val="single" w:sz="8" w:space="0" w:color="auto"/>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0.9%</w:t>
            </w:r>
          </w:p>
        </w:tc>
      </w:tr>
      <w:tr w:rsidR="000343AE" w:rsidRPr="000343AE" w:rsidTr="00216A23">
        <w:trPr>
          <w:trHeight w:val="300"/>
          <w:jc w:val="center"/>
        </w:trPr>
        <w:tc>
          <w:tcPr>
            <w:tcW w:w="3900" w:type="dxa"/>
            <w:tcBorders>
              <w:top w:val="nil"/>
              <w:left w:val="single" w:sz="8" w:space="0" w:color="auto"/>
              <w:bottom w:val="nil"/>
              <w:right w:val="nil"/>
            </w:tcBorders>
            <w:shd w:val="clear" w:color="auto" w:fill="auto"/>
            <w:noWrap/>
            <w:vAlign w:val="center"/>
            <w:hideMark/>
          </w:tcPr>
          <w:p w:rsidR="000343AE" w:rsidRPr="000343AE" w:rsidRDefault="000343AE" w:rsidP="000343AE">
            <w:pPr>
              <w:spacing w:after="0" w:line="240" w:lineRule="auto"/>
              <w:ind w:firstLineChars="100" w:firstLine="220"/>
              <w:rPr>
                <w:rFonts w:eastAsia="Times New Roman"/>
                <w:color w:val="000000"/>
              </w:rPr>
            </w:pPr>
            <w:r w:rsidRPr="000343AE">
              <w:rPr>
                <w:rFonts w:eastAsia="Times New Roman"/>
                <w:color w:val="000000"/>
              </w:rPr>
              <w:t>Manufacturing</w:t>
            </w:r>
          </w:p>
        </w:tc>
        <w:tc>
          <w:tcPr>
            <w:tcW w:w="1408" w:type="dxa"/>
            <w:tcBorders>
              <w:top w:val="nil"/>
              <w:left w:val="nil"/>
              <w:bottom w:val="nil"/>
              <w:right w:val="nil"/>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36</w:t>
            </w:r>
          </w:p>
        </w:tc>
        <w:tc>
          <w:tcPr>
            <w:tcW w:w="1092" w:type="dxa"/>
            <w:tcBorders>
              <w:top w:val="nil"/>
              <w:left w:val="nil"/>
              <w:bottom w:val="nil"/>
              <w:right w:val="single" w:sz="8" w:space="0" w:color="auto"/>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31.3%</w:t>
            </w:r>
          </w:p>
        </w:tc>
      </w:tr>
      <w:tr w:rsidR="000343AE" w:rsidRPr="000343AE" w:rsidTr="00216A23">
        <w:trPr>
          <w:trHeight w:val="300"/>
          <w:jc w:val="center"/>
        </w:trPr>
        <w:tc>
          <w:tcPr>
            <w:tcW w:w="3900" w:type="dxa"/>
            <w:tcBorders>
              <w:top w:val="nil"/>
              <w:left w:val="single" w:sz="8" w:space="0" w:color="auto"/>
              <w:bottom w:val="single" w:sz="4" w:space="0" w:color="auto"/>
              <w:right w:val="nil"/>
            </w:tcBorders>
            <w:shd w:val="clear" w:color="auto" w:fill="auto"/>
            <w:noWrap/>
            <w:vAlign w:val="center"/>
            <w:hideMark/>
          </w:tcPr>
          <w:p w:rsidR="000343AE" w:rsidRPr="000343AE" w:rsidRDefault="000343AE" w:rsidP="000343AE">
            <w:pPr>
              <w:spacing w:after="0" w:line="240" w:lineRule="auto"/>
              <w:ind w:firstLineChars="100" w:firstLine="220"/>
              <w:rPr>
                <w:rFonts w:eastAsia="Times New Roman"/>
                <w:color w:val="000000"/>
              </w:rPr>
            </w:pPr>
            <w:r w:rsidRPr="000343AE">
              <w:rPr>
                <w:rFonts w:eastAsia="Times New Roman"/>
                <w:color w:val="000000"/>
              </w:rPr>
              <w:t>Transportation and Logistics</w:t>
            </w:r>
          </w:p>
        </w:tc>
        <w:tc>
          <w:tcPr>
            <w:tcW w:w="1408" w:type="dxa"/>
            <w:tcBorders>
              <w:top w:val="nil"/>
              <w:left w:val="nil"/>
              <w:bottom w:val="single" w:sz="4" w:space="0" w:color="auto"/>
              <w:right w:val="nil"/>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5</w:t>
            </w:r>
          </w:p>
        </w:tc>
        <w:tc>
          <w:tcPr>
            <w:tcW w:w="1092" w:type="dxa"/>
            <w:tcBorders>
              <w:top w:val="nil"/>
              <w:left w:val="nil"/>
              <w:bottom w:val="nil"/>
              <w:right w:val="single" w:sz="8" w:space="0" w:color="auto"/>
            </w:tcBorders>
            <w:shd w:val="clear" w:color="auto" w:fill="auto"/>
            <w:noWrap/>
            <w:vAlign w:val="bottom"/>
            <w:hideMark/>
          </w:tcPr>
          <w:p w:rsidR="000343AE" w:rsidRPr="000343AE" w:rsidRDefault="000343AE" w:rsidP="000343AE">
            <w:pPr>
              <w:spacing w:after="0" w:line="240" w:lineRule="auto"/>
              <w:jc w:val="right"/>
              <w:rPr>
                <w:rFonts w:eastAsia="Times New Roman"/>
                <w:color w:val="000000"/>
              </w:rPr>
            </w:pPr>
            <w:r w:rsidRPr="000343AE">
              <w:rPr>
                <w:rFonts w:eastAsia="Times New Roman"/>
                <w:color w:val="000000"/>
              </w:rPr>
              <w:t>4.3%</w:t>
            </w:r>
          </w:p>
        </w:tc>
      </w:tr>
      <w:tr w:rsidR="000343AE" w:rsidRPr="000343AE" w:rsidTr="00216A23">
        <w:trPr>
          <w:trHeight w:val="390"/>
          <w:jc w:val="center"/>
        </w:trPr>
        <w:tc>
          <w:tcPr>
            <w:tcW w:w="3900" w:type="dxa"/>
            <w:tcBorders>
              <w:top w:val="nil"/>
              <w:left w:val="single" w:sz="8" w:space="0" w:color="auto"/>
              <w:bottom w:val="single" w:sz="8" w:space="0" w:color="auto"/>
              <w:right w:val="nil"/>
            </w:tcBorders>
            <w:shd w:val="clear" w:color="auto" w:fill="auto"/>
            <w:noWrap/>
            <w:vAlign w:val="center"/>
            <w:hideMark/>
          </w:tcPr>
          <w:p w:rsidR="000343AE" w:rsidRPr="000343AE" w:rsidRDefault="000343AE" w:rsidP="000343AE">
            <w:pPr>
              <w:spacing w:after="0" w:line="240" w:lineRule="auto"/>
              <w:ind w:firstLineChars="100" w:firstLine="280"/>
              <w:rPr>
                <w:rFonts w:eastAsia="Times New Roman"/>
                <w:b/>
                <w:bCs/>
                <w:color w:val="000000"/>
                <w:sz w:val="28"/>
                <w:szCs w:val="28"/>
              </w:rPr>
            </w:pPr>
            <w:r w:rsidRPr="000343AE">
              <w:rPr>
                <w:rFonts w:eastAsia="Times New Roman"/>
                <w:b/>
                <w:bCs/>
                <w:color w:val="000000"/>
                <w:sz w:val="28"/>
                <w:szCs w:val="28"/>
              </w:rPr>
              <w:t>Total</w:t>
            </w:r>
          </w:p>
        </w:tc>
        <w:tc>
          <w:tcPr>
            <w:tcW w:w="1408" w:type="dxa"/>
            <w:tcBorders>
              <w:top w:val="nil"/>
              <w:left w:val="nil"/>
              <w:bottom w:val="single" w:sz="8" w:space="0" w:color="auto"/>
              <w:right w:val="nil"/>
            </w:tcBorders>
            <w:shd w:val="clear" w:color="auto" w:fill="auto"/>
            <w:noWrap/>
            <w:vAlign w:val="bottom"/>
            <w:hideMark/>
          </w:tcPr>
          <w:p w:rsidR="000343AE" w:rsidRPr="000343AE" w:rsidRDefault="000343AE" w:rsidP="000343AE">
            <w:pPr>
              <w:spacing w:after="0" w:line="240" w:lineRule="auto"/>
              <w:jc w:val="right"/>
              <w:rPr>
                <w:rFonts w:eastAsia="Times New Roman"/>
                <w:b/>
                <w:bCs/>
                <w:color w:val="000000"/>
                <w:sz w:val="28"/>
                <w:szCs w:val="28"/>
              </w:rPr>
            </w:pPr>
            <w:r w:rsidRPr="000343AE">
              <w:rPr>
                <w:rFonts w:eastAsia="Times New Roman"/>
                <w:b/>
                <w:bCs/>
                <w:color w:val="000000"/>
                <w:sz w:val="28"/>
                <w:szCs w:val="28"/>
              </w:rPr>
              <w:t>115</w:t>
            </w:r>
          </w:p>
        </w:tc>
        <w:tc>
          <w:tcPr>
            <w:tcW w:w="1092" w:type="dxa"/>
            <w:tcBorders>
              <w:top w:val="single" w:sz="4" w:space="0" w:color="auto"/>
              <w:left w:val="nil"/>
              <w:bottom w:val="single" w:sz="8" w:space="0" w:color="auto"/>
              <w:right w:val="single" w:sz="8" w:space="0" w:color="auto"/>
            </w:tcBorders>
            <w:shd w:val="clear" w:color="auto" w:fill="auto"/>
            <w:noWrap/>
            <w:vAlign w:val="bottom"/>
            <w:hideMark/>
          </w:tcPr>
          <w:p w:rsidR="000343AE" w:rsidRPr="000343AE" w:rsidRDefault="000343AE" w:rsidP="000343AE">
            <w:pPr>
              <w:spacing w:after="0" w:line="240" w:lineRule="auto"/>
              <w:jc w:val="right"/>
              <w:rPr>
                <w:rFonts w:eastAsia="Times New Roman"/>
                <w:b/>
                <w:bCs/>
                <w:color w:val="000000"/>
                <w:sz w:val="28"/>
                <w:szCs w:val="28"/>
              </w:rPr>
            </w:pPr>
            <w:r w:rsidRPr="000343AE">
              <w:rPr>
                <w:rFonts w:eastAsia="Times New Roman"/>
                <w:b/>
                <w:bCs/>
                <w:color w:val="000000"/>
                <w:sz w:val="28"/>
                <w:szCs w:val="28"/>
              </w:rPr>
              <w:t>100.0%</w:t>
            </w:r>
          </w:p>
        </w:tc>
      </w:tr>
    </w:tbl>
    <w:p w:rsidR="008F7D81" w:rsidRDefault="008F7D81">
      <w:pPr>
        <w:spacing w:before="100" w:after="100" w:line="240" w:lineRule="auto"/>
        <w:ind w:left="945"/>
        <w:jc w:val="center"/>
        <w:rPr>
          <w:rFonts w:ascii="Arial" w:eastAsia="Arial" w:hAnsi="Arial" w:cs="Arial"/>
          <w:sz w:val="20"/>
          <w:szCs w:val="20"/>
        </w:rPr>
      </w:pPr>
    </w:p>
    <w:p w:rsidR="002D24B1" w:rsidRDefault="002D24B1">
      <w:pPr>
        <w:pBdr>
          <w:top w:val="nil"/>
          <w:left w:val="nil"/>
          <w:bottom w:val="nil"/>
          <w:right w:val="nil"/>
          <w:between w:val="nil"/>
        </w:pBdr>
        <w:spacing w:after="0"/>
        <w:ind w:left="360"/>
        <w:jc w:val="both"/>
        <w:rPr>
          <w:rFonts w:ascii="Arial" w:eastAsia="Arial" w:hAnsi="Arial" w:cs="Arial"/>
          <w:sz w:val="24"/>
          <w:szCs w:val="24"/>
        </w:rPr>
      </w:pPr>
    </w:p>
    <w:p w:rsidR="000343AE" w:rsidRDefault="008518BB" w:rsidP="000343AE">
      <w:pPr>
        <w:pBdr>
          <w:top w:val="nil"/>
          <w:left w:val="nil"/>
          <w:bottom w:val="nil"/>
          <w:right w:val="nil"/>
          <w:between w:val="nil"/>
        </w:pBdr>
        <w:spacing w:after="0"/>
        <w:ind w:left="360"/>
        <w:jc w:val="both"/>
        <w:rPr>
          <w:rFonts w:ascii="Arial" w:eastAsia="Arial" w:hAnsi="Arial" w:cs="Arial"/>
          <w:sz w:val="24"/>
          <w:szCs w:val="24"/>
        </w:rPr>
      </w:pPr>
      <w:r>
        <w:rPr>
          <w:rFonts w:ascii="Arial" w:eastAsia="Arial" w:hAnsi="Arial" w:cs="Arial"/>
          <w:sz w:val="24"/>
          <w:szCs w:val="24"/>
        </w:rPr>
        <w:t xml:space="preserve">Program Manager </w:t>
      </w:r>
      <w:r w:rsidR="000343AE">
        <w:rPr>
          <w:rFonts w:ascii="Arial" w:eastAsia="Arial" w:hAnsi="Arial" w:cs="Arial"/>
          <w:sz w:val="24"/>
          <w:szCs w:val="24"/>
        </w:rPr>
        <w:t xml:space="preserve">Jeffrey Smith provided an overview of the data shown above.  The </w:t>
      </w:r>
      <w:r w:rsidR="000343AE" w:rsidRPr="000343AE">
        <w:rPr>
          <w:rFonts w:ascii="Arial" w:eastAsia="Arial" w:hAnsi="Arial" w:cs="Arial"/>
          <w:sz w:val="24"/>
          <w:szCs w:val="24"/>
        </w:rPr>
        <w:t xml:space="preserve">Apprenticeship </w:t>
      </w:r>
      <w:r w:rsidR="000343AE">
        <w:rPr>
          <w:rFonts w:ascii="Arial" w:eastAsia="Arial" w:hAnsi="Arial" w:cs="Arial"/>
          <w:sz w:val="24"/>
          <w:szCs w:val="24"/>
        </w:rPr>
        <w:t>Maryland Program (AMP) continues to set records</w:t>
      </w:r>
      <w:r w:rsidR="000343AE" w:rsidRPr="000343AE">
        <w:rPr>
          <w:rFonts w:ascii="Arial" w:eastAsia="Arial" w:hAnsi="Arial" w:cs="Arial"/>
          <w:sz w:val="24"/>
          <w:szCs w:val="24"/>
        </w:rPr>
        <w:t xml:space="preserve">. As a breakdown, the highest reported numbers are from Washington County with 37, followed by St. Mary’s with 24, Howard has 20 and Frederick with 12. Moreover, 3 new apprentices have come on board just this week. </w:t>
      </w:r>
    </w:p>
    <w:p w:rsidR="000343AE" w:rsidRPr="000343AE" w:rsidRDefault="000343AE" w:rsidP="000343AE">
      <w:pPr>
        <w:pBdr>
          <w:top w:val="nil"/>
          <w:left w:val="nil"/>
          <w:bottom w:val="nil"/>
          <w:right w:val="nil"/>
          <w:between w:val="nil"/>
        </w:pBdr>
        <w:spacing w:after="0"/>
        <w:ind w:left="360"/>
        <w:jc w:val="both"/>
        <w:rPr>
          <w:rFonts w:ascii="Arial" w:eastAsia="Arial" w:hAnsi="Arial" w:cs="Arial"/>
          <w:sz w:val="24"/>
          <w:szCs w:val="24"/>
        </w:rPr>
      </w:pPr>
    </w:p>
    <w:p w:rsidR="008F7D81" w:rsidRDefault="000343AE" w:rsidP="000343AE">
      <w:pPr>
        <w:pBdr>
          <w:top w:val="nil"/>
          <w:left w:val="nil"/>
          <w:bottom w:val="nil"/>
          <w:right w:val="nil"/>
          <w:between w:val="nil"/>
        </w:pBdr>
        <w:spacing w:after="0"/>
        <w:ind w:left="360"/>
        <w:jc w:val="both"/>
        <w:rPr>
          <w:rFonts w:ascii="Arial" w:eastAsia="Arial" w:hAnsi="Arial" w:cs="Arial"/>
          <w:sz w:val="24"/>
          <w:szCs w:val="24"/>
        </w:rPr>
      </w:pPr>
      <w:r w:rsidRPr="000343AE">
        <w:rPr>
          <w:rFonts w:ascii="Arial" w:eastAsia="Arial" w:hAnsi="Arial" w:cs="Arial"/>
          <w:sz w:val="24"/>
          <w:szCs w:val="24"/>
        </w:rPr>
        <w:t xml:space="preserve">At present, </w:t>
      </w:r>
      <w:r>
        <w:rPr>
          <w:rFonts w:ascii="Arial" w:eastAsia="Arial" w:hAnsi="Arial" w:cs="Arial"/>
          <w:sz w:val="24"/>
          <w:szCs w:val="24"/>
        </w:rPr>
        <w:t>the program has</w:t>
      </w:r>
      <w:r w:rsidRPr="000343AE">
        <w:rPr>
          <w:rFonts w:ascii="Arial" w:eastAsia="Arial" w:hAnsi="Arial" w:cs="Arial"/>
          <w:sz w:val="24"/>
          <w:szCs w:val="24"/>
        </w:rPr>
        <w:t xml:space="preserve"> 272 approved businesses, 13 new YA employers and a total of 20 school systems with 4 that remain uncommitted. The average hourly wage increased to $13.44, primarily due to the new state minimum wage. What’s more - some employers are paying a higher rate, between $18 - $20 hourly. This pushes the average hourly rate up. </w:t>
      </w:r>
      <w:r w:rsidR="00BA5DAC">
        <w:rPr>
          <w:rFonts w:ascii="Arial" w:eastAsia="Arial" w:hAnsi="Arial" w:cs="Arial"/>
          <w:sz w:val="24"/>
          <w:szCs w:val="24"/>
        </w:rPr>
        <w:t xml:space="preserve">As of this meeting, </w:t>
      </w:r>
      <w:r w:rsidRPr="000343AE">
        <w:rPr>
          <w:rFonts w:ascii="Arial" w:eastAsia="Arial" w:hAnsi="Arial" w:cs="Arial"/>
          <w:sz w:val="24"/>
          <w:szCs w:val="24"/>
        </w:rPr>
        <w:t>18 of 115 students are dual registered Youth Apprentices (15%) which is slightly smaller than last year, with potential to grow. Manufacturing Construction and Automotive continue to maintain the top 3 industries, respectively.</w:t>
      </w:r>
    </w:p>
    <w:p w:rsidR="000343AE" w:rsidRDefault="000343AE" w:rsidP="000343AE">
      <w:pPr>
        <w:pBdr>
          <w:top w:val="nil"/>
          <w:left w:val="nil"/>
          <w:bottom w:val="nil"/>
          <w:right w:val="nil"/>
          <w:between w:val="nil"/>
        </w:pBdr>
        <w:spacing w:after="0"/>
        <w:ind w:left="360"/>
        <w:jc w:val="both"/>
        <w:rPr>
          <w:rFonts w:ascii="Arial" w:eastAsia="Arial" w:hAnsi="Arial" w:cs="Arial"/>
          <w:sz w:val="24"/>
          <w:szCs w:val="24"/>
        </w:rPr>
      </w:pPr>
    </w:p>
    <w:p w:rsidR="000343AE" w:rsidRDefault="000343AE" w:rsidP="000343AE">
      <w:pPr>
        <w:pBdr>
          <w:top w:val="nil"/>
          <w:left w:val="nil"/>
          <w:bottom w:val="nil"/>
          <w:right w:val="nil"/>
          <w:between w:val="nil"/>
        </w:pBdr>
        <w:spacing w:after="0"/>
        <w:ind w:left="360"/>
        <w:jc w:val="both"/>
        <w:rPr>
          <w:rFonts w:ascii="Arial" w:eastAsia="Arial" w:hAnsi="Arial" w:cs="Arial"/>
          <w:sz w:val="24"/>
          <w:szCs w:val="24"/>
        </w:rPr>
      </w:pPr>
      <w:r>
        <w:rPr>
          <w:rFonts w:ascii="Arial" w:eastAsia="Arial" w:hAnsi="Arial" w:cs="Arial"/>
          <w:sz w:val="24"/>
          <w:szCs w:val="24"/>
        </w:rPr>
        <w:t xml:space="preserve">Wendy Moore </w:t>
      </w:r>
      <w:r w:rsidR="008518BB">
        <w:rPr>
          <w:rFonts w:ascii="Arial" w:eastAsia="Arial" w:hAnsi="Arial" w:cs="Arial"/>
          <w:sz w:val="24"/>
          <w:szCs w:val="24"/>
        </w:rPr>
        <w:t xml:space="preserve">from WCPS </w:t>
      </w:r>
      <w:r>
        <w:rPr>
          <w:rFonts w:ascii="Arial" w:eastAsia="Arial" w:hAnsi="Arial" w:cs="Arial"/>
          <w:sz w:val="24"/>
          <w:szCs w:val="24"/>
        </w:rPr>
        <w:t xml:space="preserve">inquired as to which industry the Washington County Public Schools employed youth apprentices </w:t>
      </w:r>
      <w:r w:rsidRPr="000343AE">
        <w:rPr>
          <w:rFonts w:ascii="Arial" w:eastAsia="Arial" w:hAnsi="Arial" w:cs="Arial"/>
          <w:sz w:val="24"/>
          <w:szCs w:val="24"/>
        </w:rPr>
        <w:t>are counted in education even though their Apprentices are technology and construction</w:t>
      </w:r>
      <w:r>
        <w:rPr>
          <w:rFonts w:ascii="Arial" w:eastAsia="Arial" w:hAnsi="Arial" w:cs="Arial"/>
          <w:sz w:val="24"/>
          <w:szCs w:val="24"/>
        </w:rPr>
        <w:t xml:space="preserve"> occupations?  Jeffrey Smith noted that youth apprentices are counted within</w:t>
      </w:r>
      <w:r w:rsidRPr="000343AE">
        <w:rPr>
          <w:rFonts w:ascii="Arial" w:eastAsia="Arial" w:hAnsi="Arial" w:cs="Arial"/>
          <w:sz w:val="24"/>
          <w:szCs w:val="24"/>
        </w:rPr>
        <w:t xml:space="preserve"> the industry of the hiring employer.</w:t>
      </w:r>
      <w:r>
        <w:rPr>
          <w:rFonts w:ascii="Arial" w:eastAsia="Arial" w:hAnsi="Arial" w:cs="Arial"/>
          <w:sz w:val="24"/>
          <w:szCs w:val="24"/>
        </w:rPr>
        <w:t xml:space="preserve">  So, in this case, they are indeed counted in education.</w:t>
      </w:r>
    </w:p>
    <w:p w:rsidR="000343AE" w:rsidRDefault="000343AE" w:rsidP="000343AE">
      <w:pPr>
        <w:pBdr>
          <w:top w:val="nil"/>
          <w:left w:val="nil"/>
          <w:bottom w:val="nil"/>
          <w:right w:val="nil"/>
          <w:between w:val="nil"/>
        </w:pBdr>
        <w:spacing w:after="0"/>
        <w:ind w:left="360"/>
        <w:jc w:val="both"/>
        <w:rPr>
          <w:rFonts w:ascii="Arial" w:eastAsia="Arial" w:hAnsi="Arial" w:cs="Arial"/>
          <w:sz w:val="24"/>
          <w:szCs w:val="24"/>
        </w:rPr>
      </w:pPr>
    </w:p>
    <w:p w:rsidR="000343AE" w:rsidRDefault="000343AE" w:rsidP="000343AE">
      <w:pPr>
        <w:pBdr>
          <w:top w:val="nil"/>
          <w:left w:val="nil"/>
          <w:bottom w:val="nil"/>
          <w:right w:val="nil"/>
          <w:between w:val="nil"/>
        </w:pBdr>
        <w:spacing w:after="0"/>
        <w:ind w:left="360"/>
        <w:jc w:val="both"/>
        <w:rPr>
          <w:rFonts w:ascii="Arial" w:eastAsia="Arial" w:hAnsi="Arial" w:cs="Arial"/>
          <w:b/>
          <w:sz w:val="24"/>
          <w:szCs w:val="24"/>
        </w:rPr>
      </w:pPr>
    </w:p>
    <w:p w:rsidR="008F7D81" w:rsidRDefault="003F6B50" w:rsidP="003F6B50">
      <w:pPr>
        <w:numPr>
          <w:ilvl w:val="0"/>
          <w:numId w:val="4"/>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b/>
          <w:color w:val="000000"/>
          <w:sz w:val="24"/>
          <w:szCs w:val="24"/>
        </w:rPr>
        <w:t>MSDE Update</w:t>
      </w:r>
    </w:p>
    <w:p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The Maryland State Department of Education (MSDE) Director of Career Programs, Marquita Friday </w:t>
      </w:r>
      <w:r w:rsidR="003616A0">
        <w:rPr>
          <w:rFonts w:ascii="Arial" w:eastAsia="Arial" w:hAnsi="Arial" w:cs="Arial"/>
          <w:sz w:val="24"/>
          <w:szCs w:val="24"/>
        </w:rPr>
        <w:t xml:space="preserve">and Education program Specialist Jennifer Griffin </w:t>
      </w:r>
      <w:r>
        <w:rPr>
          <w:rFonts w:ascii="Arial" w:eastAsia="Arial" w:hAnsi="Arial" w:cs="Arial"/>
          <w:sz w:val="24"/>
          <w:szCs w:val="24"/>
        </w:rPr>
        <w:t>shared some updates:</w:t>
      </w:r>
    </w:p>
    <w:p w:rsidR="008F7D81" w:rsidRDefault="008F7D81">
      <w:pPr>
        <w:spacing w:after="0"/>
        <w:jc w:val="both"/>
        <w:rPr>
          <w:rFonts w:ascii="Arial" w:eastAsia="Arial" w:hAnsi="Arial" w:cs="Arial"/>
          <w:sz w:val="24"/>
          <w:szCs w:val="24"/>
        </w:rPr>
      </w:pPr>
    </w:p>
    <w:p w:rsidR="00FB303C" w:rsidRDefault="00FB303C" w:rsidP="00FB303C">
      <w:pPr>
        <w:numPr>
          <w:ilvl w:val="0"/>
          <w:numId w:val="3"/>
        </w:numPr>
        <w:spacing w:after="0"/>
        <w:jc w:val="both"/>
        <w:rPr>
          <w:rFonts w:ascii="Arial" w:eastAsia="Arial" w:hAnsi="Arial" w:cs="Arial"/>
          <w:sz w:val="24"/>
          <w:szCs w:val="24"/>
        </w:rPr>
      </w:pPr>
      <w:r w:rsidRPr="00FB303C">
        <w:rPr>
          <w:rFonts w:ascii="Arial" w:eastAsia="Arial" w:hAnsi="Arial" w:cs="Arial"/>
          <w:sz w:val="24"/>
          <w:szCs w:val="24"/>
        </w:rPr>
        <w:t>Durin</w:t>
      </w:r>
      <w:r w:rsidR="00BA5DAC">
        <w:rPr>
          <w:rFonts w:ascii="Arial" w:eastAsia="Arial" w:hAnsi="Arial" w:cs="Arial"/>
          <w:sz w:val="24"/>
          <w:szCs w:val="24"/>
        </w:rPr>
        <w:t xml:space="preserve">g the </w:t>
      </w:r>
      <w:r>
        <w:rPr>
          <w:rFonts w:ascii="Arial" w:eastAsia="Arial" w:hAnsi="Arial" w:cs="Arial"/>
          <w:sz w:val="24"/>
          <w:szCs w:val="24"/>
        </w:rPr>
        <w:t>Nov</w:t>
      </w:r>
      <w:r w:rsidR="00BA5DAC">
        <w:rPr>
          <w:rFonts w:ascii="Arial" w:eastAsia="Arial" w:hAnsi="Arial" w:cs="Arial"/>
          <w:sz w:val="24"/>
          <w:szCs w:val="24"/>
        </w:rPr>
        <w:t>ember 2021 YAAC</w:t>
      </w:r>
      <w:r>
        <w:rPr>
          <w:rFonts w:ascii="Arial" w:eastAsia="Arial" w:hAnsi="Arial" w:cs="Arial"/>
          <w:sz w:val="24"/>
          <w:szCs w:val="24"/>
        </w:rPr>
        <w:t xml:space="preserve"> meeting, MSDE was</w:t>
      </w:r>
      <w:r w:rsidRPr="00FB303C">
        <w:rPr>
          <w:rFonts w:ascii="Arial" w:eastAsia="Arial" w:hAnsi="Arial" w:cs="Arial"/>
          <w:sz w:val="24"/>
          <w:szCs w:val="24"/>
        </w:rPr>
        <w:t xml:space="preserve"> tasked with conducting a survey, and </w:t>
      </w:r>
      <w:r w:rsidR="00BA5DAC">
        <w:rPr>
          <w:rFonts w:ascii="Arial" w:eastAsia="Arial" w:hAnsi="Arial" w:cs="Arial"/>
          <w:sz w:val="24"/>
          <w:szCs w:val="24"/>
        </w:rPr>
        <w:t xml:space="preserve">as of the time of this meeting, are </w:t>
      </w:r>
      <w:r w:rsidRPr="00FB303C">
        <w:rPr>
          <w:rFonts w:ascii="Arial" w:eastAsia="Arial" w:hAnsi="Arial" w:cs="Arial"/>
          <w:sz w:val="24"/>
          <w:szCs w:val="24"/>
        </w:rPr>
        <w:t xml:space="preserve">waiting on 4 school systems to respond. </w:t>
      </w:r>
    </w:p>
    <w:p w:rsidR="00FB303C" w:rsidRDefault="00FB303C" w:rsidP="00FB303C">
      <w:pPr>
        <w:numPr>
          <w:ilvl w:val="0"/>
          <w:numId w:val="3"/>
        </w:numPr>
        <w:spacing w:after="0"/>
        <w:jc w:val="both"/>
        <w:rPr>
          <w:rFonts w:ascii="Arial" w:eastAsia="Arial" w:hAnsi="Arial" w:cs="Arial"/>
          <w:sz w:val="24"/>
          <w:szCs w:val="24"/>
        </w:rPr>
      </w:pPr>
      <w:r>
        <w:rPr>
          <w:rFonts w:ascii="Arial" w:eastAsia="Arial" w:hAnsi="Arial" w:cs="Arial"/>
          <w:sz w:val="24"/>
          <w:szCs w:val="24"/>
        </w:rPr>
        <w:t>MSDE’s g</w:t>
      </w:r>
      <w:r w:rsidRPr="00FB303C">
        <w:rPr>
          <w:rFonts w:ascii="Arial" w:eastAsia="Arial" w:hAnsi="Arial" w:cs="Arial"/>
          <w:sz w:val="24"/>
          <w:szCs w:val="24"/>
        </w:rPr>
        <w:t xml:space="preserve">rant with USDE may not get a 5th year extension. </w:t>
      </w:r>
      <w:r>
        <w:rPr>
          <w:rFonts w:ascii="Arial" w:eastAsia="Arial" w:hAnsi="Arial" w:cs="Arial"/>
          <w:sz w:val="24"/>
          <w:szCs w:val="24"/>
        </w:rPr>
        <w:t>Given this, MSDE has</w:t>
      </w:r>
      <w:r w:rsidRPr="00FB303C">
        <w:rPr>
          <w:rFonts w:ascii="Arial" w:eastAsia="Arial" w:hAnsi="Arial" w:cs="Arial"/>
          <w:sz w:val="24"/>
          <w:szCs w:val="24"/>
        </w:rPr>
        <w:t xml:space="preserve"> decided to move those categories over to our reserve fund grant. Sc</w:t>
      </w:r>
      <w:r>
        <w:rPr>
          <w:rFonts w:ascii="Arial" w:eastAsia="Arial" w:hAnsi="Arial" w:cs="Arial"/>
          <w:sz w:val="24"/>
          <w:szCs w:val="24"/>
        </w:rPr>
        <w:t xml:space="preserve">hool systems </w:t>
      </w:r>
      <w:r w:rsidRPr="00FB303C">
        <w:rPr>
          <w:rFonts w:ascii="Arial" w:eastAsia="Arial" w:hAnsi="Arial" w:cs="Arial"/>
          <w:sz w:val="24"/>
          <w:szCs w:val="24"/>
        </w:rPr>
        <w:t xml:space="preserve">will have the opportunity to identify opportunities for funding through this grant at the secondary and post-secondary level. </w:t>
      </w:r>
    </w:p>
    <w:p w:rsidR="00FB303C" w:rsidRDefault="00FB303C" w:rsidP="00FB303C">
      <w:pPr>
        <w:numPr>
          <w:ilvl w:val="0"/>
          <w:numId w:val="3"/>
        </w:numPr>
        <w:spacing w:after="0"/>
        <w:jc w:val="both"/>
        <w:rPr>
          <w:rFonts w:ascii="Arial" w:eastAsia="Arial" w:hAnsi="Arial" w:cs="Arial"/>
          <w:sz w:val="24"/>
          <w:szCs w:val="24"/>
        </w:rPr>
      </w:pPr>
      <w:r>
        <w:rPr>
          <w:rFonts w:ascii="Arial" w:eastAsia="Arial" w:hAnsi="Arial" w:cs="Arial"/>
          <w:sz w:val="24"/>
          <w:szCs w:val="24"/>
        </w:rPr>
        <w:t xml:space="preserve">The MSDE </w:t>
      </w:r>
      <w:r w:rsidRPr="00FB303C">
        <w:rPr>
          <w:rFonts w:ascii="Arial" w:eastAsia="Arial" w:hAnsi="Arial" w:cs="Arial"/>
          <w:sz w:val="24"/>
          <w:szCs w:val="24"/>
        </w:rPr>
        <w:t xml:space="preserve">Superintendent wants to research education and teaching opportunities in apprenticeship. </w:t>
      </w:r>
    </w:p>
    <w:p w:rsidR="00FB303C" w:rsidRDefault="00FB303C" w:rsidP="00FB303C">
      <w:pPr>
        <w:numPr>
          <w:ilvl w:val="0"/>
          <w:numId w:val="3"/>
        </w:numPr>
        <w:spacing w:after="0"/>
        <w:jc w:val="both"/>
        <w:rPr>
          <w:rFonts w:ascii="Arial" w:eastAsia="Arial" w:hAnsi="Arial" w:cs="Arial"/>
          <w:sz w:val="24"/>
          <w:szCs w:val="24"/>
        </w:rPr>
      </w:pPr>
      <w:r>
        <w:rPr>
          <w:rFonts w:ascii="Arial" w:eastAsia="Arial" w:hAnsi="Arial" w:cs="Arial"/>
          <w:sz w:val="24"/>
          <w:szCs w:val="24"/>
        </w:rPr>
        <w:t>MSDE c</w:t>
      </w:r>
      <w:r w:rsidRPr="00FB303C">
        <w:rPr>
          <w:rFonts w:ascii="Arial" w:eastAsia="Arial" w:hAnsi="Arial" w:cs="Arial"/>
          <w:sz w:val="24"/>
          <w:szCs w:val="24"/>
        </w:rPr>
        <w:t xml:space="preserve">urrently has a CTE program titled, Teacher Academy of MD. </w:t>
      </w:r>
      <w:r>
        <w:rPr>
          <w:rFonts w:ascii="Arial" w:eastAsia="Arial" w:hAnsi="Arial" w:cs="Arial"/>
          <w:sz w:val="24"/>
          <w:szCs w:val="24"/>
        </w:rPr>
        <w:t>The agency is taking</w:t>
      </w:r>
      <w:r w:rsidRPr="00FB303C">
        <w:rPr>
          <w:rFonts w:ascii="Arial" w:eastAsia="Arial" w:hAnsi="Arial" w:cs="Arial"/>
          <w:sz w:val="24"/>
          <w:szCs w:val="24"/>
        </w:rPr>
        <w:t xml:space="preserve"> a look to see how they can expand this into an actual apprenticeship model. </w:t>
      </w:r>
    </w:p>
    <w:p w:rsidR="008F7D81" w:rsidRDefault="008F7D81">
      <w:pPr>
        <w:spacing w:after="0"/>
        <w:ind w:left="360"/>
        <w:jc w:val="both"/>
        <w:rPr>
          <w:rFonts w:ascii="Arial" w:eastAsia="Arial" w:hAnsi="Arial" w:cs="Arial"/>
          <w:sz w:val="24"/>
          <w:szCs w:val="24"/>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Policy Update – </w:t>
      </w:r>
      <w:r>
        <w:rPr>
          <w:rFonts w:ascii="Arial" w:eastAsia="Arial" w:hAnsi="Arial" w:cs="Arial"/>
          <w:b/>
          <w:sz w:val="24"/>
          <w:szCs w:val="24"/>
        </w:rPr>
        <w:t>Commencement of Policy Development Process and Background</w:t>
      </w:r>
    </w:p>
    <w:p w:rsidR="008F7D81" w:rsidRDefault="008F7D81">
      <w:pPr>
        <w:spacing w:after="0"/>
        <w:jc w:val="both"/>
        <w:rPr>
          <w:rFonts w:ascii="Arial" w:eastAsia="Arial" w:hAnsi="Arial" w:cs="Arial"/>
          <w:sz w:val="24"/>
          <w:szCs w:val="24"/>
        </w:rPr>
      </w:pPr>
    </w:p>
    <w:p w:rsidR="00BA5DAC" w:rsidRDefault="008518BB">
      <w:pPr>
        <w:spacing w:after="0"/>
        <w:ind w:left="360"/>
        <w:jc w:val="both"/>
        <w:rPr>
          <w:rFonts w:ascii="Arial" w:eastAsia="Arial" w:hAnsi="Arial" w:cs="Arial"/>
          <w:sz w:val="24"/>
          <w:szCs w:val="24"/>
        </w:rPr>
      </w:pPr>
      <w:r>
        <w:rPr>
          <w:rFonts w:ascii="Arial" w:eastAsia="Arial" w:hAnsi="Arial" w:cs="Arial"/>
          <w:sz w:val="24"/>
          <w:szCs w:val="24"/>
        </w:rPr>
        <w:t xml:space="preserve">Director of </w:t>
      </w:r>
      <w:r w:rsidR="004B3B14">
        <w:rPr>
          <w:rFonts w:ascii="Arial" w:eastAsia="Arial" w:hAnsi="Arial" w:cs="Arial"/>
          <w:sz w:val="24"/>
          <w:szCs w:val="24"/>
        </w:rPr>
        <w:t>Policy Lauren</w:t>
      </w:r>
      <w:r w:rsidR="00BA5DAC">
        <w:rPr>
          <w:rFonts w:ascii="Arial" w:eastAsia="Arial" w:hAnsi="Arial" w:cs="Arial"/>
          <w:sz w:val="24"/>
          <w:szCs w:val="24"/>
        </w:rPr>
        <w:t xml:space="preserve"> Gilwee provided an update with regard to this process.  </w:t>
      </w:r>
    </w:p>
    <w:p w:rsidR="00BA5DAC" w:rsidRDefault="00BA5DAC">
      <w:pPr>
        <w:spacing w:after="0"/>
        <w:ind w:left="360"/>
        <w:jc w:val="both"/>
        <w:rPr>
          <w:rFonts w:ascii="Arial" w:eastAsia="Arial" w:hAnsi="Arial" w:cs="Arial"/>
          <w:sz w:val="24"/>
          <w:szCs w:val="24"/>
        </w:rPr>
      </w:pPr>
    </w:p>
    <w:p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The YA legislation sunsetted, but the program continues to function under the same rules of that legislation. MD Labor will be developing a YA policy to provide clear guidance, uniformity, and to address recurring issues. The MD Labor Division of Workforce Development and Adult Learning (DWDAL) Policy Unit </w:t>
      </w:r>
      <w:r w:rsidR="00BA5DAC">
        <w:rPr>
          <w:rFonts w:ascii="Arial" w:eastAsia="Arial" w:hAnsi="Arial" w:cs="Arial"/>
          <w:sz w:val="24"/>
          <w:szCs w:val="24"/>
        </w:rPr>
        <w:t>has convened</w:t>
      </w:r>
      <w:r>
        <w:rPr>
          <w:rFonts w:ascii="Arial" w:eastAsia="Arial" w:hAnsi="Arial" w:cs="Arial"/>
          <w:sz w:val="24"/>
          <w:szCs w:val="24"/>
        </w:rPr>
        <w:t xml:space="preserve"> a group of subject matter experts (SME) to weigh in on the policy development. Individuals are currently being identified for the YA policy, and the SME group will include employers/Sponsors and representation from MD Labor, MSDE, LPSS’, Commerce, etc. This is a very collaborative process. The policy will capture all elements of the system to ensure that this program runs smoothly and to provide a framework to move forward. </w:t>
      </w:r>
    </w:p>
    <w:p w:rsidR="008F7D81" w:rsidRDefault="008F7D81">
      <w:pPr>
        <w:spacing w:after="0"/>
        <w:ind w:left="360"/>
        <w:jc w:val="both"/>
        <w:rPr>
          <w:rFonts w:ascii="Arial" w:eastAsia="Arial" w:hAnsi="Arial" w:cs="Arial"/>
          <w:sz w:val="24"/>
          <w:szCs w:val="24"/>
        </w:rPr>
      </w:pPr>
    </w:p>
    <w:p w:rsidR="008F7D81" w:rsidRDefault="00B90D8E">
      <w:pPr>
        <w:spacing w:after="0"/>
        <w:ind w:left="360"/>
        <w:jc w:val="both"/>
        <w:rPr>
          <w:rFonts w:ascii="Arial" w:eastAsia="Arial" w:hAnsi="Arial" w:cs="Arial"/>
          <w:sz w:val="24"/>
          <w:szCs w:val="24"/>
        </w:rPr>
      </w:pPr>
      <w:r>
        <w:rPr>
          <w:rFonts w:ascii="Arial" w:eastAsia="Arial" w:hAnsi="Arial" w:cs="Arial"/>
          <w:sz w:val="24"/>
          <w:szCs w:val="24"/>
        </w:rPr>
        <w:t>Th</w:t>
      </w:r>
      <w:r w:rsidR="00C227EA">
        <w:rPr>
          <w:rFonts w:ascii="Arial" w:eastAsia="Arial" w:hAnsi="Arial" w:cs="Arial"/>
          <w:sz w:val="24"/>
          <w:szCs w:val="24"/>
        </w:rPr>
        <w:t xml:space="preserve">e policy kickoff </w:t>
      </w:r>
      <w:r w:rsidR="003616A0">
        <w:rPr>
          <w:rFonts w:ascii="Arial" w:eastAsia="Arial" w:hAnsi="Arial" w:cs="Arial"/>
          <w:sz w:val="24"/>
          <w:szCs w:val="24"/>
        </w:rPr>
        <w:t>was held</w:t>
      </w:r>
      <w:r w:rsidR="00C227EA">
        <w:rPr>
          <w:rFonts w:ascii="Arial" w:eastAsia="Arial" w:hAnsi="Arial" w:cs="Arial"/>
          <w:sz w:val="24"/>
          <w:szCs w:val="24"/>
        </w:rPr>
        <w:t xml:space="preserve"> in October 2021</w:t>
      </w:r>
      <w:r>
        <w:rPr>
          <w:rFonts w:ascii="Arial" w:eastAsia="Arial" w:hAnsi="Arial" w:cs="Arial"/>
          <w:sz w:val="24"/>
          <w:szCs w:val="24"/>
        </w:rPr>
        <w:t xml:space="preserve">. </w:t>
      </w:r>
      <w:r w:rsidR="00BA5DAC">
        <w:rPr>
          <w:rFonts w:ascii="Arial" w:eastAsia="Arial" w:hAnsi="Arial" w:cs="Arial"/>
          <w:sz w:val="24"/>
          <w:szCs w:val="24"/>
        </w:rPr>
        <w:t>Work on this process was temporarily paused so as</w:t>
      </w:r>
      <w:r w:rsidR="00BA5DAC" w:rsidRPr="00BA5DAC">
        <w:rPr>
          <w:rFonts w:ascii="Arial" w:eastAsia="Arial" w:hAnsi="Arial" w:cs="Arial"/>
          <w:sz w:val="24"/>
          <w:szCs w:val="24"/>
        </w:rPr>
        <w:t xml:space="preserve"> to get feedback from surveys. </w:t>
      </w:r>
      <w:r w:rsidR="00772768">
        <w:rPr>
          <w:rFonts w:ascii="Arial" w:eastAsia="Arial" w:hAnsi="Arial" w:cs="Arial"/>
          <w:sz w:val="24"/>
          <w:szCs w:val="24"/>
        </w:rPr>
        <w:t>The group will</w:t>
      </w:r>
      <w:r w:rsidR="00BA5DAC" w:rsidRPr="00BA5DAC">
        <w:rPr>
          <w:rFonts w:ascii="Arial" w:eastAsia="Arial" w:hAnsi="Arial" w:cs="Arial"/>
          <w:sz w:val="24"/>
          <w:szCs w:val="24"/>
        </w:rPr>
        <w:t xml:space="preserve"> be able to pick the policy work back up, thereafter. </w:t>
      </w:r>
      <w:r w:rsidR="00772768">
        <w:rPr>
          <w:rFonts w:ascii="Arial" w:eastAsia="Arial" w:hAnsi="Arial" w:cs="Arial"/>
          <w:sz w:val="24"/>
          <w:szCs w:val="24"/>
        </w:rPr>
        <w:t>It is anticipated that this process can restart in late</w:t>
      </w:r>
      <w:r w:rsidR="00772768" w:rsidRPr="00772768">
        <w:rPr>
          <w:rFonts w:ascii="Arial" w:eastAsia="Arial" w:hAnsi="Arial" w:cs="Arial"/>
          <w:sz w:val="24"/>
          <w:szCs w:val="24"/>
        </w:rPr>
        <w:t xml:space="preserve"> March, </w:t>
      </w:r>
      <w:r w:rsidR="00772768">
        <w:rPr>
          <w:rFonts w:ascii="Arial" w:eastAsia="Arial" w:hAnsi="Arial" w:cs="Arial"/>
          <w:sz w:val="24"/>
          <w:szCs w:val="24"/>
        </w:rPr>
        <w:t>with the whole process taking about</w:t>
      </w:r>
      <w:r w:rsidR="00772768" w:rsidRPr="00772768">
        <w:rPr>
          <w:rFonts w:ascii="Arial" w:eastAsia="Arial" w:hAnsi="Arial" w:cs="Arial"/>
          <w:sz w:val="24"/>
          <w:szCs w:val="24"/>
        </w:rPr>
        <w:t xml:space="preserve"> 2-3 months.  </w:t>
      </w:r>
      <w:r w:rsidR="00772768">
        <w:rPr>
          <w:rFonts w:ascii="Arial" w:eastAsia="Arial" w:hAnsi="Arial" w:cs="Arial"/>
          <w:sz w:val="24"/>
          <w:szCs w:val="24"/>
        </w:rPr>
        <w:t>The plan is to aim for a</w:t>
      </w:r>
      <w:r w:rsidR="00772768" w:rsidRPr="00772768">
        <w:rPr>
          <w:rFonts w:ascii="Arial" w:eastAsia="Arial" w:hAnsi="Arial" w:cs="Arial"/>
          <w:sz w:val="24"/>
          <w:szCs w:val="24"/>
        </w:rPr>
        <w:t xml:space="preserve"> June / July </w:t>
      </w:r>
      <w:r w:rsidR="00772768">
        <w:rPr>
          <w:rFonts w:ascii="Arial" w:eastAsia="Arial" w:hAnsi="Arial" w:cs="Arial"/>
          <w:sz w:val="24"/>
          <w:szCs w:val="24"/>
        </w:rPr>
        <w:t xml:space="preserve">policy </w:t>
      </w:r>
      <w:r w:rsidR="00772768" w:rsidRPr="00772768">
        <w:rPr>
          <w:rFonts w:ascii="Arial" w:eastAsia="Arial" w:hAnsi="Arial" w:cs="Arial"/>
          <w:sz w:val="24"/>
          <w:szCs w:val="24"/>
        </w:rPr>
        <w:t xml:space="preserve">issuance. </w:t>
      </w:r>
      <w:r w:rsidR="00772768">
        <w:rPr>
          <w:rFonts w:ascii="Arial" w:eastAsia="Arial" w:hAnsi="Arial" w:cs="Arial"/>
          <w:sz w:val="24"/>
          <w:szCs w:val="24"/>
        </w:rPr>
        <w:t>A complete policy timeline will be prepared for the next YAAC meeting in March 2022.</w:t>
      </w:r>
    </w:p>
    <w:p w:rsidR="00772768" w:rsidRDefault="00772768">
      <w:pPr>
        <w:spacing w:after="0"/>
        <w:ind w:left="360"/>
        <w:jc w:val="both"/>
        <w:rPr>
          <w:rFonts w:ascii="Arial" w:eastAsia="Arial" w:hAnsi="Arial" w:cs="Arial"/>
          <w:sz w:val="24"/>
          <w:szCs w:val="24"/>
        </w:rPr>
      </w:pPr>
    </w:p>
    <w:p w:rsidR="00772768" w:rsidRDefault="00772768">
      <w:pPr>
        <w:spacing w:after="0"/>
        <w:ind w:left="360"/>
        <w:jc w:val="both"/>
        <w:rPr>
          <w:rFonts w:ascii="Arial" w:eastAsia="Arial" w:hAnsi="Arial" w:cs="Arial"/>
          <w:sz w:val="24"/>
          <w:szCs w:val="24"/>
        </w:rPr>
      </w:pPr>
      <w:r>
        <w:rPr>
          <w:rFonts w:ascii="Arial" w:eastAsia="Arial" w:hAnsi="Arial" w:cs="Arial"/>
          <w:sz w:val="24"/>
          <w:szCs w:val="24"/>
        </w:rPr>
        <w:t xml:space="preserve">The committee then discussed the planned employer survey.  </w:t>
      </w:r>
      <w:r w:rsidR="008518BB">
        <w:rPr>
          <w:rFonts w:ascii="Arial" w:eastAsia="Arial" w:hAnsi="Arial" w:cs="Arial"/>
          <w:sz w:val="24"/>
          <w:szCs w:val="24"/>
        </w:rPr>
        <w:t xml:space="preserve">MATP Director </w:t>
      </w:r>
      <w:r>
        <w:rPr>
          <w:rFonts w:ascii="Arial" w:eastAsia="Arial" w:hAnsi="Arial" w:cs="Arial"/>
          <w:sz w:val="24"/>
          <w:szCs w:val="24"/>
        </w:rPr>
        <w:t>Chris MacLarion noted that t</w:t>
      </w:r>
      <w:r w:rsidRPr="00772768">
        <w:rPr>
          <w:rFonts w:ascii="Arial" w:eastAsia="Arial" w:hAnsi="Arial" w:cs="Arial"/>
          <w:sz w:val="24"/>
          <w:szCs w:val="24"/>
        </w:rPr>
        <w:t xml:space="preserve">he purpose of the survey is to reach out to each of the employers to identify if they are still there, if they are still involved with Youth Apprenticeship, if they want to be involved with Youth Apprenticeship and if they really will not be hiring. Once </w:t>
      </w:r>
      <w:r>
        <w:rPr>
          <w:rFonts w:ascii="Arial" w:eastAsia="Arial" w:hAnsi="Arial" w:cs="Arial"/>
          <w:sz w:val="24"/>
          <w:szCs w:val="24"/>
        </w:rPr>
        <w:t xml:space="preserve">they are formally approved for AMP, MD Labor doesn’t </w:t>
      </w:r>
      <w:r w:rsidRPr="00772768">
        <w:rPr>
          <w:rFonts w:ascii="Arial" w:eastAsia="Arial" w:hAnsi="Arial" w:cs="Arial"/>
          <w:sz w:val="24"/>
          <w:szCs w:val="24"/>
        </w:rPr>
        <w:t xml:space="preserve">have regular contact with the employer. </w:t>
      </w:r>
    </w:p>
    <w:p w:rsidR="00772768" w:rsidRDefault="00772768">
      <w:pPr>
        <w:spacing w:after="0"/>
        <w:ind w:left="360"/>
        <w:jc w:val="both"/>
        <w:rPr>
          <w:rFonts w:ascii="Arial" w:eastAsia="Arial" w:hAnsi="Arial" w:cs="Arial"/>
          <w:sz w:val="24"/>
          <w:szCs w:val="24"/>
        </w:rPr>
      </w:pPr>
    </w:p>
    <w:p w:rsidR="00772768" w:rsidRDefault="00772768">
      <w:pPr>
        <w:spacing w:after="0"/>
        <w:ind w:left="360"/>
        <w:jc w:val="both"/>
        <w:rPr>
          <w:rFonts w:ascii="Arial" w:eastAsia="Arial" w:hAnsi="Arial" w:cs="Arial"/>
          <w:sz w:val="24"/>
          <w:szCs w:val="24"/>
        </w:rPr>
      </w:pPr>
      <w:r>
        <w:rPr>
          <w:rFonts w:ascii="Arial" w:eastAsia="Arial" w:hAnsi="Arial" w:cs="Arial"/>
          <w:sz w:val="24"/>
          <w:szCs w:val="24"/>
        </w:rPr>
        <w:t>Issues discussed included the following.</w:t>
      </w:r>
    </w:p>
    <w:p w:rsidR="00772768" w:rsidRDefault="00772768">
      <w:pPr>
        <w:spacing w:after="0"/>
        <w:ind w:left="360"/>
        <w:jc w:val="both"/>
        <w:rPr>
          <w:rFonts w:ascii="Arial" w:eastAsia="Arial" w:hAnsi="Arial" w:cs="Arial"/>
          <w:sz w:val="24"/>
          <w:szCs w:val="24"/>
        </w:rPr>
      </w:pPr>
    </w:p>
    <w:p w:rsidR="00772768" w:rsidRDefault="00772768" w:rsidP="00772768">
      <w:pPr>
        <w:pStyle w:val="ListParagraph"/>
        <w:numPr>
          <w:ilvl w:val="0"/>
          <w:numId w:val="11"/>
        </w:numPr>
        <w:spacing w:after="0"/>
        <w:jc w:val="both"/>
        <w:rPr>
          <w:rFonts w:ascii="Arial" w:eastAsia="Arial" w:hAnsi="Arial" w:cs="Arial"/>
          <w:sz w:val="24"/>
          <w:szCs w:val="24"/>
        </w:rPr>
      </w:pPr>
      <w:r>
        <w:rPr>
          <w:rFonts w:ascii="Arial" w:eastAsia="Arial" w:hAnsi="Arial" w:cs="Arial"/>
          <w:sz w:val="24"/>
          <w:szCs w:val="24"/>
        </w:rPr>
        <w:t>the timing on sending surveys</w:t>
      </w:r>
    </w:p>
    <w:p w:rsidR="00772768" w:rsidRDefault="00772768" w:rsidP="00772768">
      <w:pPr>
        <w:pStyle w:val="ListParagraph"/>
        <w:numPr>
          <w:ilvl w:val="0"/>
          <w:numId w:val="11"/>
        </w:numPr>
        <w:spacing w:after="0"/>
        <w:jc w:val="both"/>
        <w:rPr>
          <w:rFonts w:ascii="Arial" w:eastAsia="Arial" w:hAnsi="Arial" w:cs="Arial"/>
          <w:sz w:val="24"/>
          <w:szCs w:val="24"/>
        </w:rPr>
      </w:pPr>
      <w:r w:rsidRPr="00772768">
        <w:rPr>
          <w:rFonts w:ascii="Arial" w:eastAsia="Arial" w:hAnsi="Arial" w:cs="Arial"/>
          <w:sz w:val="24"/>
          <w:szCs w:val="24"/>
        </w:rPr>
        <w:t>which agency (or both) should b</w:t>
      </w:r>
      <w:r>
        <w:rPr>
          <w:rFonts w:ascii="Arial" w:eastAsia="Arial" w:hAnsi="Arial" w:cs="Arial"/>
          <w:sz w:val="24"/>
          <w:szCs w:val="24"/>
        </w:rPr>
        <w:t>e involved in survey delivery</w:t>
      </w:r>
    </w:p>
    <w:p w:rsidR="00772768" w:rsidRDefault="00772768" w:rsidP="00772768">
      <w:pPr>
        <w:pStyle w:val="ListParagraph"/>
        <w:numPr>
          <w:ilvl w:val="0"/>
          <w:numId w:val="11"/>
        </w:numPr>
        <w:spacing w:after="0"/>
        <w:jc w:val="both"/>
        <w:rPr>
          <w:rFonts w:ascii="Arial" w:eastAsia="Arial" w:hAnsi="Arial" w:cs="Arial"/>
          <w:sz w:val="24"/>
          <w:szCs w:val="24"/>
        </w:rPr>
      </w:pPr>
      <w:r>
        <w:rPr>
          <w:rFonts w:ascii="Arial" w:eastAsia="Arial" w:hAnsi="Arial" w:cs="Arial"/>
          <w:sz w:val="24"/>
          <w:szCs w:val="24"/>
        </w:rPr>
        <w:t>the format and number of survey questions (a draft survey was presented and feedback was solicited)</w:t>
      </w:r>
    </w:p>
    <w:p w:rsidR="00772768" w:rsidRDefault="00772768" w:rsidP="00772768">
      <w:pPr>
        <w:spacing w:after="0"/>
        <w:jc w:val="both"/>
        <w:rPr>
          <w:rFonts w:ascii="Arial" w:eastAsia="Arial" w:hAnsi="Arial" w:cs="Arial"/>
          <w:sz w:val="24"/>
          <w:szCs w:val="24"/>
        </w:rPr>
      </w:pPr>
    </w:p>
    <w:p w:rsidR="00772768" w:rsidRPr="00772768" w:rsidRDefault="00772768" w:rsidP="00772768">
      <w:pPr>
        <w:spacing w:after="0"/>
        <w:ind w:left="360"/>
        <w:jc w:val="both"/>
        <w:rPr>
          <w:rFonts w:ascii="Arial" w:eastAsia="Arial" w:hAnsi="Arial" w:cs="Arial"/>
          <w:sz w:val="24"/>
          <w:szCs w:val="24"/>
        </w:rPr>
      </w:pPr>
      <w:r>
        <w:rPr>
          <w:rFonts w:ascii="Arial" w:eastAsia="Arial" w:hAnsi="Arial" w:cs="Arial"/>
          <w:sz w:val="24"/>
          <w:szCs w:val="24"/>
        </w:rPr>
        <w:t>After further discussion, Chris Maclarion suggested that, in addition to a formal survey, that MATP staff would conducted outreach calls to all of the currently approved AMP employers, so as to determine their basic status and interest in the program, and also inquire if they would be willing to participate in the more formal survey.</w:t>
      </w:r>
      <w:r w:rsidR="008518BB">
        <w:rPr>
          <w:rFonts w:ascii="Arial" w:eastAsia="Arial" w:hAnsi="Arial" w:cs="Arial"/>
          <w:sz w:val="24"/>
          <w:szCs w:val="24"/>
        </w:rPr>
        <w:t xml:space="preserve">  Committee members were very much supportive of this approach.  </w:t>
      </w:r>
    </w:p>
    <w:p w:rsidR="008F7D81" w:rsidRDefault="008F7D81">
      <w:pPr>
        <w:spacing w:after="0"/>
        <w:jc w:val="both"/>
        <w:rPr>
          <w:rFonts w:ascii="Arial" w:eastAsia="Arial" w:hAnsi="Arial" w:cs="Arial"/>
          <w:b/>
          <w:sz w:val="24"/>
          <w:szCs w:val="24"/>
        </w:rPr>
      </w:pPr>
    </w:p>
    <w:p w:rsidR="00772768" w:rsidRDefault="00772768">
      <w:pPr>
        <w:spacing w:after="0"/>
        <w:jc w:val="both"/>
        <w:rPr>
          <w:rFonts w:ascii="Arial" w:eastAsia="Arial" w:hAnsi="Arial" w:cs="Arial"/>
          <w:b/>
          <w:sz w:val="24"/>
          <w:szCs w:val="24"/>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Legislative Update </w:t>
      </w:r>
    </w:p>
    <w:p w:rsidR="008F7D81" w:rsidRDefault="008F7D81">
      <w:pPr>
        <w:pBdr>
          <w:top w:val="nil"/>
          <w:left w:val="nil"/>
          <w:bottom w:val="nil"/>
          <w:right w:val="nil"/>
          <w:between w:val="nil"/>
        </w:pBdr>
        <w:spacing w:after="0"/>
        <w:jc w:val="both"/>
        <w:rPr>
          <w:rFonts w:ascii="Arial" w:eastAsia="Arial" w:hAnsi="Arial" w:cs="Arial"/>
          <w:color w:val="000000"/>
          <w:sz w:val="24"/>
          <w:szCs w:val="24"/>
        </w:rPr>
      </w:pPr>
    </w:p>
    <w:p w:rsidR="008518BB" w:rsidRDefault="008518BB" w:rsidP="008518BB">
      <w:pPr>
        <w:spacing w:after="0"/>
        <w:ind w:left="360"/>
        <w:jc w:val="both"/>
        <w:rPr>
          <w:rFonts w:ascii="Arial" w:eastAsia="Arial" w:hAnsi="Arial" w:cs="Arial"/>
          <w:sz w:val="24"/>
          <w:szCs w:val="24"/>
        </w:rPr>
      </w:pPr>
      <w:r>
        <w:rPr>
          <w:rFonts w:ascii="Arial" w:eastAsia="Arial" w:hAnsi="Arial" w:cs="Arial"/>
          <w:sz w:val="24"/>
          <w:szCs w:val="24"/>
        </w:rPr>
        <w:t xml:space="preserve">Deputy Assistant Secretary Erin Roth led this agenda item.  She began by sharing the </w:t>
      </w:r>
      <w:r w:rsidRPr="008518BB">
        <w:rPr>
          <w:rFonts w:ascii="Arial" w:eastAsia="Arial" w:hAnsi="Arial" w:cs="Arial"/>
          <w:sz w:val="24"/>
          <w:szCs w:val="24"/>
        </w:rPr>
        <w:t>Departmental bill for the divis</w:t>
      </w:r>
      <w:r>
        <w:rPr>
          <w:rFonts w:ascii="Arial" w:eastAsia="Arial" w:hAnsi="Arial" w:cs="Arial"/>
          <w:sz w:val="24"/>
          <w:szCs w:val="24"/>
        </w:rPr>
        <w:t>ion this year, Senate B</w:t>
      </w:r>
      <w:r w:rsidRPr="008518BB">
        <w:rPr>
          <w:rFonts w:ascii="Arial" w:eastAsia="Arial" w:hAnsi="Arial" w:cs="Arial"/>
          <w:sz w:val="24"/>
          <w:szCs w:val="24"/>
        </w:rPr>
        <w:t>ill 205</w:t>
      </w:r>
      <w:r>
        <w:rPr>
          <w:rFonts w:ascii="Arial" w:eastAsia="Arial" w:hAnsi="Arial" w:cs="Arial"/>
          <w:sz w:val="24"/>
          <w:szCs w:val="24"/>
        </w:rPr>
        <w:t>, which</w:t>
      </w:r>
      <w:r w:rsidRPr="008518BB">
        <w:rPr>
          <w:rFonts w:ascii="Arial" w:eastAsia="Arial" w:hAnsi="Arial" w:cs="Arial"/>
          <w:sz w:val="24"/>
          <w:szCs w:val="24"/>
        </w:rPr>
        <w:t xml:space="preserve"> involves apprenticeship. It looks to reauthorize the division as a State Apprenticeship Agency (SAA) and to reauthorize the Maryland Apprenticeship and Training Council (MATC) with all of their duties and activities through 2034. </w:t>
      </w:r>
      <w:r>
        <w:rPr>
          <w:rFonts w:ascii="Arial" w:eastAsia="Arial" w:hAnsi="Arial" w:cs="Arial"/>
          <w:sz w:val="24"/>
          <w:szCs w:val="24"/>
        </w:rPr>
        <w:t>A hearing was held before the Senate Finance C</w:t>
      </w:r>
      <w:r w:rsidRPr="008518BB">
        <w:rPr>
          <w:rFonts w:ascii="Arial" w:eastAsia="Arial" w:hAnsi="Arial" w:cs="Arial"/>
          <w:sz w:val="24"/>
          <w:szCs w:val="24"/>
        </w:rPr>
        <w:t xml:space="preserve">ommittee last week. </w:t>
      </w:r>
      <w:r>
        <w:rPr>
          <w:rFonts w:ascii="Arial" w:eastAsia="Arial" w:hAnsi="Arial" w:cs="Arial"/>
          <w:sz w:val="24"/>
          <w:szCs w:val="24"/>
        </w:rPr>
        <w:t>A vote is planned for</w:t>
      </w:r>
      <w:r w:rsidRPr="008518BB">
        <w:rPr>
          <w:rFonts w:ascii="Arial" w:eastAsia="Arial" w:hAnsi="Arial" w:cs="Arial"/>
          <w:sz w:val="24"/>
          <w:szCs w:val="24"/>
        </w:rPr>
        <w:t xml:space="preserve"> tomorrow, and I feel that it went well. </w:t>
      </w:r>
    </w:p>
    <w:p w:rsidR="008518BB" w:rsidRDefault="008518BB" w:rsidP="008518BB">
      <w:pPr>
        <w:spacing w:after="0"/>
        <w:ind w:left="360"/>
        <w:jc w:val="both"/>
        <w:rPr>
          <w:rFonts w:ascii="Arial" w:eastAsia="Arial" w:hAnsi="Arial" w:cs="Arial"/>
          <w:sz w:val="24"/>
          <w:szCs w:val="24"/>
        </w:rPr>
      </w:pPr>
    </w:p>
    <w:p w:rsidR="008518BB" w:rsidRDefault="008518BB" w:rsidP="008518BB">
      <w:pPr>
        <w:spacing w:after="0"/>
        <w:ind w:left="360"/>
        <w:jc w:val="both"/>
        <w:rPr>
          <w:rFonts w:ascii="Arial" w:eastAsia="Arial" w:hAnsi="Arial" w:cs="Arial"/>
          <w:sz w:val="24"/>
          <w:szCs w:val="24"/>
        </w:rPr>
      </w:pPr>
      <w:r>
        <w:rPr>
          <w:rFonts w:ascii="Arial" w:eastAsia="Arial" w:hAnsi="Arial" w:cs="Arial"/>
          <w:sz w:val="24"/>
          <w:szCs w:val="24"/>
        </w:rPr>
        <w:t>Erin Roth noted that, as a reminder, i</w:t>
      </w:r>
      <w:r w:rsidRPr="008518BB">
        <w:rPr>
          <w:rFonts w:ascii="Arial" w:eastAsia="Arial" w:hAnsi="Arial" w:cs="Arial"/>
          <w:sz w:val="24"/>
          <w:szCs w:val="24"/>
        </w:rPr>
        <w:t xml:space="preserve">f anyone who is a part of the </w:t>
      </w:r>
      <w:r>
        <w:rPr>
          <w:rFonts w:ascii="Arial" w:eastAsia="Arial" w:hAnsi="Arial" w:cs="Arial"/>
          <w:sz w:val="24"/>
          <w:szCs w:val="24"/>
        </w:rPr>
        <w:t>YAAC</w:t>
      </w:r>
      <w:r w:rsidRPr="008518BB">
        <w:rPr>
          <w:rFonts w:ascii="Arial" w:eastAsia="Arial" w:hAnsi="Arial" w:cs="Arial"/>
          <w:sz w:val="24"/>
          <w:szCs w:val="24"/>
        </w:rPr>
        <w:t xml:space="preserve"> is looking to testify</w:t>
      </w:r>
      <w:r>
        <w:rPr>
          <w:rFonts w:ascii="Arial" w:eastAsia="Arial" w:hAnsi="Arial" w:cs="Arial"/>
          <w:sz w:val="24"/>
          <w:szCs w:val="24"/>
        </w:rPr>
        <w:t xml:space="preserve"> on legislation, please be sure that you note that </w:t>
      </w:r>
      <w:r w:rsidRPr="008518BB">
        <w:rPr>
          <w:rFonts w:ascii="Arial" w:eastAsia="Arial" w:hAnsi="Arial" w:cs="Arial"/>
          <w:sz w:val="24"/>
          <w:szCs w:val="24"/>
        </w:rPr>
        <w:t xml:space="preserve">you are representing your organization </w:t>
      </w:r>
      <w:r>
        <w:rPr>
          <w:rFonts w:ascii="Arial" w:eastAsia="Arial" w:hAnsi="Arial" w:cs="Arial"/>
          <w:sz w:val="24"/>
          <w:szCs w:val="24"/>
        </w:rPr>
        <w:t xml:space="preserve">(and not this committee) </w:t>
      </w:r>
      <w:r w:rsidRPr="008518BB">
        <w:rPr>
          <w:rFonts w:ascii="Arial" w:eastAsia="Arial" w:hAnsi="Arial" w:cs="Arial"/>
          <w:sz w:val="24"/>
          <w:szCs w:val="24"/>
        </w:rPr>
        <w:t xml:space="preserve">so that you are in line with policy. </w:t>
      </w:r>
    </w:p>
    <w:p w:rsidR="008518BB" w:rsidRDefault="008518BB" w:rsidP="008518BB">
      <w:pPr>
        <w:spacing w:after="0"/>
        <w:ind w:left="360"/>
        <w:jc w:val="both"/>
        <w:rPr>
          <w:rFonts w:ascii="Arial" w:eastAsia="Arial" w:hAnsi="Arial" w:cs="Arial"/>
          <w:sz w:val="24"/>
          <w:szCs w:val="24"/>
        </w:rPr>
      </w:pPr>
    </w:p>
    <w:p w:rsidR="008518BB" w:rsidRDefault="008518BB" w:rsidP="008518BB">
      <w:pPr>
        <w:spacing w:after="0"/>
        <w:ind w:left="360"/>
        <w:jc w:val="both"/>
        <w:rPr>
          <w:rFonts w:ascii="Arial" w:eastAsia="Arial" w:hAnsi="Arial" w:cs="Arial"/>
          <w:sz w:val="24"/>
          <w:szCs w:val="24"/>
        </w:rPr>
      </w:pPr>
      <w:r>
        <w:rPr>
          <w:rFonts w:ascii="Arial" w:eastAsia="Arial" w:hAnsi="Arial" w:cs="Arial"/>
          <w:sz w:val="24"/>
          <w:szCs w:val="24"/>
        </w:rPr>
        <w:t>Assistant Secretary Jim Rzepkowski noted that b</w:t>
      </w:r>
      <w:r w:rsidRPr="008518BB">
        <w:rPr>
          <w:rFonts w:ascii="Arial" w:eastAsia="Arial" w:hAnsi="Arial" w:cs="Arial"/>
          <w:sz w:val="24"/>
          <w:szCs w:val="24"/>
        </w:rPr>
        <w:t xml:space="preserve">uilding RA and YA has become a household word. </w:t>
      </w:r>
      <w:r>
        <w:rPr>
          <w:rFonts w:ascii="Arial" w:eastAsia="Arial" w:hAnsi="Arial" w:cs="Arial"/>
          <w:sz w:val="24"/>
          <w:szCs w:val="24"/>
        </w:rPr>
        <w:t xml:space="preserve">MD Labor is </w:t>
      </w:r>
      <w:r w:rsidRPr="008518BB">
        <w:rPr>
          <w:rFonts w:ascii="Arial" w:eastAsia="Arial" w:hAnsi="Arial" w:cs="Arial"/>
          <w:sz w:val="24"/>
          <w:szCs w:val="24"/>
        </w:rPr>
        <w:t xml:space="preserve">expecting a lot of legislation and we will continue to monitor those pieces of legislation and protect the brand of what Registered Apprenticeship truly is. Senator Rosapepe mentioned in his </w:t>
      </w:r>
      <w:r>
        <w:rPr>
          <w:rFonts w:ascii="Arial" w:eastAsia="Arial" w:hAnsi="Arial" w:cs="Arial"/>
          <w:sz w:val="24"/>
          <w:szCs w:val="24"/>
        </w:rPr>
        <w:t xml:space="preserve">op-ed </w:t>
      </w:r>
      <w:r w:rsidRPr="008518BB">
        <w:rPr>
          <w:rFonts w:ascii="Arial" w:eastAsia="Arial" w:hAnsi="Arial" w:cs="Arial"/>
          <w:sz w:val="24"/>
          <w:szCs w:val="24"/>
        </w:rPr>
        <w:t>article that he wanted to see us get to 70,000 Registered Apprentices in the state. We’re very proud of our work over the last several years from 7500 to over 11500, and we continue to grow.</w:t>
      </w:r>
    </w:p>
    <w:p w:rsidR="008518BB" w:rsidRPr="008518BB" w:rsidRDefault="008518BB" w:rsidP="008518BB">
      <w:pPr>
        <w:spacing w:after="0"/>
        <w:ind w:left="360"/>
        <w:jc w:val="both"/>
        <w:rPr>
          <w:rFonts w:ascii="Arial" w:eastAsia="Arial" w:hAnsi="Arial" w:cs="Arial"/>
          <w:sz w:val="24"/>
          <w:szCs w:val="24"/>
        </w:rPr>
      </w:pPr>
    </w:p>
    <w:p w:rsidR="008F7D81" w:rsidRDefault="008518BB" w:rsidP="008518BB">
      <w:pPr>
        <w:spacing w:after="0"/>
        <w:ind w:left="360"/>
        <w:jc w:val="both"/>
        <w:rPr>
          <w:rFonts w:ascii="Arial" w:eastAsia="Arial" w:hAnsi="Arial" w:cs="Arial"/>
          <w:sz w:val="24"/>
          <w:szCs w:val="24"/>
        </w:rPr>
      </w:pPr>
      <w:r>
        <w:rPr>
          <w:rFonts w:ascii="Arial" w:eastAsia="Arial" w:hAnsi="Arial" w:cs="Arial"/>
          <w:sz w:val="24"/>
          <w:szCs w:val="24"/>
        </w:rPr>
        <w:t>Lauren Gilwee pointed out that the policy</w:t>
      </w:r>
      <w:r w:rsidRPr="008518BB">
        <w:rPr>
          <w:rFonts w:ascii="Arial" w:eastAsia="Arial" w:hAnsi="Arial" w:cs="Arial"/>
          <w:sz w:val="24"/>
          <w:szCs w:val="24"/>
        </w:rPr>
        <w:t xml:space="preserve"> team will monitor the vote tomorrow on the Sunset Extension bill.</w:t>
      </w:r>
    </w:p>
    <w:p w:rsidR="008F7D81" w:rsidRDefault="008F7D81">
      <w:pPr>
        <w:pBdr>
          <w:top w:val="nil"/>
          <w:left w:val="nil"/>
          <w:bottom w:val="nil"/>
          <w:right w:val="nil"/>
          <w:between w:val="nil"/>
        </w:pBdr>
        <w:spacing w:after="0"/>
        <w:ind w:left="1080"/>
        <w:jc w:val="both"/>
        <w:rPr>
          <w:rFonts w:ascii="Arial" w:eastAsia="Arial" w:hAnsi="Arial" w:cs="Arial"/>
          <w:b/>
          <w:color w:val="000000"/>
          <w:sz w:val="24"/>
          <w:szCs w:val="24"/>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Marketing Update – SAE 2020 Youth Apprenticeship and Community College Award Solicitations; SAE 2020 Supported Statewide Marketing Campaign</w:t>
      </w:r>
    </w:p>
    <w:p w:rsidR="008F7D81" w:rsidRDefault="008F7D81">
      <w:pPr>
        <w:spacing w:after="0"/>
        <w:jc w:val="both"/>
        <w:rPr>
          <w:rFonts w:ascii="Arial" w:eastAsia="Arial" w:hAnsi="Arial" w:cs="Arial"/>
          <w:sz w:val="24"/>
          <w:szCs w:val="24"/>
        </w:rPr>
      </w:pPr>
    </w:p>
    <w:p w:rsidR="00437414" w:rsidRPr="00437414" w:rsidRDefault="00437414" w:rsidP="00437414">
      <w:pPr>
        <w:spacing w:after="0"/>
        <w:ind w:left="360"/>
        <w:jc w:val="both"/>
        <w:rPr>
          <w:rFonts w:ascii="Arial" w:eastAsia="Arial" w:hAnsi="Arial" w:cs="Arial"/>
          <w:sz w:val="24"/>
          <w:szCs w:val="24"/>
        </w:rPr>
      </w:pPr>
      <w:r>
        <w:rPr>
          <w:rFonts w:ascii="Arial" w:eastAsia="Arial" w:hAnsi="Arial" w:cs="Arial"/>
          <w:sz w:val="24"/>
          <w:szCs w:val="24"/>
        </w:rPr>
        <w:t xml:space="preserve">Deputy Assistant Secretary Erin Roth noted that MD </w:t>
      </w:r>
      <w:r w:rsidRPr="00437414">
        <w:rPr>
          <w:rFonts w:ascii="Arial" w:eastAsia="Arial" w:hAnsi="Arial" w:cs="Arial"/>
          <w:sz w:val="24"/>
          <w:szCs w:val="24"/>
        </w:rPr>
        <w:t>Labor developed a master plan last year (2020) consisting of our Goals, Target Audiences, Message Ideas, Product Ideas, and Distribution Points.</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spacing w:after="0"/>
        <w:ind w:left="360"/>
        <w:jc w:val="both"/>
        <w:rPr>
          <w:rFonts w:ascii="Arial" w:eastAsia="Arial" w:hAnsi="Arial" w:cs="Arial"/>
          <w:sz w:val="24"/>
          <w:szCs w:val="24"/>
        </w:rPr>
      </w:pPr>
      <w:r w:rsidRPr="00437414">
        <w:rPr>
          <w:rFonts w:ascii="Arial" w:eastAsia="Arial" w:hAnsi="Arial" w:cs="Arial"/>
          <w:sz w:val="24"/>
          <w:szCs w:val="24"/>
        </w:rPr>
        <w:t xml:space="preserve"> </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spacing w:after="0"/>
        <w:ind w:left="360"/>
        <w:jc w:val="both"/>
        <w:rPr>
          <w:rFonts w:ascii="Arial" w:eastAsia="Arial" w:hAnsi="Arial" w:cs="Arial"/>
          <w:sz w:val="24"/>
          <w:szCs w:val="24"/>
        </w:rPr>
      </w:pPr>
      <w:r w:rsidRPr="00437414">
        <w:rPr>
          <w:rFonts w:ascii="Arial" w:eastAsia="Arial" w:hAnsi="Arial" w:cs="Arial"/>
          <w:sz w:val="24"/>
          <w:szCs w:val="24"/>
        </w:rPr>
        <w:t>Our three goals of this campaign:</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pStyle w:val="ListParagraph"/>
        <w:numPr>
          <w:ilvl w:val="0"/>
          <w:numId w:val="7"/>
        </w:numPr>
        <w:spacing w:after="0"/>
        <w:jc w:val="both"/>
        <w:rPr>
          <w:rFonts w:ascii="Arial" w:eastAsia="Arial" w:hAnsi="Arial" w:cs="Arial"/>
          <w:sz w:val="24"/>
          <w:szCs w:val="24"/>
        </w:rPr>
      </w:pPr>
      <w:r w:rsidRPr="00437414">
        <w:rPr>
          <w:rFonts w:ascii="Arial" w:eastAsia="Arial" w:hAnsi="Arial" w:cs="Arial"/>
          <w:sz w:val="24"/>
          <w:szCs w:val="24"/>
        </w:rPr>
        <w:t>Raise statewide awareness of and participation in Registered Apprenticeship (RA),</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pStyle w:val="ListParagraph"/>
        <w:numPr>
          <w:ilvl w:val="0"/>
          <w:numId w:val="7"/>
        </w:numPr>
        <w:spacing w:after="0"/>
        <w:jc w:val="both"/>
        <w:rPr>
          <w:rFonts w:ascii="Arial" w:eastAsia="Arial" w:hAnsi="Arial" w:cs="Arial"/>
          <w:sz w:val="24"/>
          <w:szCs w:val="24"/>
        </w:rPr>
      </w:pPr>
      <w:r w:rsidRPr="00437414">
        <w:rPr>
          <w:rFonts w:ascii="Arial" w:eastAsia="Arial" w:hAnsi="Arial" w:cs="Arial"/>
          <w:sz w:val="24"/>
          <w:szCs w:val="24"/>
        </w:rPr>
        <w:t>Promote the benefits of RA as a recruitment and retention strategy, and</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pStyle w:val="ListParagraph"/>
        <w:numPr>
          <w:ilvl w:val="0"/>
          <w:numId w:val="7"/>
        </w:numPr>
        <w:spacing w:after="0"/>
        <w:jc w:val="both"/>
        <w:rPr>
          <w:rFonts w:ascii="Arial" w:eastAsia="Arial" w:hAnsi="Arial" w:cs="Arial"/>
          <w:sz w:val="24"/>
          <w:szCs w:val="24"/>
        </w:rPr>
      </w:pPr>
      <w:r w:rsidRPr="00437414">
        <w:rPr>
          <w:rFonts w:ascii="Arial" w:eastAsia="Arial" w:hAnsi="Arial" w:cs="Arial"/>
          <w:sz w:val="24"/>
          <w:szCs w:val="24"/>
        </w:rPr>
        <w:t>Promote the advantages of apprenticeship as a career pathway and the wide range of occupational choices, with an emphasis on non-traditional occupations.</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spacing w:after="0"/>
        <w:ind w:left="360"/>
        <w:jc w:val="both"/>
        <w:rPr>
          <w:rFonts w:ascii="Arial" w:eastAsia="Arial" w:hAnsi="Arial" w:cs="Arial"/>
          <w:sz w:val="24"/>
          <w:szCs w:val="24"/>
        </w:rPr>
      </w:pPr>
      <w:r w:rsidRPr="00437414">
        <w:rPr>
          <w:rFonts w:ascii="Arial" w:eastAsia="Arial" w:hAnsi="Arial" w:cs="Arial"/>
          <w:sz w:val="24"/>
          <w:szCs w:val="24"/>
        </w:rPr>
        <w:t xml:space="preserve"> </w:t>
      </w:r>
      <w:r>
        <w:rPr>
          <w:rFonts w:ascii="Arial" w:eastAsia="Arial" w:hAnsi="Arial" w:cs="Arial"/>
          <w:sz w:val="24"/>
          <w:szCs w:val="24"/>
        </w:rPr>
        <w:t>To date, the following activities have occurred.</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pStyle w:val="ListParagraph"/>
        <w:numPr>
          <w:ilvl w:val="0"/>
          <w:numId w:val="9"/>
        </w:numPr>
        <w:spacing w:after="0"/>
        <w:jc w:val="both"/>
        <w:rPr>
          <w:rFonts w:ascii="Arial" w:eastAsia="Arial" w:hAnsi="Arial" w:cs="Arial"/>
          <w:sz w:val="24"/>
          <w:szCs w:val="24"/>
        </w:rPr>
      </w:pPr>
      <w:r w:rsidRPr="00437414">
        <w:rPr>
          <w:rFonts w:ascii="Arial" w:eastAsia="Arial" w:hAnsi="Arial" w:cs="Arial"/>
          <w:sz w:val="24"/>
          <w:szCs w:val="24"/>
        </w:rPr>
        <w:t>Developed promotional give-away items - face masks, challenge coins, car bumper magnets and flash drives – to be distributed at various events;</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pStyle w:val="ListParagraph"/>
        <w:numPr>
          <w:ilvl w:val="0"/>
          <w:numId w:val="9"/>
        </w:numPr>
        <w:spacing w:after="0"/>
        <w:jc w:val="both"/>
        <w:rPr>
          <w:rFonts w:ascii="Arial" w:eastAsia="Arial" w:hAnsi="Arial" w:cs="Arial"/>
          <w:sz w:val="24"/>
          <w:szCs w:val="24"/>
        </w:rPr>
      </w:pPr>
      <w:r w:rsidRPr="00437414">
        <w:rPr>
          <w:rFonts w:ascii="Arial" w:eastAsia="Arial" w:hAnsi="Arial" w:cs="Arial"/>
          <w:sz w:val="24"/>
          <w:szCs w:val="24"/>
        </w:rPr>
        <w:t>Wrapped two agency cars and one van with promotional messaging on Maryland’s Apprenticeship and Training Program;</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pStyle w:val="ListParagraph"/>
        <w:numPr>
          <w:ilvl w:val="0"/>
          <w:numId w:val="9"/>
        </w:numPr>
        <w:spacing w:after="0"/>
        <w:jc w:val="both"/>
        <w:rPr>
          <w:rFonts w:ascii="Arial" w:eastAsia="Arial" w:hAnsi="Arial" w:cs="Arial"/>
          <w:sz w:val="24"/>
          <w:szCs w:val="24"/>
        </w:rPr>
      </w:pPr>
      <w:r w:rsidRPr="00437414">
        <w:rPr>
          <w:rFonts w:ascii="Arial" w:eastAsia="Arial" w:hAnsi="Arial" w:cs="Arial"/>
          <w:sz w:val="24"/>
          <w:szCs w:val="24"/>
        </w:rPr>
        <w:t>Secured a videography contract with The PKWY Agency to develop several videos aligned with our three goals mentioned above;</w:t>
      </w:r>
    </w:p>
    <w:p w:rsidR="00437414" w:rsidRPr="00437414" w:rsidRDefault="00437414" w:rsidP="00437414">
      <w:pPr>
        <w:spacing w:after="0"/>
        <w:ind w:left="360"/>
        <w:jc w:val="both"/>
        <w:rPr>
          <w:rFonts w:ascii="Arial" w:eastAsia="Arial" w:hAnsi="Arial" w:cs="Arial"/>
          <w:sz w:val="24"/>
          <w:szCs w:val="24"/>
        </w:rPr>
      </w:pPr>
    </w:p>
    <w:p w:rsidR="00437414" w:rsidRPr="00437414" w:rsidRDefault="00437414" w:rsidP="00437414">
      <w:pPr>
        <w:pStyle w:val="ListParagraph"/>
        <w:numPr>
          <w:ilvl w:val="0"/>
          <w:numId w:val="9"/>
        </w:numPr>
        <w:spacing w:after="0"/>
        <w:jc w:val="both"/>
        <w:rPr>
          <w:rFonts w:ascii="Arial" w:eastAsia="Arial" w:hAnsi="Arial" w:cs="Arial"/>
          <w:sz w:val="24"/>
          <w:szCs w:val="24"/>
        </w:rPr>
      </w:pPr>
      <w:r w:rsidRPr="00437414">
        <w:rPr>
          <w:rFonts w:ascii="Arial" w:eastAsia="Arial" w:hAnsi="Arial" w:cs="Arial"/>
          <w:sz w:val="24"/>
          <w:szCs w:val="24"/>
        </w:rPr>
        <w:t>Secured a contract with Motor Vehicle Network (MVN) which is providing (4) :30 second commercials per hour, every 15 minutes all day and all week, in all 24 of the Motor Vehicle Administrations (MVAs) in the state of Maryland: Annapolis, Baltimore City, Bel Air, Beltsville, Columbia, Cumberland, Easton, Elkton, Essex, Frederick, Gaithersburg, Glen Burnie, Glenmont (Kemp Mill/Silver Spring), Hagerstown, Largo, Loveville, Parkville, Salisbury, Waldorf, Walnut Hill (Gaithersburg), Westminster,  and White Oak (Silver Spring). The time period is 24 months: June 1, 2021 – May 31, 2023; and</w:t>
      </w:r>
    </w:p>
    <w:p w:rsidR="00437414" w:rsidRPr="00437414" w:rsidRDefault="00437414" w:rsidP="00437414">
      <w:pPr>
        <w:spacing w:after="0"/>
        <w:ind w:left="360"/>
        <w:jc w:val="both"/>
        <w:rPr>
          <w:rFonts w:ascii="Arial" w:eastAsia="Arial" w:hAnsi="Arial" w:cs="Arial"/>
          <w:sz w:val="24"/>
          <w:szCs w:val="24"/>
        </w:rPr>
      </w:pPr>
    </w:p>
    <w:p w:rsidR="008F7D81" w:rsidRDefault="00437414" w:rsidP="008518BB">
      <w:pPr>
        <w:pStyle w:val="ListParagraph"/>
        <w:numPr>
          <w:ilvl w:val="0"/>
          <w:numId w:val="9"/>
        </w:numPr>
        <w:spacing w:after="0"/>
        <w:ind w:left="810"/>
        <w:jc w:val="both"/>
        <w:rPr>
          <w:rFonts w:ascii="Arial" w:eastAsia="Arial" w:hAnsi="Arial" w:cs="Arial"/>
          <w:sz w:val="24"/>
          <w:szCs w:val="24"/>
        </w:rPr>
      </w:pPr>
      <w:r w:rsidRPr="00437414">
        <w:rPr>
          <w:rFonts w:ascii="Arial" w:eastAsia="Arial" w:hAnsi="Arial" w:cs="Arial"/>
          <w:sz w:val="24"/>
          <w:szCs w:val="24"/>
        </w:rPr>
        <w:t>Secured a contract with Vector Media Holding Corp. which provided transit advertising for Baltimore Maryland Transit Administration buses. “Bus kings” (30”Hx144”W) were placed on 20 buses in each of the four garages (Bush, Eastern, Kirk and Northwest) covering Baltimore, for a total of 80 buses. Additionally, these 80 buses had “bus interior cards” (11”Hx28”W). The time period was eight weeks</w:t>
      </w:r>
      <w:r>
        <w:rPr>
          <w:rFonts w:ascii="Arial" w:eastAsia="Arial" w:hAnsi="Arial" w:cs="Arial"/>
          <w:sz w:val="24"/>
          <w:szCs w:val="24"/>
        </w:rPr>
        <w:t xml:space="preserve">: November 8, 2021 – January </w:t>
      </w:r>
      <w:r w:rsidRPr="00437414">
        <w:rPr>
          <w:rFonts w:ascii="Arial" w:eastAsia="Arial" w:hAnsi="Arial" w:cs="Arial"/>
          <w:sz w:val="24"/>
          <w:szCs w:val="24"/>
        </w:rPr>
        <w:t xml:space="preserve">2022. </w:t>
      </w:r>
    </w:p>
    <w:p w:rsidR="008518BB" w:rsidRPr="008518BB" w:rsidRDefault="008518BB" w:rsidP="008518BB">
      <w:pPr>
        <w:pStyle w:val="ListParagraph"/>
        <w:rPr>
          <w:rFonts w:ascii="Arial" w:eastAsia="Arial" w:hAnsi="Arial" w:cs="Arial"/>
          <w:sz w:val="24"/>
          <w:szCs w:val="24"/>
        </w:rPr>
      </w:pPr>
    </w:p>
    <w:p w:rsidR="008F7D81" w:rsidRDefault="00B90D8E" w:rsidP="00437414">
      <w:pPr>
        <w:numPr>
          <w:ilvl w:val="0"/>
          <w:numId w:val="9"/>
        </w:numPr>
        <w:spacing w:after="0"/>
        <w:jc w:val="both"/>
        <w:rPr>
          <w:rFonts w:ascii="Arial" w:eastAsia="Arial" w:hAnsi="Arial" w:cs="Arial"/>
          <w:sz w:val="24"/>
          <w:szCs w:val="24"/>
        </w:rPr>
      </w:pPr>
      <w:r>
        <w:rPr>
          <w:rFonts w:ascii="Arial" w:eastAsia="Arial" w:hAnsi="Arial" w:cs="Arial"/>
          <w:sz w:val="24"/>
          <w:szCs w:val="24"/>
        </w:rPr>
        <w:t>The Request for Proposal (RFP) for video production has closed and a vendor was selected. At least three videos will be made, one of which will be tailored toward YA.</w:t>
      </w:r>
    </w:p>
    <w:p w:rsidR="008518BB" w:rsidRDefault="008518BB" w:rsidP="008518BB">
      <w:pPr>
        <w:pStyle w:val="ListParagraph"/>
        <w:rPr>
          <w:rFonts w:ascii="Arial" w:eastAsia="Arial" w:hAnsi="Arial" w:cs="Arial"/>
          <w:sz w:val="24"/>
          <w:szCs w:val="24"/>
        </w:rPr>
      </w:pPr>
    </w:p>
    <w:p w:rsidR="008F7D81" w:rsidRDefault="00B90D8E" w:rsidP="00437414">
      <w:pPr>
        <w:numPr>
          <w:ilvl w:val="0"/>
          <w:numId w:val="9"/>
        </w:numPr>
        <w:spacing w:after="0"/>
        <w:jc w:val="both"/>
        <w:rPr>
          <w:rFonts w:ascii="Arial" w:eastAsia="Arial" w:hAnsi="Arial" w:cs="Arial"/>
          <w:sz w:val="24"/>
          <w:szCs w:val="24"/>
        </w:rPr>
      </w:pPr>
      <w:r>
        <w:rPr>
          <w:rFonts w:ascii="Arial" w:eastAsia="Arial" w:hAnsi="Arial" w:cs="Arial"/>
          <w:sz w:val="24"/>
          <w:szCs w:val="24"/>
        </w:rPr>
        <w:t>MD Labor continues to work with Maryland’s Motor Vehicle Administration (MVA) to design apprenticeship content and visual appeal for MVAs television monitors.</w:t>
      </w:r>
      <w:r w:rsidR="00C227EA">
        <w:rPr>
          <w:rFonts w:ascii="Arial" w:eastAsia="Arial" w:hAnsi="Arial" w:cs="Arial"/>
          <w:sz w:val="24"/>
          <w:szCs w:val="24"/>
        </w:rPr>
        <w:t xml:space="preserve">  These are now running, with two different slide shows appearing every 30 minutes.</w:t>
      </w:r>
    </w:p>
    <w:p w:rsidR="008518BB" w:rsidRDefault="008518BB" w:rsidP="008518BB">
      <w:pPr>
        <w:pStyle w:val="ListParagraph"/>
        <w:rPr>
          <w:rFonts w:ascii="Arial" w:eastAsia="Arial" w:hAnsi="Arial" w:cs="Arial"/>
          <w:sz w:val="24"/>
          <w:szCs w:val="24"/>
        </w:rPr>
      </w:pPr>
    </w:p>
    <w:p w:rsidR="008F7D81" w:rsidRDefault="008518BB" w:rsidP="00437414">
      <w:pPr>
        <w:numPr>
          <w:ilvl w:val="0"/>
          <w:numId w:val="9"/>
        </w:numPr>
        <w:spacing w:after="0"/>
        <w:jc w:val="both"/>
        <w:rPr>
          <w:rFonts w:ascii="Arial" w:eastAsia="Arial" w:hAnsi="Arial" w:cs="Arial"/>
          <w:sz w:val="24"/>
          <w:szCs w:val="24"/>
        </w:rPr>
      </w:pPr>
      <w:r>
        <w:rPr>
          <w:rFonts w:ascii="Arial" w:eastAsia="Arial" w:hAnsi="Arial" w:cs="Arial"/>
          <w:sz w:val="24"/>
          <w:szCs w:val="24"/>
        </w:rPr>
        <w:t>Starting in</w:t>
      </w:r>
      <w:r w:rsidR="00B90D8E">
        <w:rPr>
          <w:rFonts w:ascii="Arial" w:eastAsia="Arial" w:hAnsi="Arial" w:cs="Arial"/>
          <w:sz w:val="24"/>
          <w:szCs w:val="24"/>
        </w:rPr>
        <w:t xml:space="preserve"> November</w:t>
      </w:r>
      <w:r>
        <w:rPr>
          <w:rFonts w:ascii="Arial" w:eastAsia="Arial" w:hAnsi="Arial" w:cs="Arial"/>
          <w:sz w:val="24"/>
          <w:szCs w:val="24"/>
        </w:rPr>
        <w:t xml:space="preserve"> 2021</w:t>
      </w:r>
      <w:r w:rsidR="00B90D8E">
        <w:rPr>
          <w:rFonts w:ascii="Arial" w:eastAsia="Arial" w:hAnsi="Arial" w:cs="Arial"/>
          <w:sz w:val="24"/>
          <w:szCs w:val="24"/>
        </w:rPr>
        <w:t>, buses will be wrapped in alignment with National Apprenticeship week.</w:t>
      </w:r>
      <w:r>
        <w:rPr>
          <w:rFonts w:ascii="Arial" w:eastAsia="Arial" w:hAnsi="Arial" w:cs="Arial"/>
          <w:sz w:val="24"/>
          <w:szCs w:val="24"/>
        </w:rPr>
        <w:t xml:space="preserve">  Buses continue to have these displays at present.</w:t>
      </w:r>
    </w:p>
    <w:p w:rsidR="008F7D81" w:rsidRDefault="008F7D81" w:rsidP="00C227EA">
      <w:pPr>
        <w:spacing w:after="0"/>
        <w:jc w:val="both"/>
        <w:rPr>
          <w:rFonts w:ascii="Arial" w:eastAsia="Arial" w:hAnsi="Arial" w:cs="Arial"/>
          <w:sz w:val="24"/>
          <w:szCs w:val="24"/>
        </w:rPr>
      </w:pPr>
    </w:p>
    <w:p w:rsidR="008F7D81" w:rsidRDefault="008F7D81">
      <w:pPr>
        <w:spacing w:after="0"/>
        <w:jc w:val="both"/>
        <w:rPr>
          <w:rFonts w:ascii="Arial" w:eastAsia="Arial" w:hAnsi="Arial" w:cs="Arial"/>
          <w:sz w:val="24"/>
          <w:szCs w:val="24"/>
        </w:rPr>
      </w:pPr>
    </w:p>
    <w:p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Other Business </w:t>
      </w:r>
    </w:p>
    <w:p w:rsidR="008F7D81" w:rsidRDefault="008F7D81">
      <w:pPr>
        <w:spacing w:after="0"/>
        <w:ind w:left="360"/>
        <w:jc w:val="both"/>
        <w:rPr>
          <w:rFonts w:ascii="Arial" w:eastAsia="Arial" w:hAnsi="Arial" w:cs="Arial"/>
          <w:sz w:val="24"/>
          <w:szCs w:val="24"/>
          <w:highlight w:val="green"/>
        </w:rPr>
      </w:pPr>
    </w:p>
    <w:p w:rsidR="00437414" w:rsidRDefault="00B90D8E" w:rsidP="00437414">
      <w:pPr>
        <w:spacing w:after="0"/>
        <w:ind w:left="360"/>
        <w:jc w:val="both"/>
        <w:rPr>
          <w:rFonts w:ascii="Arial" w:eastAsia="Arial" w:hAnsi="Arial" w:cs="Arial"/>
          <w:sz w:val="24"/>
          <w:szCs w:val="24"/>
        </w:rPr>
      </w:pPr>
      <w:r>
        <w:rPr>
          <w:rFonts w:ascii="Arial" w:eastAsia="Arial" w:hAnsi="Arial" w:cs="Arial"/>
          <w:sz w:val="24"/>
          <w:szCs w:val="24"/>
        </w:rPr>
        <w:t xml:space="preserve">The </w:t>
      </w:r>
      <w:r w:rsidR="008518BB">
        <w:rPr>
          <w:rFonts w:ascii="Arial" w:eastAsia="Arial" w:hAnsi="Arial" w:cs="Arial"/>
          <w:sz w:val="24"/>
          <w:szCs w:val="24"/>
        </w:rPr>
        <w:t>March</w:t>
      </w:r>
      <w:r>
        <w:rPr>
          <w:rFonts w:ascii="Arial" w:eastAsia="Arial" w:hAnsi="Arial" w:cs="Arial"/>
          <w:sz w:val="24"/>
          <w:szCs w:val="24"/>
        </w:rPr>
        <w:t xml:space="preserve"> meeting will be</w:t>
      </w:r>
      <w:r w:rsidR="00437414">
        <w:rPr>
          <w:rFonts w:ascii="Arial" w:eastAsia="Arial" w:hAnsi="Arial" w:cs="Arial"/>
          <w:sz w:val="24"/>
          <w:szCs w:val="24"/>
        </w:rPr>
        <w:t xml:space="preserve"> </w:t>
      </w:r>
      <w:r w:rsidR="008518BB">
        <w:rPr>
          <w:rFonts w:ascii="Arial" w:eastAsia="Arial" w:hAnsi="Arial" w:cs="Arial"/>
          <w:sz w:val="24"/>
          <w:szCs w:val="24"/>
        </w:rPr>
        <w:t>hybrid in-person/</w:t>
      </w:r>
      <w:r w:rsidR="00437414">
        <w:rPr>
          <w:rFonts w:ascii="Arial" w:eastAsia="Arial" w:hAnsi="Arial" w:cs="Arial"/>
          <w:sz w:val="24"/>
          <w:szCs w:val="24"/>
        </w:rPr>
        <w:t>virtual</w:t>
      </w:r>
      <w:r>
        <w:rPr>
          <w:rFonts w:ascii="Arial" w:eastAsia="Arial" w:hAnsi="Arial" w:cs="Arial"/>
          <w:sz w:val="24"/>
          <w:szCs w:val="24"/>
        </w:rPr>
        <w:t>.</w:t>
      </w:r>
      <w:r w:rsidR="00C227EA">
        <w:rPr>
          <w:rFonts w:ascii="Arial" w:eastAsia="Arial" w:hAnsi="Arial" w:cs="Arial"/>
          <w:sz w:val="24"/>
          <w:szCs w:val="24"/>
        </w:rPr>
        <w:t xml:space="preserve"> </w:t>
      </w:r>
      <w:r w:rsidR="00437414">
        <w:rPr>
          <w:rFonts w:ascii="Arial" w:eastAsia="Arial" w:hAnsi="Arial" w:cs="Arial"/>
          <w:sz w:val="24"/>
          <w:szCs w:val="24"/>
        </w:rPr>
        <w:t xml:space="preserve">Thus, the next meeting date is </w:t>
      </w:r>
      <w:r w:rsidR="00437414" w:rsidRPr="00437414">
        <w:rPr>
          <w:rFonts w:ascii="Arial" w:eastAsia="Arial" w:hAnsi="Arial" w:cs="Arial"/>
          <w:b/>
          <w:sz w:val="24"/>
          <w:szCs w:val="24"/>
        </w:rPr>
        <w:t>Wednesday</w:t>
      </w:r>
      <w:r w:rsidR="004B3B14">
        <w:rPr>
          <w:rFonts w:ascii="Arial" w:eastAsia="Arial" w:hAnsi="Arial" w:cs="Arial"/>
          <w:b/>
          <w:sz w:val="24"/>
          <w:szCs w:val="24"/>
        </w:rPr>
        <w:t>, March</w:t>
      </w:r>
      <w:r w:rsidR="008518BB">
        <w:rPr>
          <w:rFonts w:ascii="Arial" w:eastAsia="Arial" w:hAnsi="Arial" w:cs="Arial"/>
          <w:b/>
          <w:sz w:val="24"/>
          <w:szCs w:val="24"/>
        </w:rPr>
        <w:t xml:space="preserve"> 16</w:t>
      </w:r>
      <w:r w:rsidR="00437414" w:rsidRPr="00437414">
        <w:rPr>
          <w:rFonts w:ascii="Arial" w:eastAsia="Arial" w:hAnsi="Arial" w:cs="Arial"/>
          <w:b/>
          <w:sz w:val="24"/>
          <w:szCs w:val="24"/>
        </w:rPr>
        <w:t>, 2022 starting at 8 AM</w:t>
      </w:r>
      <w:r w:rsidR="00437414">
        <w:rPr>
          <w:rFonts w:ascii="Arial" w:eastAsia="Arial" w:hAnsi="Arial" w:cs="Arial"/>
          <w:sz w:val="24"/>
          <w:szCs w:val="24"/>
        </w:rPr>
        <w:t xml:space="preserve">.  </w:t>
      </w:r>
    </w:p>
    <w:p w:rsidR="00437414" w:rsidRDefault="00437414" w:rsidP="00437414">
      <w:pPr>
        <w:spacing w:after="0"/>
        <w:ind w:left="360"/>
        <w:jc w:val="both"/>
        <w:rPr>
          <w:rFonts w:ascii="Arial" w:eastAsia="Arial" w:hAnsi="Arial" w:cs="Arial"/>
          <w:sz w:val="24"/>
          <w:szCs w:val="24"/>
        </w:rPr>
      </w:pPr>
    </w:p>
    <w:p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MD Labor Assistant Secretary James Rzepkowski thanked the group on behalf of the Department. </w:t>
      </w:r>
    </w:p>
    <w:p w:rsidR="008F7D81" w:rsidRDefault="008F7D81">
      <w:pPr>
        <w:spacing w:after="0"/>
        <w:ind w:left="360"/>
        <w:jc w:val="both"/>
        <w:rPr>
          <w:rFonts w:ascii="Arial" w:eastAsia="Arial" w:hAnsi="Arial" w:cs="Arial"/>
          <w:sz w:val="24"/>
          <w:szCs w:val="24"/>
        </w:rPr>
      </w:pPr>
    </w:p>
    <w:p w:rsidR="008F7D81" w:rsidRDefault="00B90D8E">
      <w:pPr>
        <w:spacing w:after="0"/>
        <w:ind w:left="360"/>
        <w:jc w:val="both"/>
        <w:rPr>
          <w:rFonts w:ascii="Arial" w:eastAsia="Arial" w:hAnsi="Arial" w:cs="Arial"/>
          <w:b/>
          <w:sz w:val="24"/>
          <w:szCs w:val="24"/>
        </w:rPr>
      </w:pPr>
      <w:r>
        <w:rPr>
          <w:rFonts w:ascii="Arial" w:eastAsia="Arial" w:hAnsi="Arial" w:cs="Arial"/>
          <w:sz w:val="24"/>
          <w:szCs w:val="24"/>
        </w:rPr>
        <w:t>The meeting adjourned</w:t>
      </w:r>
      <w:r w:rsidR="00437414">
        <w:rPr>
          <w:rFonts w:ascii="Arial" w:eastAsia="Arial" w:hAnsi="Arial" w:cs="Arial"/>
          <w:sz w:val="24"/>
          <w:szCs w:val="24"/>
        </w:rPr>
        <w:t xml:space="preserve"> at </w:t>
      </w:r>
      <w:r w:rsidR="00405049">
        <w:rPr>
          <w:rFonts w:ascii="Arial" w:eastAsia="Arial" w:hAnsi="Arial" w:cs="Arial"/>
          <w:sz w:val="24"/>
          <w:szCs w:val="24"/>
        </w:rPr>
        <w:t xml:space="preserve">9:56 </w:t>
      </w:r>
      <w:r w:rsidR="00437414">
        <w:rPr>
          <w:rFonts w:ascii="Arial" w:eastAsia="Arial" w:hAnsi="Arial" w:cs="Arial"/>
          <w:sz w:val="24"/>
          <w:szCs w:val="24"/>
        </w:rPr>
        <w:t>AM</w:t>
      </w:r>
      <w:r>
        <w:rPr>
          <w:rFonts w:ascii="Arial" w:eastAsia="Arial" w:hAnsi="Arial" w:cs="Arial"/>
          <w:sz w:val="24"/>
          <w:szCs w:val="24"/>
        </w:rPr>
        <w:t xml:space="preserve">. </w:t>
      </w:r>
    </w:p>
    <w:sectPr w:rsidR="008F7D81">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D8E" w:rsidRDefault="00B90D8E">
      <w:pPr>
        <w:spacing w:after="0" w:line="240" w:lineRule="auto"/>
      </w:pPr>
      <w:r>
        <w:separator/>
      </w:r>
    </w:p>
  </w:endnote>
  <w:endnote w:type="continuationSeparator" w:id="0">
    <w:p w:rsidR="00B90D8E" w:rsidRDefault="00B9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D8E" w:rsidRDefault="00B90D8E">
      <w:pPr>
        <w:spacing w:after="0" w:line="240" w:lineRule="auto"/>
      </w:pPr>
      <w:r>
        <w:separator/>
      </w:r>
    </w:p>
  </w:footnote>
  <w:footnote w:type="continuationSeparator" w:id="0">
    <w:p w:rsidR="00B90D8E" w:rsidRDefault="00B90D8E">
      <w:pPr>
        <w:spacing w:after="0" w:line="240" w:lineRule="auto"/>
      </w:pPr>
      <w:r>
        <w:continuationSeparator/>
      </w:r>
    </w:p>
  </w:footnote>
  <w:footnote w:id="1">
    <w:p w:rsidR="000343AE" w:rsidRDefault="000343AE" w:rsidP="000343AE">
      <w:pPr>
        <w:pStyle w:val="FootnoteText"/>
      </w:pPr>
      <w:r>
        <w:rPr>
          <w:rStyle w:val="FootnoteReference"/>
        </w:rPr>
        <w:footnoteRef/>
      </w:r>
      <w:r>
        <w:t xml:space="preserve"> Please note that some school systems did NOT have youth apprentices in the 2020-2021 academic year, but did the previous year.  These systems elected not to offer work-based learning due the current COVID-19 State of Emergency.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18"/>
    <w:multiLevelType w:val="multilevel"/>
    <w:tmpl w:val="78E8BC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B46395F"/>
    <w:multiLevelType w:val="multilevel"/>
    <w:tmpl w:val="715A0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4A38DC"/>
    <w:multiLevelType w:val="hybridMultilevel"/>
    <w:tmpl w:val="EB920594"/>
    <w:lvl w:ilvl="0" w:tplc="9A58B45E">
      <w:start w:val="1"/>
      <w:numFmt w:val="upp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47DB5"/>
    <w:multiLevelType w:val="hybridMultilevel"/>
    <w:tmpl w:val="C242F4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C10D5C"/>
    <w:multiLevelType w:val="multilevel"/>
    <w:tmpl w:val="8758B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355B04"/>
    <w:multiLevelType w:val="hybridMultilevel"/>
    <w:tmpl w:val="CA2A63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86B41"/>
    <w:multiLevelType w:val="hybridMultilevel"/>
    <w:tmpl w:val="F73AFB36"/>
    <w:lvl w:ilvl="0" w:tplc="F2263DA2">
      <w:start w:val="1"/>
      <w:numFmt w:val="upperLetter"/>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7792E"/>
    <w:multiLevelType w:val="hybridMultilevel"/>
    <w:tmpl w:val="61BCF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2A7E9D"/>
    <w:multiLevelType w:val="multilevel"/>
    <w:tmpl w:val="63FC19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0B248E"/>
    <w:multiLevelType w:val="multilevel"/>
    <w:tmpl w:val="1EECC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C40838"/>
    <w:multiLevelType w:val="multilevel"/>
    <w:tmpl w:val="DF2E7490"/>
    <w:lvl w:ilvl="0">
      <w:start w:val="1"/>
      <w:numFmt w:val="decimal"/>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num w:numId="1">
    <w:abstractNumId w:val="9"/>
  </w:num>
  <w:num w:numId="2">
    <w:abstractNumId w:val="10"/>
  </w:num>
  <w:num w:numId="3">
    <w:abstractNumId w:val="1"/>
  </w:num>
  <w:num w:numId="4">
    <w:abstractNumId w:val="8"/>
  </w:num>
  <w:num w:numId="5">
    <w:abstractNumId w:val="4"/>
  </w:num>
  <w:num w:numId="6">
    <w:abstractNumId w:val="0"/>
  </w:num>
  <w:num w:numId="7">
    <w:abstractNumId w:val="3"/>
  </w:num>
  <w:num w:numId="8">
    <w:abstractNumId w:val="2"/>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81"/>
    <w:rsid w:val="000343AE"/>
    <w:rsid w:val="001D5C3B"/>
    <w:rsid w:val="00273B6C"/>
    <w:rsid w:val="002D24B1"/>
    <w:rsid w:val="003616A0"/>
    <w:rsid w:val="003F6B50"/>
    <w:rsid w:val="00405049"/>
    <w:rsid w:val="00437414"/>
    <w:rsid w:val="004B3B14"/>
    <w:rsid w:val="00772768"/>
    <w:rsid w:val="007A52C5"/>
    <w:rsid w:val="008518BB"/>
    <w:rsid w:val="008D4E6A"/>
    <w:rsid w:val="008F7D81"/>
    <w:rsid w:val="00A87A60"/>
    <w:rsid w:val="00B90D8E"/>
    <w:rsid w:val="00B95460"/>
    <w:rsid w:val="00BA5DAC"/>
    <w:rsid w:val="00C227EA"/>
    <w:rsid w:val="00E35B45"/>
    <w:rsid w:val="00FB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84311-BDC8-49D8-BDDC-B0B18DAB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39361E"/>
    <w:pPr>
      <w:ind w:left="720"/>
      <w:contextualSpacing/>
    </w:pPr>
  </w:style>
  <w:style w:type="paragraph" w:styleId="NoSpacing">
    <w:name w:val="No Spacing"/>
    <w:uiPriority w:val="1"/>
    <w:qFormat/>
    <w:rsid w:val="00585A3C"/>
    <w:pPr>
      <w:spacing w:after="0" w:line="240" w:lineRule="auto"/>
    </w:pPr>
  </w:style>
  <w:style w:type="paragraph" w:styleId="BalloonText">
    <w:name w:val="Balloon Text"/>
    <w:basedOn w:val="Normal"/>
    <w:link w:val="BalloonTextChar"/>
    <w:uiPriority w:val="99"/>
    <w:semiHidden/>
    <w:unhideWhenUsed/>
    <w:rsid w:val="00122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659"/>
    <w:rPr>
      <w:rFonts w:ascii="Segoe UI" w:hAnsi="Segoe UI" w:cs="Segoe UI"/>
      <w:sz w:val="18"/>
      <w:szCs w:val="18"/>
    </w:rPr>
  </w:style>
  <w:style w:type="paragraph" w:styleId="FootnoteText">
    <w:name w:val="footnote text"/>
    <w:basedOn w:val="Normal"/>
    <w:link w:val="FootnoteTextChar"/>
    <w:uiPriority w:val="99"/>
    <w:semiHidden/>
    <w:unhideWhenUsed/>
    <w:rsid w:val="005F2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966"/>
    <w:rPr>
      <w:sz w:val="20"/>
      <w:szCs w:val="20"/>
    </w:rPr>
  </w:style>
  <w:style w:type="character" w:styleId="FootnoteReference">
    <w:name w:val="footnote reference"/>
    <w:basedOn w:val="DefaultParagraphFont"/>
    <w:uiPriority w:val="99"/>
    <w:semiHidden/>
    <w:unhideWhenUsed/>
    <w:rsid w:val="005F2966"/>
    <w:rPr>
      <w:vertAlign w:val="superscript"/>
    </w:rPr>
  </w:style>
  <w:style w:type="character" w:styleId="CommentReference">
    <w:name w:val="annotation reference"/>
    <w:basedOn w:val="DefaultParagraphFont"/>
    <w:uiPriority w:val="99"/>
    <w:semiHidden/>
    <w:unhideWhenUsed/>
    <w:rsid w:val="00176714"/>
    <w:rPr>
      <w:sz w:val="16"/>
      <w:szCs w:val="16"/>
    </w:rPr>
  </w:style>
  <w:style w:type="paragraph" w:styleId="CommentText">
    <w:name w:val="annotation text"/>
    <w:basedOn w:val="Normal"/>
    <w:link w:val="CommentTextChar"/>
    <w:uiPriority w:val="99"/>
    <w:semiHidden/>
    <w:unhideWhenUsed/>
    <w:rsid w:val="00176714"/>
    <w:pPr>
      <w:spacing w:line="240" w:lineRule="auto"/>
    </w:pPr>
    <w:rPr>
      <w:sz w:val="20"/>
      <w:szCs w:val="20"/>
    </w:rPr>
  </w:style>
  <w:style w:type="character" w:customStyle="1" w:styleId="CommentTextChar">
    <w:name w:val="Comment Text Char"/>
    <w:basedOn w:val="DefaultParagraphFont"/>
    <w:link w:val="CommentText"/>
    <w:uiPriority w:val="99"/>
    <w:semiHidden/>
    <w:rsid w:val="00176714"/>
    <w:rPr>
      <w:sz w:val="20"/>
      <w:szCs w:val="20"/>
    </w:rPr>
  </w:style>
  <w:style w:type="paragraph" w:styleId="CommentSubject">
    <w:name w:val="annotation subject"/>
    <w:basedOn w:val="CommentText"/>
    <w:next w:val="CommentText"/>
    <w:link w:val="CommentSubjectChar"/>
    <w:uiPriority w:val="99"/>
    <w:semiHidden/>
    <w:unhideWhenUsed/>
    <w:rsid w:val="00176714"/>
    <w:rPr>
      <w:b/>
      <w:bCs/>
    </w:rPr>
  </w:style>
  <w:style w:type="character" w:customStyle="1" w:styleId="CommentSubjectChar">
    <w:name w:val="Comment Subject Char"/>
    <w:basedOn w:val="CommentTextChar"/>
    <w:link w:val="CommentSubject"/>
    <w:uiPriority w:val="99"/>
    <w:semiHidden/>
    <w:rsid w:val="00176714"/>
    <w:rPr>
      <w:b/>
      <w:bCs/>
      <w:sz w:val="20"/>
      <w:szCs w:val="20"/>
    </w:rPr>
  </w:style>
  <w:style w:type="character" w:styleId="Hyperlink">
    <w:name w:val="Hyperlink"/>
    <w:basedOn w:val="DefaultParagraphFont"/>
    <w:uiPriority w:val="99"/>
    <w:unhideWhenUsed/>
    <w:rsid w:val="00963256"/>
    <w:rPr>
      <w:color w:val="0563C1" w:themeColor="hyperlink"/>
      <w:u w:val="single"/>
    </w:rPr>
  </w:style>
  <w:style w:type="character" w:styleId="FollowedHyperlink">
    <w:name w:val="FollowedHyperlink"/>
    <w:basedOn w:val="DefaultParagraphFont"/>
    <w:uiPriority w:val="99"/>
    <w:semiHidden/>
    <w:unhideWhenUsed/>
    <w:rsid w:val="00215483"/>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r06jIFfLPBKd/K9mfnrTw3n8bw==">AMUW2mWEpjpw3DmUiKMTQDzqSXiRNUGTUbItAu0gpeb/yiu2jhUIq0zE+kt5ZUk+I4iInJNFu3mQ94b5WC/Gcuds/n9k/w0AxkCV88NbYm33PPCDHaweDzOROKc3NyAyqvuBfbc2JaUNtg0vblcPxMgABevO5LdV/rGswYXj113x8+so34KeyZDjH4KMHL6VE1np6sAdoniKBPJfzaHg/AWR7J1MF99uBxuY2wqf3gORUqL+nUz/Agkcpvhm3HXyhO/Z0la2z0kmSEhPDEEY94v2/7ffE8OpG5ZgnuWnFOsHw7eG2sA3egk+/UZzE1yuJygTZIZb7Q+szFaoN0E+mXkuR5MADPnQVihaCrw1D9OAu5hAFUNIRYBJ9I/xJ/b5/LpfypF3j1gC210CDE1YcAyy4FOfx4Fa95cfoAqkTbUingURjrBS+FnLa036JcL3xGPJXksG6OM9jIZyQ3A5cDFSILbU+YNMBV+uYMHeEUmRznzQUDXxN9rYje7mMnx8X34bOG+H8WEy07rS03/dStsUrft+Vl6utTaSV7g/xmJnwvdKkIn3L2aSLBZHWaoFRjkW5CoUevk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Smith</dc:creator>
  <cp:lastModifiedBy>Windows User</cp:lastModifiedBy>
  <cp:revision>2</cp:revision>
  <dcterms:created xsi:type="dcterms:W3CDTF">2022-05-10T12:49:00Z</dcterms:created>
  <dcterms:modified xsi:type="dcterms:W3CDTF">2022-05-10T12:49:00Z</dcterms:modified>
</cp:coreProperties>
</file>